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7D28" w14:textId="77777777" w:rsidR="00050DB8" w:rsidRPr="003213B8" w:rsidRDefault="00050DB8" w:rsidP="008A2848">
      <w:pPr>
        <w:rPr>
          <w:rFonts w:cs="Arial"/>
          <w:b/>
          <w:bCs/>
          <w:lang w:val="es-ES_tradnl"/>
        </w:rPr>
      </w:pPr>
      <w:r w:rsidRPr="003213B8">
        <w:rPr>
          <w:b/>
          <w:bCs/>
          <w:lang w:val="es-ES_tradnl"/>
        </w:rPr>
        <w:t>Anexo 1 – Alcance de los proyectos FITAF</w:t>
      </w:r>
    </w:p>
    <w:p w14:paraId="13347D29" w14:textId="77777777" w:rsidR="00050DB8" w:rsidRPr="003213B8" w:rsidRDefault="00050DB8" w:rsidP="00050DB8">
      <w:pPr>
        <w:jc w:val="both"/>
        <w:rPr>
          <w:rFonts w:cs="Arial"/>
          <w:lang w:val="es-ES_tradnl"/>
        </w:rPr>
      </w:pPr>
    </w:p>
    <w:p w14:paraId="13347D2A" w14:textId="24334844" w:rsidR="00050DB8" w:rsidRPr="003213B8" w:rsidRDefault="00696D45" w:rsidP="00696D45">
      <w:pPr>
        <w:pStyle w:val="Paragraphedeliste"/>
        <w:spacing w:after="0" w:line="240" w:lineRule="atLeast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213B8">
        <w:rPr>
          <w:rFonts w:ascii="Arial" w:hAnsi="Arial"/>
          <w:b/>
          <w:bCs/>
          <w:sz w:val="20"/>
          <w:szCs w:val="20"/>
          <w:lang w:val="es-ES_tradnl"/>
        </w:rPr>
        <w:t>1.</w:t>
      </w:r>
      <w:r w:rsidRPr="003213B8">
        <w:rPr>
          <w:rFonts w:ascii="Arial" w:hAnsi="Arial"/>
          <w:b/>
          <w:bCs/>
          <w:sz w:val="20"/>
          <w:szCs w:val="20"/>
          <w:lang w:val="es-ES_tradnl"/>
        </w:rPr>
        <w:tab/>
        <w:t>Estrategia/evaluación de los servicios financieros digitales</w:t>
      </w:r>
    </w:p>
    <w:p w14:paraId="13347D2B" w14:textId="77777777" w:rsidR="00050DB8" w:rsidRPr="003213B8" w:rsidRDefault="00050DB8" w:rsidP="00050DB8">
      <w:pPr>
        <w:jc w:val="both"/>
        <w:rPr>
          <w:rFonts w:cs="Arial"/>
          <w:lang w:val="es-ES_tradnl"/>
        </w:rPr>
      </w:pPr>
    </w:p>
    <w:p w14:paraId="13347D2C" w14:textId="3E2EC06F" w:rsidR="00050DB8" w:rsidRPr="003213B8" w:rsidRDefault="00050DB8" w:rsidP="00E40EA6">
      <w:pPr>
        <w:jc w:val="both"/>
        <w:rPr>
          <w:rFonts w:cs="Arial"/>
          <w:i/>
          <w:iCs/>
          <w:lang w:val="es-ES_tradnl"/>
        </w:rPr>
      </w:pPr>
      <w:r w:rsidRPr="003213B8">
        <w:rPr>
          <w:i/>
          <w:iCs/>
          <w:lang w:val="es-ES_tradnl"/>
        </w:rPr>
        <w:t>a)</w:t>
      </w:r>
      <w:r w:rsidRPr="003213B8">
        <w:rPr>
          <w:i/>
          <w:iCs/>
          <w:lang w:val="es-ES_tradnl"/>
        </w:rPr>
        <w:tab/>
        <w:t xml:space="preserve">Comprender las oportunidades </w:t>
      </w:r>
      <w:r w:rsidR="00E40EA6">
        <w:rPr>
          <w:i/>
          <w:iCs/>
          <w:lang w:val="es-ES_tradnl"/>
        </w:rPr>
        <w:t>de negocio</w:t>
      </w:r>
      <w:r w:rsidRPr="003213B8">
        <w:rPr>
          <w:i/>
          <w:iCs/>
          <w:lang w:val="es-ES_tradnl"/>
        </w:rPr>
        <w:t xml:space="preserve"> y las inversiones necesarias en las finanzas digitales</w:t>
      </w:r>
    </w:p>
    <w:p w14:paraId="13347D2D" w14:textId="77777777" w:rsidR="00270555" w:rsidRPr="003213B8" w:rsidRDefault="00270555" w:rsidP="00270555">
      <w:pPr>
        <w:jc w:val="both"/>
        <w:rPr>
          <w:rFonts w:cs="Arial"/>
          <w:lang w:val="es-ES_tradnl"/>
        </w:rPr>
      </w:pPr>
    </w:p>
    <w:p w14:paraId="13347D2E" w14:textId="7FB19D76" w:rsidR="00270555" w:rsidRPr="003213B8" w:rsidRDefault="00270555" w:rsidP="00270555">
      <w:pPr>
        <w:jc w:val="both"/>
        <w:rPr>
          <w:rFonts w:cs="Arial"/>
          <w:i/>
          <w:iCs/>
          <w:lang w:val="es-ES_tradnl"/>
        </w:rPr>
      </w:pPr>
      <w:r w:rsidRPr="003213B8">
        <w:rPr>
          <w:i/>
          <w:iCs/>
          <w:lang w:val="es-ES_tradnl"/>
        </w:rPr>
        <w:t>b)</w:t>
      </w:r>
      <w:r w:rsidRPr="003213B8">
        <w:rPr>
          <w:i/>
          <w:iCs/>
          <w:lang w:val="es-ES_tradnl"/>
        </w:rPr>
        <w:tab/>
        <w:t>Evaluaciones institucionales y operativas, por ejemplo:</w:t>
      </w:r>
    </w:p>
    <w:p w14:paraId="13347D2F" w14:textId="77777777" w:rsidR="00270555" w:rsidRPr="003213B8" w:rsidRDefault="00270555" w:rsidP="004F5B31">
      <w:pPr>
        <w:pStyle w:val="1Premierretrait"/>
        <w:ind w:firstLine="0"/>
        <w:rPr>
          <w:rFonts w:cs="Arial"/>
          <w:lang w:val="es-ES_tradnl"/>
        </w:rPr>
      </w:pPr>
      <w:r w:rsidRPr="003213B8">
        <w:rPr>
          <w:lang w:val="es-ES_tradnl"/>
        </w:rPr>
        <w:t>Gestión, modelos de asociación.</w:t>
      </w:r>
    </w:p>
    <w:p w14:paraId="13347D30" w14:textId="77777777" w:rsidR="00270555" w:rsidRPr="003213B8" w:rsidRDefault="00270555" w:rsidP="003213B8">
      <w:pPr>
        <w:pStyle w:val="1Premierretrait"/>
        <w:tabs>
          <w:tab w:val="clear" w:pos="567"/>
          <w:tab w:val="num" w:pos="1134"/>
        </w:tabs>
        <w:ind w:left="1134"/>
        <w:rPr>
          <w:rFonts w:cs="Arial"/>
          <w:lang w:val="es-ES_tradnl"/>
        </w:rPr>
      </w:pPr>
      <w:r w:rsidRPr="003213B8">
        <w:rPr>
          <w:lang w:val="es-ES_tradnl"/>
        </w:rPr>
        <w:t>Análisis de las operaciones del Correo para identificar las oportunidades y los beneficios concretos de la digitalización.</w:t>
      </w:r>
    </w:p>
    <w:p w14:paraId="13347D31" w14:textId="77777777" w:rsidR="00270555" w:rsidRPr="003213B8" w:rsidRDefault="00270555" w:rsidP="004F5B31">
      <w:pPr>
        <w:pStyle w:val="1Premierretrait"/>
        <w:ind w:firstLine="0"/>
        <w:rPr>
          <w:rFonts w:cs="Arial"/>
          <w:lang w:val="es-ES_tradnl"/>
        </w:rPr>
      </w:pPr>
      <w:r w:rsidRPr="003213B8">
        <w:rPr>
          <w:lang w:val="es-ES_tradnl"/>
        </w:rPr>
        <w:t>Examen de los procedimientos operativos para adaptarse al nuevo entorno digital.</w:t>
      </w:r>
    </w:p>
    <w:p w14:paraId="13347D32" w14:textId="77777777" w:rsidR="00270555" w:rsidRPr="003213B8" w:rsidRDefault="00270555" w:rsidP="004F5B31">
      <w:pPr>
        <w:pStyle w:val="1Premierretrait"/>
        <w:ind w:firstLine="0"/>
        <w:rPr>
          <w:rFonts w:cs="Arial"/>
          <w:lang w:val="es-ES_tradnl"/>
        </w:rPr>
      </w:pPr>
      <w:r w:rsidRPr="003213B8">
        <w:rPr>
          <w:lang w:val="es-ES_tradnl"/>
        </w:rPr>
        <w:t>Redacción de las especificaciones y los modelos comerciales.</w:t>
      </w:r>
    </w:p>
    <w:p w14:paraId="13347D33" w14:textId="77777777" w:rsidR="00050DB8" w:rsidRPr="003213B8" w:rsidRDefault="00270555" w:rsidP="004F5B31">
      <w:pPr>
        <w:pStyle w:val="1Premierretrait"/>
        <w:ind w:firstLine="0"/>
        <w:rPr>
          <w:rFonts w:cs="Arial"/>
          <w:lang w:val="es-ES_tradnl"/>
        </w:rPr>
      </w:pPr>
      <w:r w:rsidRPr="003213B8">
        <w:rPr>
          <w:lang w:val="es-ES_tradnl"/>
        </w:rPr>
        <w:t>Colaboración en la identificación de un proveedor de servicios financieros digitales.</w:t>
      </w:r>
    </w:p>
    <w:p w14:paraId="13347D34" w14:textId="77777777" w:rsidR="00270555" w:rsidRPr="003213B8" w:rsidRDefault="00270555" w:rsidP="00050DB8">
      <w:pPr>
        <w:jc w:val="both"/>
        <w:rPr>
          <w:rFonts w:cs="Arial"/>
          <w:lang w:val="es-ES_tradnl"/>
        </w:rPr>
      </w:pPr>
    </w:p>
    <w:p w14:paraId="13347D35" w14:textId="77777777" w:rsidR="00E866E9" w:rsidRPr="003213B8" w:rsidRDefault="00E866E9" w:rsidP="00050DB8">
      <w:pPr>
        <w:jc w:val="both"/>
        <w:rPr>
          <w:rFonts w:cs="Arial"/>
          <w:lang w:val="es-ES_tradnl"/>
        </w:rPr>
      </w:pPr>
    </w:p>
    <w:p w14:paraId="13347D36" w14:textId="588ECD9F" w:rsidR="00050DB8" w:rsidRPr="003213B8" w:rsidRDefault="00696D45" w:rsidP="003213B8">
      <w:pPr>
        <w:ind w:left="567" w:hanging="567"/>
        <w:jc w:val="both"/>
        <w:rPr>
          <w:rFonts w:cs="Arial"/>
          <w:b/>
          <w:bCs/>
          <w:lang w:val="es-ES_tradnl"/>
        </w:rPr>
      </w:pPr>
      <w:r w:rsidRPr="003213B8">
        <w:rPr>
          <w:b/>
          <w:bCs/>
          <w:lang w:val="es-ES_tradnl"/>
        </w:rPr>
        <w:t>2.</w:t>
      </w:r>
      <w:r w:rsidRPr="003213B8">
        <w:rPr>
          <w:b/>
          <w:bCs/>
          <w:lang w:val="es-ES_tradnl"/>
        </w:rPr>
        <w:tab/>
        <w:t>Prestación de servicios financieros digitales (en calidad de agente, en asociación o a través de productos propios)</w:t>
      </w:r>
    </w:p>
    <w:p w14:paraId="13347D37" w14:textId="77777777" w:rsidR="00270555" w:rsidRPr="003213B8" w:rsidRDefault="00270555" w:rsidP="00270555">
      <w:pPr>
        <w:jc w:val="both"/>
        <w:rPr>
          <w:rFonts w:cs="Arial"/>
          <w:b/>
          <w:bCs/>
          <w:lang w:val="es-ES_tradnl"/>
        </w:rPr>
      </w:pPr>
    </w:p>
    <w:p w14:paraId="13347D38" w14:textId="38BF2A20" w:rsidR="00270555" w:rsidRPr="003213B8" w:rsidRDefault="00270555" w:rsidP="00270555">
      <w:pPr>
        <w:ind w:left="567" w:hanging="567"/>
        <w:jc w:val="both"/>
        <w:rPr>
          <w:rFonts w:cs="Arial"/>
          <w:i/>
          <w:iCs/>
          <w:lang w:val="es-ES_tradnl"/>
        </w:rPr>
      </w:pPr>
      <w:r w:rsidRPr="003213B8">
        <w:rPr>
          <w:i/>
          <w:iCs/>
          <w:lang w:val="es-ES_tradnl"/>
        </w:rPr>
        <w:t>a)</w:t>
      </w:r>
      <w:r w:rsidRPr="003213B8">
        <w:rPr>
          <w:i/>
          <w:iCs/>
          <w:lang w:val="es-ES_tradnl"/>
        </w:rPr>
        <w:tab/>
        <w:t xml:space="preserve">Asistencia </w:t>
      </w:r>
      <w:r w:rsidR="00F20842">
        <w:rPr>
          <w:i/>
          <w:iCs/>
          <w:lang w:val="es-ES_tradnl"/>
        </w:rPr>
        <w:t>en</w:t>
      </w:r>
      <w:r w:rsidRPr="003213B8">
        <w:rPr>
          <w:i/>
          <w:iCs/>
          <w:lang w:val="es-ES_tradnl"/>
        </w:rPr>
        <w:t xml:space="preserve"> la selección de uno o más proveedores de dinero móvil para</w:t>
      </w:r>
      <w:r w:rsidR="003213B8">
        <w:rPr>
          <w:i/>
          <w:iCs/>
          <w:lang w:val="es-ES_tradnl"/>
        </w:rPr>
        <w:t xml:space="preserve"> desempeñarse como agente, por ejemplo</w:t>
      </w:r>
      <w:r w:rsidRPr="003213B8">
        <w:rPr>
          <w:i/>
          <w:iCs/>
          <w:lang w:val="es-ES_tradnl"/>
        </w:rPr>
        <w:t>: concepción y establ</w:t>
      </w:r>
      <w:r w:rsidR="00427039">
        <w:rPr>
          <w:i/>
          <w:iCs/>
          <w:lang w:val="es-ES_tradnl"/>
        </w:rPr>
        <w:t>ecimiento de una red de agentes</w:t>
      </w:r>
    </w:p>
    <w:p w14:paraId="13347D39" w14:textId="77777777" w:rsidR="00270555" w:rsidRPr="003213B8" w:rsidRDefault="00270555" w:rsidP="00270555">
      <w:pPr>
        <w:ind w:left="567" w:hanging="567"/>
        <w:jc w:val="both"/>
        <w:rPr>
          <w:rFonts w:cs="Arial"/>
          <w:i/>
          <w:iCs/>
          <w:lang w:val="es-ES_tradnl"/>
        </w:rPr>
      </w:pPr>
    </w:p>
    <w:p w14:paraId="13347D3A" w14:textId="4B080373" w:rsidR="00270555" w:rsidRPr="003213B8" w:rsidRDefault="00270555" w:rsidP="00270555">
      <w:pPr>
        <w:ind w:left="567" w:hanging="567"/>
        <w:jc w:val="both"/>
        <w:rPr>
          <w:rFonts w:cs="Arial"/>
          <w:i/>
          <w:iCs/>
          <w:lang w:val="es-ES_tradnl"/>
        </w:rPr>
      </w:pPr>
      <w:r w:rsidRPr="003213B8">
        <w:rPr>
          <w:i/>
          <w:iCs/>
          <w:lang w:val="es-ES_tradnl"/>
        </w:rPr>
        <w:t>b)</w:t>
      </w:r>
      <w:r w:rsidRPr="003213B8">
        <w:rPr>
          <w:i/>
          <w:iCs/>
          <w:lang w:val="es-ES_tradnl"/>
        </w:rPr>
        <w:tab/>
        <w:t xml:space="preserve">Asistencia </w:t>
      </w:r>
      <w:r w:rsidR="00F20842">
        <w:rPr>
          <w:i/>
          <w:iCs/>
          <w:lang w:val="es-ES_tradnl"/>
        </w:rPr>
        <w:t>en</w:t>
      </w:r>
      <w:r w:rsidRPr="003213B8">
        <w:rPr>
          <w:i/>
          <w:iCs/>
          <w:lang w:val="es-ES_tradnl"/>
        </w:rPr>
        <w:t xml:space="preserve"> la selección de un socio de servicios financieros digitales</w:t>
      </w:r>
      <w:r w:rsidR="00F20842">
        <w:rPr>
          <w:i/>
          <w:iCs/>
          <w:lang w:val="es-ES_tradnl"/>
        </w:rPr>
        <w:t>,</w:t>
      </w:r>
      <w:r w:rsidR="003213B8" w:rsidRPr="003213B8">
        <w:rPr>
          <w:i/>
          <w:iCs/>
          <w:lang w:val="es-ES_tradnl"/>
        </w:rPr>
        <w:t xml:space="preserve"> </w:t>
      </w:r>
      <w:r w:rsidR="003213B8">
        <w:rPr>
          <w:i/>
          <w:iCs/>
          <w:lang w:val="es-ES_tradnl"/>
        </w:rPr>
        <w:t>por ejemplo</w:t>
      </w:r>
      <w:r w:rsidRPr="003213B8">
        <w:rPr>
          <w:i/>
          <w:iCs/>
          <w:lang w:val="es-ES_tradnl"/>
        </w:rPr>
        <w:t>:</w:t>
      </w:r>
    </w:p>
    <w:p w14:paraId="13347D3B" w14:textId="4176CF5A" w:rsidR="00270555" w:rsidRPr="003213B8" w:rsidRDefault="00270555" w:rsidP="004F5B31">
      <w:pPr>
        <w:pStyle w:val="1Premierretrait"/>
        <w:ind w:firstLine="0"/>
        <w:rPr>
          <w:lang w:val="es-ES_tradnl"/>
        </w:rPr>
      </w:pPr>
      <w:r w:rsidRPr="008648CA">
        <w:rPr>
          <w:lang w:val="es-ES_tradnl"/>
        </w:rPr>
        <w:t>Mapeo</w:t>
      </w:r>
      <w:r w:rsidRPr="003213B8">
        <w:rPr>
          <w:lang w:val="es-ES_tradnl"/>
        </w:rPr>
        <w:t xml:space="preserve"> </w:t>
      </w:r>
      <w:r w:rsidR="008648CA">
        <w:rPr>
          <w:lang w:val="es-ES_tradnl"/>
        </w:rPr>
        <w:t xml:space="preserve">y selección </w:t>
      </w:r>
      <w:r w:rsidRPr="003213B8">
        <w:rPr>
          <w:lang w:val="es-ES_tradnl"/>
        </w:rPr>
        <w:t>de socios de servicios financieros digitales.</w:t>
      </w:r>
    </w:p>
    <w:p w14:paraId="13347D3C" w14:textId="77777777" w:rsidR="00270555" w:rsidRPr="003213B8" w:rsidRDefault="00270555" w:rsidP="004F5B31">
      <w:pPr>
        <w:pStyle w:val="1Premierretrait"/>
        <w:ind w:left="1134"/>
        <w:rPr>
          <w:lang w:val="es-ES_tradnl"/>
        </w:rPr>
      </w:pPr>
      <w:r w:rsidRPr="003213B8">
        <w:rPr>
          <w:lang w:val="es-ES_tradnl"/>
        </w:rPr>
        <w:t>Diseño e implementación de una plataforma informática para integrar los sistemas de los socios con el sistema del Correo.</w:t>
      </w:r>
    </w:p>
    <w:p w14:paraId="13347D3D" w14:textId="77777777" w:rsidR="00270555" w:rsidRPr="003213B8" w:rsidRDefault="00270555" w:rsidP="004F5B31">
      <w:pPr>
        <w:pStyle w:val="1Premierretrait"/>
        <w:ind w:firstLine="0"/>
        <w:rPr>
          <w:lang w:val="es-ES_tradnl"/>
        </w:rPr>
      </w:pPr>
      <w:r w:rsidRPr="003213B8">
        <w:rPr>
          <w:lang w:val="es-ES_tradnl"/>
        </w:rPr>
        <w:t>Concepción de una cartera de productos comunes.</w:t>
      </w:r>
    </w:p>
    <w:p w14:paraId="13347D3E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3F" w14:textId="02D19CB0" w:rsidR="00270555" w:rsidRPr="003213B8" w:rsidRDefault="00270555" w:rsidP="00270555">
      <w:pPr>
        <w:pStyle w:val="0Textedebase"/>
        <w:rPr>
          <w:i/>
          <w:iCs/>
          <w:lang w:val="es-ES_tradnl"/>
        </w:rPr>
      </w:pPr>
      <w:r w:rsidRPr="003213B8">
        <w:rPr>
          <w:i/>
          <w:iCs/>
          <w:lang w:val="es-ES_tradnl"/>
        </w:rPr>
        <w:t>c)</w:t>
      </w:r>
      <w:r w:rsidRPr="003213B8">
        <w:rPr>
          <w:i/>
          <w:iCs/>
          <w:lang w:val="es-ES_tradnl"/>
        </w:rPr>
        <w:tab/>
        <w:t>Asistencia para lanzar servicios financieros digitales</w:t>
      </w:r>
      <w:r w:rsidR="00B406ED">
        <w:rPr>
          <w:i/>
          <w:iCs/>
          <w:lang w:val="es-ES_tradnl"/>
        </w:rPr>
        <w:t xml:space="preserve"> </w:t>
      </w:r>
      <w:r w:rsidR="00B406ED" w:rsidRPr="003213B8">
        <w:rPr>
          <w:i/>
          <w:iCs/>
          <w:lang w:val="es-ES_tradnl"/>
        </w:rPr>
        <w:t>propios</w:t>
      </w:r>
      <w:r w:rsidRPr="003213B8">
        <w:rPr>
          <w:i/>
          <w:iCs/>
          <w:lang w:val="es-ES_tradnl"/>
        </w:rPr>
        <w:t xml:space="preserve">, </w:t>
      </w:r>
      <w:r w:rsidR="003213B8">
        <w:rPr>
          <w:i/>
          <w:iCs/>
          <w:lang w:val="es-ES_tradnl"/>
        </w:rPr>
        <w:t>por ejemplo</w:t>
      </w:r>
      <w:r w:rsidRPr="003213B8">
        <w:rPr>
          <w:i/>
          <w:iCs/>
          <w:lang w:val="es-ES_tradnl"/>
        </w:rPr>
        <w:t>:</w:t>
      </w:r>
    </w:p>
    <w:p w14:paraId="13347D40" w14:textId="77777777" w:rsidR="00270555" w:rsidRPr="003213B8" w:rsidRDefault="00270555" w:rsidP="00A6766A">
      <w:pPr>
        <w:pStyle w:val="1Premierretrait"/>
        <w:ind w:firstLine="0"/>
        <w:rPr>
          <w:lang w:val="es-ES_tradnl"/>
        </w:rPr>
      </w:pPr>
      <w:r w:rsidRPr="003213B8">
        <w:rPr>
          <w:lang w:val="es-ES_tradnl"/>
        </w:rPr>
        <w:t>Examen de los requisitos técnicos, financieros y de recursos humanos.</w:t>
      </w:r>
    </w:p>
    <w:p w14:paraId="13347D41" w14:textId="77777777" w:rsidR="00270555" w:rsidRPr="003213B8" w:rsidRDefault="00270555" w:rsidP="00A6766A">
      <w:pPr>
        <w:pStyle w:val="1Premierretrait"/>
        <w:ind w:firstLine="0"/>
        <w:rPr>
          <w:lang w:val="es-ES_tradnl"/>
        </w:rPr>
      </w:pPr>
      <w:r w:rsidRPr="003213B8">
        <w:rPr>
          <w:lang w:val="es-ES_tradnl"/>
        </w:rPr>
        <w:t>Estudio de mercado.</w:t>
      </w:r>
    </w:p>
    <w:p w14:paraId="13347D42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43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44" w14:textId="4AFA320C" w:rsidR="00270555" w:rsidRPr="003213B8" w:rsidRDefault="00270555" w:rsidP="00A864B0">
      <w:pPr>
        <w:pStyle w:val="0Textedebase"/>
        <w:rPr>
          <w:b/>
          <w:bCs/>
          <w:lang w:val="es-ES_tradnl"/>
        </w:rPr>
      </w:pPr>
      <w:r w:rsidRPr="003213B8">
        <w:rPr>
          <w:b/>
          <w:bCs/>
          <w:lang w:val="es-ES_tradnl"/>
        </w:rPr>
        <w:t>3.</w:t>
      </w:r>
      <w:r w:rsidRPr="003213B8">
        <w:rPr>
          <w:b/>
          <w:bCs/>
          <w:lang w:val="es-ES_tradnl"/>
        </w:rPr>
        <w:tab/>
        <w:t>Mejora y diversificación de los servicios financieros digitales</w:t>
      </w:r>
    </w:p>
    <w:p w14:paraId="13347D45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46" w14:textId="22994049" w:rsidR="00270555" w:rsidRPr="003213B8" w:rsidRDefault="00270555" w:rsidP="00E40EA6">
      <w:pPr>
        <w:pStyle w:val="0Textedebase"/>
        <w:ind w:left="567" w:hanging="567"/>
        <w:rPr>
          <w:i/>
          <w:iCs/>
          <w:lang w:val="es-ES_tradnl"/>
        </w:rPr>
      </w:pPr>
      <w:r w:rsidRPr="003213B8">
        <w:rPr>
          <w:i/>
          <w:iCs/>
          <w:lang w:val="es-ES_tradnl"/>
        </w:rPr>
        <w:t>a)</w:t>
      </w:r>
      <w:r w:rsidRPr="003213B8">
        <w:rPr>
          <w:i/>
          <w:iCs/>
          <w:lang w:val="es-ES_tradnl"/>
        </w:rPr>
        <w:tab/>
        <w:t xml:space="preserve">Análisis de las </w:t>
      </w:r>
      <w:r w:rsidR="008648CA">
        <w:rPr>
          <w:i/>
          <w:iCs/>
          <w:lang w:val="es-ES_tradnl"/>
        </w:rPr>
        <w:t>deficiencias</w:t>
      </w:r>
      <w:r w:rsidRPr="003213B8">
        <w:rPr>
          <w:i/>
          <w:iCs/>
          <w:lang w:val="es-ES_tradnl"/>
        </w:rPr>
        <w:t xml:space="preserve"> de los servicios financieros digitales existentes e iden</w:t>
      </w:r>
      <w:r w:rsidR="00427039">
        <w:rPr>
          <w:i/>
          <w:iCs/>
          <w:lang w:val="es-ES_tradnl"/>
        </w:rPr>
        <w:t>tificación de las oportunidades</w:t>
      </w:r>
    </w:p>
    <w:p w14:paraId="13347D47" w14:textId="77777777" w:rsidR="00270555" w:rsidRPr="003213B8" w:rsidRDefault="00270555" w:rsidP="003213B8">
      <w:pPr>
        <w:pStyle w:val="0Textedebase"/>
        <w:ind w:left="567" w:hanging="567"/>
        <w:rPr>
          <w:i/>
          <w:iCs/>
          <w:lang w:val="es-ES_tradnl"/>
        </w:rPr>
      </w:pPr>
    </w:p>
    <w:p w14:paraId="13347D48" w14:textId="537EED83" w:rsidR="00270555" w:rsidRPr="003213B8" w:rsidRDefault="00270555" w:rsidP="003213B8">
      <w:pPr>
        <w:pStyle w:val="0Textedebase"/>
        <w:ind w:left="567" w:hanging="567"/>
        <w:rPr>
          <w:i/>
          <w:iCs/>
          <w:lang w:val="es-ES_tradnl"/>
        </w:rPr>
      </w:pPr>
      <w:r w:rsidRPr="003213B8">
        <w:rPr>
          <w:i/>
          <w:iCs/>
          <w:lang w:val="es-ES_tradnl"/>
        </w:rPr>
        <w:t>b)</w:t>
      </w:r>
      <w:r w:rsidRPr="003213B8">
        <w:rPr>
          <w:i/>
          <w:iCs/>
          <w:lang w:val="es-ES_tradnl"/>
        </w:rPr>
        <w:tab/>
        <w:t>Segmentación de la clientela para mejorar la eficacia de los servicios financieros digitales (un servicio</w:t>
      </w:r>
      <w:r w:rsidR="00427039">
        <w:rPr>
          <w:i/>
          <w:iCs/>
          <w:lang w:val="es-ES_tradnl"/>
        </w:rPr>
        <w:t xml:space="preserve"> específico o varios servicios)</w:t>
      </w:r>
    </w:p>
    <w:p w14:paraId="13347D49" w14:textId="77777777" w:rsidR="00270555" w:rsidRPr="003213B8" w:rsidRDefault="00270555" w:rsidP="00270555">
      <w:pPr>
        <w:pStyle w:val="0Textedebase"/>
        <w:rPr>
          <w:i/>
          <w:iCs/>
          <w:lang w:val="es-ES_tradnl"/>
        </w:rPr>
      </w:pPr>
    </w:p>
    <w:p w14:paraId="13347D4A" w14:textId="61D80E95" w:rsidR="00270555" w:rsidRPr="003213B8" w:rsidRDefault="00270555" w:rsidP="00270555">
      <w:pPr>
        <w:pStyle w:val="0Textedebase"/>
        <w:rPr>
          <w:i/>
          <w:iCs/>
          <w:lang w:val="es-ES_tradnl"/>
        </w:rPr>
      </w:pPr>
      <w:r w:rsidRPr="003213B8">
        <w:rPr>
          <w:i/>
          <w:iCs/>
          <w:lang w:val="es-ES_tradnl"/>
        </w:rPr>
        <w:t>c)</w:t>
      </w:r>
      <w:r w:rsidRPr="003213B8">
        <w:rPr>
          <w:i/>
          <w:iCs/>
          <w:lang w:val="es-ES_tradnl"/>
        </w:rPr>
        <w:tab/>
        <w:t>Evaluación de las nuevas oportunidades comerciales, los</w:t>
      </w:r>
      <w:r w:rsidR="00427039">
        <w:rPr>
          <w:i/>
          <w:iCs/>
          <w:lang w:val="es-ES_tradnl"/>
        </w:rPr>
        <w:t xml:space="preserve"> requisitos y las implicaciones</w:t>
      </w:r>
    </w:p>
    <w:p w14:paraId="13347D4B" w14:textId="77777777" w:rsidR="00270555" w:rsidRPr="003213B8" w:rsidRDefault="00270555" w:rsidP="00270555">
      <w:pPr>
        <w:pStyle w:val="0Textedebase"/>
        <w:rPr>
          <w:i/>
          <w:iCs/>
          <w:lang w:val="es-ES_tradnl"/>
        </w:rPr>
      </w:pPr>
    </w:p>
    <w:p w14:paraId="13347D4C" w14:textId="7BAAF8B2" w:rsidR="00270555" w:rsidRPr="003213B8" w:rsidRDefault="00270555" w:rsidP="00270555">
      <w:pPr>
        <w:pStyle w:val="0Textedebase"/>
        <w:rPr>
          <w:i/>
          <w:iCs/>
          <w:lang w:val="es-ES_tradnl"/>
        </w:rPr>
      </w:pPr>
      <w:r w:rsidRPr="003213B8">
        <w:rPr>
          <w:i/>
          <w:iCs/>
          <w:lang w:val="es-ES_tradnl"/>
        </w:rPr>
        <w:t>d)</w:t>
      </w:r>
      <w:r w:rsidRPr="003213B8">
        <w:rPr>
          <w:i/>
          <w:iCs/>
          <w:lang w:val="es-ES_tradnl"/>
        </w:rPr>
        <w:tab/>
        <w:t>Asistencia para posicionar y promov</w:t>
      </w:r>
      <w:r w:rsidR="00427039">
        <w:rPr>
          <w:i/>
          <w:iCs/>
          <w:lang w:val="es-ES_tradnl"/>
        </w:rPr>
        <w:t>er el nuevo servicio financiero</w:t>
      </w:r>
    </w:p>
    <w:p w14:paraId="13347D4D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4E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4F" w14:textId="62BE9245" w:rsidR="00270555" w:rsidRPr="003213B8" w:rsidRDefault="00270555" w:rsidP="00E40EA6">
      <w:pPr>
        <w:pStyle w:val="0Textedebase"/>
        <w:rPr>
          <w:b/>
          <w:bCs/>
          <w:lang w:val="es-ES_tradnl"/>
        </w:rPr>
      </w:pPr>
      <w:r w:rsidRPr="003213B8">
        <w:rPr>
          <w:b/>
          <w:bCs/>
          <w:lang w:val="es-ES_tradnl"/>
        </w:rPr>
        <w:t>4.</w:t>
      </w:r>
      <w:r w:rsidRPr="003213B8">
        <w:rPr>
          <w:b/>
          <w:bCs/>
          <w:lang w:val="es-ES_tradnl"/>
        </w:rPr>
        <w:tab/>
        <w:t>Otr</w:t>
      </w:r>
      <w:r w:rsidR="00A864B0">
        <w:rPr>
          <w:b/>
          <w:bCs/>
          <w:lang w:val="es-ES_tradnl"/>
        </w:rPr>
        <w:t>as actividades</w:t>
      </w:r>
      <w:r w:rsidRPr="003213B8">
        <w:rPr>
          <w:b/>
          <w:bCs/>
          <w:lang w:val="es-ES_tradnl"/>
        </w:rPr>
        <w:t xml:space="preserve"> (el impacto </w:t>
      </w:r>
      <w:r w:rsidR="00E40EA6">
        <w:rPr>
          <w:b/>
          <w:bCs/>
          <w:lang w:val="es-ES_tradnl"/>
        </w:rPr>
        <w:t>estimado</w:t>
      </w:r>
      <w:bookmarkStart w:id="0" w:name="_GoBack"/>
      <w:bookmarkEnd w:id="0"/>
      <w:r w:rsidRPr="003213B8">
        <w:rPr>
          <w:b/>
          <w:bCs/>
          <w:lang w:val="es-ES_tradnl"/>
        </w:rPr>
        <w:t xml:space="preserve"> </w:t>
      </w:r>
      <w:r w:rsidR="00B406ED">
        <w:rPr>
          <w:b/>
          <w:bCs/>
          <w:lang w:val="es-ES_tradnl"/>
        </w:rPr>
        <w:t>en</w:t>
      </w:r>
      <w:r w:rsidRPr="003213B8">
        <w:rPr>
          <w:b/>
          <w:bCs/>
          <w:lang w:val="es-ES_tradnl"/>
        </w:rPr>
        <w:t xml:space="preserve"> la inclusión financiera debe ser significativo)</w:t>
      </w:r>
    </w:p>
    <w:p w14:paraId="13347D50" w14:textId="77777777" w:rsidR="00270555" w:rsidRPr="003213B8" w:rsidRDefault="00270555" w:rsidP="00270555">
      <w:pPr>
        <w:pStyle w:val="0Textedebase"/>
        <w:rPr>
          <w:lang w:val="es-ES_tradnl"/>
        </w:rPr>
      </w:pPr>
    </w:p>
    <w:p w14:paraId="13347D51" w14:textId="55BD2982" w:rsidR="00050DB8" w:rsidRPr="003213B8" w:rsidRDefault="00270555" w:rsidP="00270555">
      <w:pPr>
        <w:pStyle w:val="0Textedebase"/>
        <w:rPr>
          <w:lang w:val="es-ES_tradnl"/>
        </w:rPr>
      </w:pPr>
      <w:r w:rsidRPr="003213B8">
        <w:rPr>
          <w:lang w:val="es-ES_tradnl"/>
        </w:rPr>
        <w:t>Digitalización de las operaciones para ofrecer servicios financie</w:t>
      </w:r>
      <w:r w:rsidR="00F20842">
        <w:rPr>
          <w:lang w:val="es-ES_tradnl"/>
        </w:rPr>
        <w:t>ros (de pago, seguros, etc.), por ejemplo</w:t>
      </w:r>
      <w:r w:rsidRPr="003213B8">
        <w:rPr>
          <w:lang w:val="es-ES_tradnl"/>
        </w:rPr>
        <w:t>: dispositivos móviles del Correo (en lugar de los clientes) utilizados por los funcionarios para las transacciones.</w:t>
      </w:r>
    </w:p>
    <w:sectPr w:rsidR="00050DB8" w:rsidRPr="003213B8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DD03" w14:textId="77777777" w:rsidR="008136E9" w:rsidRDefault="008136E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F0AE07E" w14:textId="77777777" w:rsidR="008136E9" w:rsidRDefault="0081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7F72A" w14:textId="77777777" w:rsidR="008136E9" w:rsidRDefault="008136E9" w:rsidP="009E7ADC">
      <w:pPr>
        <w:rPr>
          <w:sz w:val="18"/>
        </w:rPr>
      </w:pPr>
    </w:p>
  </w:footnote>
  <w:footnote w:type="continuationSeparator" w:id="0">
    <w:p w14:paraId="6C4396A1" w14:textId="77777777" w:rsidR="008136E9" w:rsidRPr="00252BCD" w:rsidRDefault="008136E9" w:rsidP="009E7ADC">
      <w:pPr>
        <w:rPr>
          <w:sz w:val="18"/>
          <w:szCs w:val="18"/>
        </w:rPr>
      </w:pPr>
    </w:p>
  </w:footnote>
  <w:footnote w:type="continuationNotice" w:id="1">
    <w:p w14:paraId="471C6D1F" w14:textId="77777777" w:rsidR="008136E9" w:rsidRPr="00252BCD" w:rsidRDefault="008136E9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7D57" w14:textId="77777777" w:rsidR="00527FF5" w:rsidRDefault="00527FF5">
    <w:pPr>
      <w:jc w:val="center"/>
    </w:pPr>
    <w:r>
      <w:pgNum/>
    </w:r>
  </w:p>
  <w:p w14:paraId="13347D58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7D59" w14:textId="77777777" w:rsidR="00527FF5" w:rsidRDefault="00527FF5" w:rsidP="00F639BA">
    <w:pPr>
      <w:jc w:val="center"/>
    </w:pPr>
    <w:r>
      <w:pgNum/>
    </w:r>
  </w:p>
  <w:p w14:paraId="13347D5A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13347D5E" w14:textId="77777777">
      <w:trPr>
        <w:trHeight w:val="1418"/>
      </w:trPr>
      <w:tc>
        <w:tcPr>
          <w:tcW w:w="3119" w:type="dxa"/>
        </w:tcPr>
        <w:p w14:paraId="13347D5B" w14:textId="38CEBFA9" w:rsidR="00F87364" w:rsidRDefault="00EC4EAC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3347D62" wp14:editId="13347D63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6E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3347D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13347D6E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347D64" wp14:editId="13347D65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6F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347D64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13347D6F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20842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E9B8298" wp14:editId="5EEDF701">
                <wp:extent cx="1555607" cy="421485"/>
                <wp:effectExtent l="0" t="0" r="698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3347D5C" w14:textId="77777777" w:rsidR="00F87364" w:rsidRDefault="001813EE" w:rsidP="004D4CE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br/>
          </w:r>
        </w:p>
        <w:p w14:paraId="13347D5D" w14:textId="77777777" w:rsidR="00282FAD" w:rsidRPr="001813EE" w:rsidRDefault="008A2848" w:rsidP="001567C5">
          <w:pPr>
            <w:autoSpaceDE w:val="0"/>
            <w:autoSpaceDN w:val="0"/>
            <w:adjustRightInd w:val="0"/>
            <w:jc w:val="right"/>
          </w:pPr>
          <w:r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6432" behindDoc="0" locked="0" layoutInCell="1" allowOverlap="1" wp14:anchorId="13347D68" wp14:editId="13347D69">
                <wp:simplePos x="6315075" y="7524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2400" cy="982800"/>
                <wp:effectExtent l="0" t="0" r="0" b="8255"/>
                <wp:wrapSquare wrapText="bothSides"/>
                <wp:docPr id="6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3347D6A" wp14:editId="13347D6B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70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347D6A" id="Text Box 5" o:spid="_x0000_s1028" type="#_x0000_t202" style="position:absolute;left:0;text-align:left;margin-left:231.35pt;margin-top:-121.2pt;width:258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e&#10;ztuL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13347D70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347D6C" wp14:editId="13347D6D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71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347D6C" id="Text Box 3" o:spid="_x0000_s1029" type="#_x0000_t202" style="position:absolute;left:0;text-align:left;margin-left:231.35pt;margin-top:-121.2pt;width:258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" filled="f" stroked="f" strokeweight=".5pt">
                    <v:textbox>
                      <w:txbxContent>
                        <w:p w14:paraId="13347D71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3347D5F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57"/>
    <w:multiLevelType w:val="hybridMultilevel"/>
    <w:tmpl w:val="21C8812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1FE2"/>
    <w:multiLevelType w:val="hybridMultilevel"/>
    <w:tmpl w:val="BC0CA53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355"/>
    <w:multiLevelType w:val="hybridMultilevel"/>
    <w:tmpl w:val="E3E09EB8"/>
    <w:lvl w:ilvl="0" w:tplc="49940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2201"/>
    <w:multiLevelType w:val="hybridMultilevel"/>
    <w:tmpl w:val="828A845C"/>
    <w:lvl w:ilvl="0" w:tplc="872AF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B0B72"/>
    <w:multiLevelType w:val="hybridMultilevel"/>
    <w:tmpl w:val="06A43524"/>
    <w:lvl w:ilvl="0" w:tplc="55C82D4C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20"/>
  </w:num>
  <w:num w:numId="7">
    <w:abstractNumId w:val="21"/>
  </w:num>
  <w:num w:numId="8">
    <w:abstractNumId w:val="4"/>
  </w:num>
  <w:num w:numId="9">
    <w:abstractNumId w:val="2"/>
  </w:num>
  <w:num w:numId="10">
    <w:abstractNumId w:val="17"/>
  </w:num>
  <w:num w:numId="11">
    <w:abstractNumId w:val="16"/>
  </w:num>
  <w:num w:numId="12">
    <w:abstractNumId w:val="19"/>
  </w:num>
  <w:num w:numId="13">
    <w:abstractNumId w:val="1"/>
  </w:num>
  <w:num w:numId="14">
    <w:abstractNumId w:val="18"/>
  </w:num>
  <w:num w:numId="15">
    <w:abstractNumId w:val="3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B8"/>
    <w:rsid w:val="000021DD"/>
    <w:rsid w:val="00004D2B"/>
    <w:rsid w:val="00012EF7"/>
    <w:rsid w:val="0002298F"/>
    <w:rsid w:val="00023669"/>
    <w:rsid w:val="000240AC"/>
    <w:rsid w:val="00026EC5"/>
    <w:rsid w:val="000465C9"/>
    <w:rsid w:val="00050DB8"/>
    <w:rsid w:val="000569F6"/>
    <w:rsid w:val="0008690E"/>
    <w:rsid w:val="000B24C3"/>
    <w:rsid w:val="000C40F2"/>
    <w:rsid w:val="000D1BB1"/>
    <w:rsid w:val="000E0AB2"/>
    <w:rsid w:val="000F0306"/>
    <w:rsid w:val="001006F4"/>
    <w:rsid w:val="00104F21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0555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13B8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27039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4F5B31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96D45"/>
    <w:rsid w:val="006A4A81"/>
    <w:rsid w:val="006A600A"/>
    <w:rsid w:val="006A79AB"/>
    <w:rsid w:val="006B1882"/>
    <w:rsid w:val="006B77EF"/>
    <w:rsid w:val="006C019C"/>
    <w:rsid w:val="006C47EF"/>
    <w:rsid w:val="006D5D8D"/>
    <w:rsid w:val="006E36B1"/>
    <w:rsid w:val="006F1164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136E9"/>
    <w:rsid w:val="00843281"/>
    <w:rsid w:val="00857B50"/>
    <w:rsid w:val="008648CA"/>
    <w:rsid w:val="0087570D"/>
    <w:rsid w:val="00881630"/>
    <w:rsid w:val="00894CD8"/>
    <w:rsid w:val="00897E26"/>
    <w:rsid w:val="008A2848"/>
    <w:rsid w:val="008A5A68"/>
    <w:rsid w:val="008B7E25"/>
    <w:rsid w:val="008C4789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6766A"/>
    <w:rsid w:val="00A73891"/>
    <w:rsid w:val="00A809D7"/>
    <w:rsid w:val="00A864B0"/>
    <w:rsid w:val="00A92377"/>
    <w:rsid w:val="00AA01D2"/>
    <w:rsid w:val="00AA61ED"/>
    <w:rsid w:val="00AB7653"/>
    <w:rsid w:val="00AC2359"/>
    <w:rsid w:val="00AE0D85"/>
    <w:rsid w:val="00AE2BF2"/>
    <w:rsid w:val="00AE5CA4"/>
    <w:rsid w:val="00AF26C8"/>
    <w:rsid w:val="00B00E3F"/>
    <w:rsid w:val="00B010D9"/>
    <w:rsid w:val="00B11447"/>
    <w:rsid w:val="00B12AF5"/>
    <w:rsid w:val="00B1711E"/>
    <w:rsid w:val="00B262DA"/>
    <w:rsid w:val="00B30CB2"/>
    <w:rsid w:val="00B406ED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01F4"/>
    <w:rsid w:val="00C53D10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824E0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40EA6"/>
    <w:rsid w:val="00E50A0A"/>
    <w:rsid w:val="00E603F6"/>
    <w:rsid w:val="00E6496D"/>
    <w:rsid w:val="00E72B05"/>
    <w:rsid w:val="00E76C5C"/>
    <w:rsid w:val="00E82551"/>
    <w:rsid w:val="00E866E9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20842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347D28"/>
  <w15:docId w15:val="{E7D5FE11-86E8-4DFC-9969-8053B81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UY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styleId="Paragraphedeliste">
    <w:name w:val="List Paragraph"/>
    <w:basedOn w:val="Normal"/>
    <w:uiPriority w:val="99"/>
    <w:qFormat/>
    <w:rsid w:val="00050D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0DB8"/>
    <w:rPr>
      <w:rFonts w:ascii="Arial" w:hAnsi="Arial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PEGASE-7-665728</_dlc_DocId>
    <_dlc_DocIdUrl xmlns="b4ec4095-9810-4e60-b964-3161185fe897">
      <Url>https://pegase.upu.int/_layouts/DocIdRedir.aspx?ID=PEGASE-7-665728</Url>
      <Description>PEGASE-7-665728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F25F-4E62-4596-8E04-D2302D66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B671D-F459-4E1A-A24A-2619F7736F19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3.xml><?xml version="1.0" encoding="utf-8"?>
<ds:datastoreItem xmlns:ds="http://schemas.openxmlformats.org/officeDocument/2006/customXml" ds:itemID="{D67A7B7A-1CB2-485E-B0C4-FE1E626C1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EA8E0-E387-47C1-B46D-7E8887473E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C5134C-3FF7-4CB0-BC3C-FA82B0C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30</TotalTime>
  <Pages>1</Pages>
  <Words>313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TOFINO, irene</cp:lastModifiedBy>
  <cp:revision>10</cp:revision>
  <cp:lastPrinted>2018-12-04T09:34:00Z</cp:lastPrinted>
  <dcterms:created xsi:type="dcterms:W3CDTF">2018-12-05T16:39:00Z</dcterms:created>
  <dcterms:modified xsi:type="dcterms:W3CDTF">2019-11-28T13:58:00Z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ace274b7-d2c3-418c-9f70-32b5f3baecc1</vt:lpwstr>
  </property>
</Properties>
</file>