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2C3" w:rsidRDefault="00A83358" w:rsidP="00ED75CB">
      <w:pPr>
        <w:tabs>
          <w:tab w:val="left" w:pos="8647"/>
          <w:tab w:val="left" w:pos="9214"/>
        </w:tabs>
        <w:rPr>
          <w:b/>
          <w:spacing w:val="-2"/>
        </w:rPr>
      </w:pPr>
      <w:r w:rsidRPr="00A83358">
        <w:rPr>
          <w:b/>
          <w:spacing w:val="-2"/>
        </w:rPr>
        <w:t>Panorama mondial de 2020 – Questionnaire supplémentaire sur la pandémie de COVID-19</w:t>
      </w:r>
    </w:p>
    <w:p w:rsidR="00A83358" w:rsidRPr="003B47C9" w:rsidRDefault="00A83358" w:rsidP="00ED75CB">
      <w:pPr>
        <w:tabs>
          <w:tab w:val="left" w:pos="8647"/>
          <w:tab w:val="left" w:pos="9214"/>
        </w:tabs>
        <w:rPr>
          <w:b/>
        </w:rPr>
      </w:pPr>
      <w:r>
        <w:rPr>
          <w:b/>
        </w:rPr>
        <w:tab/>
      </w:r>
      <w:r w:rsidRPr="0017313C">
        <w:rPr>
          <w:rFonts w:cs="Arial"/>
          <w:color w:val="000000"/>
        </w:rPr>
        <w:t>Oui</w:t>
      </w:r>
      <w:r w:rsidRPr="0017313C">
        <w:rPr>
          <w:rFonts w:cs="Arial"/>
          <w:color w:val="000000"/>
        </w:rPr>
        <w:tab/>
        <w:t>Non</w:t>
      </w:r>
    </w:p>
    <w:p w:rsidR="00A83358" w:rsidRPr="003B47C9" w:rsidRDefault="00F745AD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Durant le confinement causé par la pandémie de COVID-19, les services postaux ont-ils été déclarés comme</w:t>
      </w:r>
      <w:proofErr w:type="gramStart"/>
      <w:r>
        <w:t xml:space="preserve"> «services</w:t>
      </w:r>
      <w:proofErr w:type="gramEnd"/>
      <w:r>
        <w:t xml:space="preserve"> essentiels» par votre gouvernement?</w:t>
      </w:r>
      <w:r>
        <w:tab/>
      </w:r>
      <w:sdt>
        <w:sdtPr>
          <w:rPr>
            <w:rFonts w:cs="Arial"/>
            <w:sz w:val="24"/>
            <w:szCs w:val="24"/>
          </w:rPr>
          <w:id w:val="-15293252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  <w:r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4801290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CA5BFD">
      <w:pPr>
        <w:pStyle w:val="Paragraphedeliste"/>
        <w:ind w:left="0"/>
      </w:pPr>
      <w:bookmarkStart w:id="0" w:name="_GoBack"/>
      <w:bookmarkEnd w:id="0"/>
    </w:p>
    <w:p w:rsidR="00A83358" w:rsidRPr="003B47C9" w:rsidRDefault="00A83358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</w:pPr>
      <w:r w:rsidRPr="00F745AD">
        <w:t>Quels changements aux services financiers avez-vous apportés durant le confine</w:t>
      </w:r>
      <w:r>
        <w:t>ment?</w:t>
      </w:r>
      <w:r w:rsidR="00F745AD">
        <w:t xml:space="preserve"> </w:t>
      </w:r>
      <w:r>
        <w:t>(Veuillez cocher toutes les cases applicables; plusieurs réponses sont possibles.)</w:t>
      </w:r>
    </w:p>
    <w:p w:rsidR="00F745AD" w:rsidRDefault="00F745AD" w:rsidP="00CA5BFD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Hausse de la limite des transactions par comptes</w:t>
      </w:r>
      <w:r w:rsidR="00CA5BFD">
        <w:t xml:space="preserve"> de </w:t>
      </w:r>
      <w:r>
        <w:t>chèques/comptes courants</w:t>
      </w:r>
      <w:r>
        <w:tab/>
      </w:r>
      <w:sdt>
        <w:sdtPr>
          <w:rPr>
            <w:rFonts w:cs="Arial"/>
            <w:sz w:val="24"/>
            <w:szCs w:val="24"/>
          </w:rPr>
          <w:id w:val="10793491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Hausse de la limite des transaction par DAB</w:t>
      </w:r>
      <w:r>
        <w:tab/>
      </w:r>
      <w:sdt>
        <w:sdtPr>
          <w:rPr>
            <w:rFonts w:cs="Arial"/>
            <w:sz w:val="24"/>
            <w:szCs w:val="24"/>
          </w:rPr>
          <w:id w:val="193339368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Distribution d’argent liquide à domicile</w:t>
      </w:r>
      <w:r>
        <w:tab/>
      </w:r>
      <w:sdt>
        <w:sdtPr>
          <w:rPr>
            <w:rFonts w:cs="Arial"/>
            <w:sz w:val="24"/>
            <w:szCs w:val="24"/>
          </w:rPr>
          <w:id w:val="192267183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Versement d’allocations de chômage pour la première fois</w:t>
      </w:r>
      <w:r>
        <w:tab/>
      </w:r>
      <w:sdt>
        <w:sdtPr>
          <w:rPr>
            <w:rFonts w:cs="Arial"/>
            <w:sz w:val="24"/>
            <w:szCs w:val="24"/>
          </w:rPr>
          <w:id w:val="-112923997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Versement de retraites pour la première fois</w:t>
      </w:r>
      <w:r>
        <w:tab/>
      </w:r>
      <w:sdt>
        <w:sdtPr>
          <w:rPr>
            <w:rFonts w:cs="Arial"/>
            <w:sz w:val="24"/>
            <w:szCs w:val="24"/>
          </w:rPr>
          <w:id w:val="-211357457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Versement d’autres allocations sociales pour la première fois</w:t>
      </w:r>
      <w:r>
        <w:tab/>
      </w:r>
      <w:sdt>
        <w:sdtPr>
          <w:rPr>
            <w:rFonts w:cs="Arial"/>
            <w:sz w:val="24"/>
            <w:szCs w:val="24"/>
          </w:rPr>
          <w:id w:val="-9069839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Octroi de microcrédits ou de microprêts</w:t>
      </w:r>
      <w:r>
        <w:tab/>
      </w:r>
      <w:sdt>
        <w:sdtPr>
          <w:rPr>
            <w:rFonts w:cs="Arial"/>
            <w:sz w:val="24"/>
            <w:szCs w:val="24"/>
          </w:rPr>
          <w:id w:val="-136081034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Hausse de la limite des transactions par portefeuilles mobiles</w:t>
      </w:r>
      <w:r>
        <w:tab/>
      </w:r>
      <w:sdt>
        <w:sdtPr>
          <w:rPr>
            <w:rFonts w:cs="Arial"/>
            <w:sz w:val="24"/>
            <w:szCs w:val="24"/>
          </w:rPr>
          <w:id w:val="-34031724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Hausse des limites des transferts de fonds (nationaux ou internationaux)</w:t>
      </w:r>
      <w:r>
        <w:tab/>
      </w:r>
      <w:sdt>
        <w:sdtPr>
          <w:rPr>
            <w:rFonts w:cs="Arial"/>
            <w:sz w:val="24"/>
            <w:szCs w:val="24"/>
          </w:rPr>
          <w:id w:val="-134601004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/>
        <w:ind w:left="567" w:right="1418"/>
        <w:jc w:val="both"/>
      </w:pPr>
      <w:r>
        <w:t>Extension ou modification des horaires d’ouvertures des succursales pour permettre aux clients d’accéder plus facilement aux services</w:t>
      </w:r>
      <w:r>
        <w:tab/>
      </w:r>
      <w:sdt>
        <w:sdtPr>
          <w:rPr>
            <w:rFonts w:cs="Arial"/>
            <w:sz w:val="24"/>
            <w:szCs w:val="24"/>
          </w:rPr>
          <w:id w:val="-1304075362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F745AD" w:rsidRDefault="00F745AD" w:rsidP="00ED75CB">
      <w:pPr>
        <w:tabs>
          <w:tab w:val="left" w:pos="8647"/>
          <w:tab w:val="left" w:pos="9214"/>
        </w:tabs>
        <w:spacing w:before="120" w:after="120"/>
        <w:ind w:left="567" w:right="1418"/>
        <w:jc w:val="both"/>
      </w:pPr>
      <w:r>
        <w:t>Autre (veuillez décrire ci-après):</w:t>
      </w:r>
    </w:p>
    <w:tbl>
      <w:tblPr>
        <w:tblStyle w:val="Grilledutableau"/>
        <w:tblW w:w="779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</w:tblGrid>
      <w:tr w:rsidR="00F745AD" w:rsidRPr="00823189" w:rsidTr="00470F3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5AD" w:rsidRDefault="00F745AD" w:rsidP="00ED75CB">
            <w:pPr>
              <w:spacing w:before="60" w:after="60"/>
              <w:jc w:val="both"/>
              <w:rPr>
                <w:rFonts w:cs="Arial"/>
                <w:snapToGrid w:val="0"/>
                <w:lang w:eastAsia="es-ES"/>
              </w:rPr>
            </w:pPr>
            <w:r>
              <w:rPr>
                <w:rFonts w:cs="Arial"/>
                <w:snapToGrid w:val="0"/>
                <w:lang w:eastAsia="es-ES"/>
              </w:rPr>
              <w:br/>
            </w:r>
            <w:r>
              <w:rPr>
                <w:rFonts w:cs="Arial"/>
                <w:snapToGrid w:val="0"/>
                <w:lang w:eastAsia="es-ES"/>
              </w:rPr>
              <w:br/>
            </w:r>
          </w:p>
        </w:tc>
      </w:tr>
    </w:tbl>
    <w:p w:rsidR="0018534C" w:rsidRPr="0018534C" w:rsidRDefault="0018534C" w:rsidP="00ED75CB">
      <w:pPr>
        <w:tabs>
          <w:tab w:val="left" w:pos="8647"/>
          <w:tab w:val="left" w:pos="9214"/>
        </w:tabs>
        <w:ind w:right="1418"/>
        <w:jc w:val="both"/>
        <w:rPr>
          <w:rFonts w:cs="Arial"/>
        </w:rPr>
      </w:pPr>
    </w:p>
    <w:p w:rsidR="00A83358" w:rsidRP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 w:rsidRPr="00CA5BFD">
        <w:rPr>
          <w:spacing w:val="-1"/>
        </w:rPr>
        <w:t>La pandémie de COVID-19 a-t-elle accéléré le déploiement de services financiers numé</w:t>
      </w:r>
      <w:r w:rsidR="00CA5BFD" w:rsidRPr="00CA5BFD">
        <w:rPr>
          <w:spacing w:val="-1"/>
        </w:rPr>
        <w:softHyphen/>
      </w:r>
      <w:r>
        <w:t>riques par votre organisation?</w:t>
      </w:r>
      <w:r w:rsidR="00265ACF">
        <w:tab/>
      </w:r>
      <w:sdt>
        <w:sdtPr>
          <w:rPr>
            <w:rFonts w:cs="Arial"/>
            <w:sz w:val="24"/>
            <w:szCs w:val="24"/>
          </w:rPr>
          <w:id w:val="-2054217579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265ACF"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223718395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p w:rsidR="0018534C" w:rsidRPr="00265ACF" w:rsidRDefault="0018534C" w:rsidP="00CA5BFD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 xml:space="preserve">Avez-vous offert de nouveaux services financiers suite à la </w:t>
      </w:r>
      <w:r w:rsidRPr="00265ACF">
        <w:rPr>
          <w:rFonts w:cs="Arial"/>
          <w:lang w:eastAsia="zh-TW"/>
        </w:rPr>
        <w:t>pandémie</w:t>
      </w:r>
      <w:r>
        <w:t xml:space="preserve"> de COVID-19?</w:t>
      </w:r>
      <w:r w:rsidR="00265ACF" w:rsidRPr="00265ACF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03719925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265ACF"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298852801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CA5BFD" w:rsidRPr="00CA5BFD" w:rsidRDefault="00CA5BFD" w:rsidP="00CA5BFD">
      <w:pPr>
        <w:tabs>
          <w:tab w:val="left" w:pos="8647"/>
          <w:tab w:val="left" w:pos="9214"/>
        </w:tabs>
        <w:ind w:right="1418"/>
        <w:jc w:val="both"/>
        <w:rPr>
          <w:rFonts w:cs="Arial"/>
        </w:rPr>
      </w:pPr>
    </w:p>
    <w:p w:rsid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 xml:space="preserve">Avez-vous offert de nouveaux services financiers </w:t>
      </w:r>
      <w:r w:rsidRPr="001C181C">
        <w:rPr>
          <w:bCs/>
        </w:rPr>
        <w:t>numériques</w:t>
      </w:r>
      <w:r>
        <w:t xml:space="preserve"> suite à la pandémie de COVID-19?</w:t>
      </w:r>
      <w:r w:rsidR="00265ACF">
        <w:tab/>
      </w:r>
      <w:sdt>
        <w:sdtPr>
          <w:rPr>
            <w:rFonts w:cs="Arial"/>
            <w:sz w:val="24"/>
            <w:szCs w:val="24"/>
          </w:rPr>
          <w:id w:val="1560125386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265ACF"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198149412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p w:rsidR="0018534C" w:rsidRDefault="0018534C" w:rsidP="00ED75CB">
      <w:pPr>
        <w:numPr>
          <w:ilvl w:val="0"/>
          <w:numId w:val="19"/>
        </w:numPr>
        <w:tabs>
          <w:tab w:val="left" w:pos="8647"/>
          <w:tab w:val="left" w:pos="9214"/>
        </w:tabs>
        <w:ind w:right="1418"/>
        <w:jc w:val="both"/>
        <w:rPr>
          <w:rFonts w:cs="Arial"/>
        </w:rPr>
      </w:pPr>
      <w:r>
        <w:t>Avez-vous rencontré de grandes difficultés dans la prestation de services financiers durant la pandémie de COVID-19?</w:t>
      </w:r>
      <w:r w:rsidR="00265ACF">
        <w:tab/>
      </w:r>
      <w:sdt>
        <w:sdtPr>
          <w:rPr>
            <w:rFonts w:cs="Arial"/>
            <w:sz w:val="24"/>
            <w:szCs w:val="24"/>
          </w:rPr>
          <w:id w:val="2019339710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  <w:r w:rsidR="00265ACF" w:rsidRPr="0017313C">
        <w:rPr>
          <w:rFonts w:cs="Arial"/>
          <w:sz w:val="24"/>
        </w:rPr>
        <w:tab/>
      </w:r>
      <w:sdt>
        <w:sdtPr>
          <w:rPr>
            <w:rFonts w:cs="Arial"/>
            <w:sz w:val="24"/>
            <w:szCs w:val="24"/>
          </w:rPr>
          <w:id w:val="-1079365574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265ACF">
            <w:rPr>
              <w:rFonts w:cs="Arial"/>
              <w:sz w:val="24"/>
              <w:szCs w:val="24"/>
            </w:rPr>
            <w:sym w:font="Wingdings" w:char="F071"/>
          </w:r>
        </w:sdtContent>
      </w:sdt>
    </w:p>
    <w:p w:rsidR="0018534C" w:rsidRPr="003B47C9" w:rsidRDefault="0018534C" w:rsidP="00ED75CB">
      <w:pPr>
        <w:tabs>
          <w:tab w:val="left" w:leader="underscore" w:pos="9639"/>
        </w:tabs>
        <w:jc w:val="both"/>
        <w:rPr>
          <w:rFonts w:cs="Arial"/>
        </w:rPr>
      </w:pPr>
    </w:p>
    <w:sectPr w:rsidR="0018534C" w:rsidRPr="003B47C9" w:rsidSect="003118BD">
      <w:headerReference w:type="even" r:id="rId8"/>
      <w:headerReference w:type="default" r:id="rId9"/>
      <w:headerReference w:type="first" r:id="rId10"/>
      <w:endnotePr>
        <w:numFmt w:val="decimal"/>
      </w:endnotePr>
      <w:pgSz w:w="11907" w:h="16840" w:code="9"/>
      <w:pgMar w:top="1134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EF1" w:rsidRDefault="004F6EF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F6EF1" w:rsidRDefault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EF1" w:rsidRDefault="004F6EF1" w:rsidP="009E7ADC">
      <w:pPr>
        <w:rPr>
          <w:sz w:val="18"/>
        </w:rPr>
      </w:pPr>
    </w:p>
  </w:footnote>
  <w:footnote w:type="continuationSeparator" w:id="0">
    <w:p w:rsidR="004F6EF1" w:rsidRDefault="004F6EF1" w:rsidP="009E7ADC"/>
  </w:footnote>
  <w:footnote w:type="continuationNotice" w:id="1">
    <w:p w:rsidR="004F6EF1" w:rsidRDefault="004F6EF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>
    <w:pPr>
      <w:jc w:val="center"/>
    </w:pPr>
    <w:r>
      <w:pgNum/>
    </w:r>
  </w:p>
  <w:p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FF5" w:rsidRDefault="00527FF5" w:rsidP="00F639BA">
    <w:pPr>
      <w:jc w:val="center"/>
    </w:pPr>
    <w:r>
      <w:pgNum/>
    </w:r>
  </w:p>
  <w:p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5670"/>
    </w:tblGrid>
    <w:tr w:rsidR="00F87364" w:rsidRPr="001813EE">
      <w:trPr>
        <w:trHeight w:val="1418"/>
      </w:trPr>
      <w:tc>
        <w:tcPr>
          <w:tcW w:w="3969" w:type="dxa"/>
        </w:tcPr>
        <w:p w:rsidR="00F87364" w:rsidRDefault="00D66509" w:rsidP="00AE0D85">
          <w:pPr>
            <w:pStyle w:val="En-tte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rFonts w:ascii="45 Helvetica Light" w:hAnsi="45 Helvetica Light"/>
              <w:noProof/>
              <w:sz w:val="18"/>
              <w:lang w:val="fr-CH"/>
            </w:rPr>
            <w:drawing>
              <wp:inline distT="0" distB="0" distL="0" distR="0">
                <wp:extent cx="1752600" cy="419100"/>
                <wp:effectExtent l="0" t="0" r="0" b="0"/>
                <wp:docPr id="1" name="Image 1" descr="upu_logotype_1200_f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1200_f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A83358" w:rsidRDefault="00A83358" w:rsidP="00A83358">
          <w:pPr>
            <w:autoSpaceDE w:val="0"/>
            <w:autoSpaceDN w:val="0"/>
            <w:adjustRightInd w:val="0"/>
            <w:jc w:val="right"/>
          </w:pPr>
          <w:r>
            <w:t>Annexe 2 à la lettre 4875(DPRM.FSI.FI)1101</w:t>
          </w:r>
        </w:p>
        <w:p w:rsidR="00F87364" w:rsidRPr="001813EE" w:rsidRDefault="00A83358" w:rsidP="00A83358">
          <w:pPr>
            <w:autoSpaceDE w:val="0"/>
            <w:autoSpaceDN w:val="0"/>
            <w:adjustRightInd w:val="0"/>
            <w:jc w:val="right"/>
          </w:pPr>
          <w:r>
            <w:t>du 30 septembre 2020</w:t>
          </w:r>
        </w:p>
      </w:tc>
    </w:tr>
  </w:tbl>
  <w:p w:rsidR="003104EA" w:rsidRPr="00376861" w:rsidRDefault="003104EA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6FDE35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792E75B4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55B312F"/>
    <w:multiLevelType w:val="hybridMultilevel"/>
    <w:tmpl w:val="4B3A734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3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6E8109DC"/>
    <w:multiLevelType w:val="hybridMultilevel"/>
    <w:tmpl w:val="8D78B6A4"/>
    <w:lvl w:ilvl="0" w:tplc="D1541BD2">
      <w:start w:val="1"/>
      <w:numFmt w:val="decimal"/>
      <w:lvlText w:val="Q%1"/>
      <w:lvlJc w:val="left"/>
      <w:pPr>
        <w:ind w:left="567" w:hanging="567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6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5"/>
  </w:num>
  <w:num w:numId="7">
    <w:abstractNumId w:val="16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12"/>
  </w:num>
  <w:num w:numId="15">
    <w:abstractNumId w:val="2"/>
  </w:num>
  <w:num w:numId="16">
    <w:abstractNumId w:val="12"/>
  </w:num>
  <w:num w:numId="17">
    <w:abstractNumId w:val="0"/>
  </w:num>
  <w:num w:numId="18">
    <w:abstractNumId w:val="2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1"/>
    <w:rsid w:val="000021DD"/>
    <w:rsid w:val="00004D2B"/>
    <w:rsid w:val="0002298F"/>
    <w:rsid w:val="00023669"/>
    <w:rsid w:val="00026EC5"/>
    <w:rsid w:val="000465C9"/>
    <w:rsid w:val="000B24C3"/>
    <w:rsid w:val="000D1BB1"/>
    <w:rsid w:val="000E0AB2"/>
    <w:rsid w:val="000E77C3"/>
    <w:rsid w:val="001006F4"/>
    <w:rsid w:val="00104F21"/>
    <w:rsid w:val="0011269C"/>
    <w:rsid w:val="00121A6F"/>
    <w:rsid w:val="001567C5"/>
    <w:rsid w:val="00161F92"/>
    <w:rsid w:val="0017006D"/>
    <w:rsid w:val="00172757"/>
    <w:rsid w:val="001813EE"/>
    <w:rsid w:val="0018534C"/>
    <w:rsid w:val="001A4314"/>
    <w:rsid w:val="001C181C"/>
    <w:rsid w:val="00232DCA"/>
    <w:rsid w:val="00261EAE"/>
    <w:rsid w:val="00265ACF"/>
    <w:rsid w:val="0026706D"/>
    <w:rsid w:val="00272937"/>
    <w:rsid w:val="00282124"/>
    <w:rsid w:val="0029168C"/>
    <w:rsid w:val="002A3142"/>
    <w:rsid w:val="002A663B"/>
    <w:rsid w:val="002B1B7A"/>
    <w:rsid w:val="002B2A67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50AE"/>
    <w:rsid w:val="00376861"/>
    <w:rsid w:val="003B1F46"/>
    <w:rsid w:val="00422F57"/>
    <w:rsid w:val="0046077D"/>
    <w:rsid w:val="004611D5"/>
    <w:rsid w:val="00470F3C"/>
    <w:rsid w:val="00471CE5"/>
    <w:rsid w:val="004902C3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63E4"/>
    <w:rsid w:val="004F6EF1"/>
    <w:rsid w:val="0051701F"/>
    <w:rsid w:val="00527FF5"/>
    <w:rsid w:val="005345AF"/>
    <w:rsid w:val="00565476"/>
    <w:rsid w:val="00570EDB"/>
    <w:rsid w:val="005749CB"/>
    <w:rsid w:val="00577828"/>
    <w:rsid w:val="00590BBB"/>
    <w:rsid w:val="00593514"/>
    <w:rsid w:val="005A1FD5"/>
    <w:rsid w:val="005B20C7"/>
    <w:rsid w:val="005C2838"/>
    <w:rsid w:val="005D36DD"/>
    <w:rsid w:val="005D36F8"/>
    <w:rsid w:val="005D42D7"/>
    <w:rsid w:val="005D7F27"/>
    <w:rsid w:val="005E5DC2"/>
    <w:rsid w:val="005F0892"/>
    <w:rsid w:val="005F4A1C"/>
    <w:rsid w:val="005F7916"/>
    <w:rsid w:val="0060040B"/>
    <w:rsid w:val="00637585"/>
    <w:rsid w:val="00643F80"/>
    <w:rsid w:val="00653717"/>
    <w:rsid w:val="00653FFD"/>
    <w:rsid w:val="00654B91"/>
    <w:rsid w:val="00656A8B"/>
    <w:rsid w:val="006724B1"/>
    <w:rsid w:val="006A79AB"/>
    <w:rsid w:val="006B1882"/>
    <w:rsid w:val="006C019C"/>
    <w:rsid w:val="006C47EF"/>
    <w:rsid w:val="006D5D8D"/>
    <w:rsid w:val="006E36B1"/>
    <w:rsid w:val="00717D08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679A"/>
    <w:rsid w:val="007D07CD"/>
    <w:rsid w:val="007D2933"/>
    <w:rsid w:val="007D6956"/>
    <w:rsid w:val="007E0A42"/>
    <w:rsid w:val="007F6E68"/>
    <w:rsid w:val="00857B50"/>
    <w:rsid w:val="0087570D"/>
    <w:rsid w:val="00894CD8"/>
    <w:rsid w:val="00897E26"/>
    <w:rsid w:val="008A32DA"/>
    <w:rsid w:val="008A5A68"/>
    <w:rsid w:val="008B7E25"/>
    <w:rsid w:val="008D3810"/>
    <w:rsid w:val="008E54AA"/>
    <w:rsid w:val="008E7619"/>
    <w:rsid w:val="008F12A9"/>
    <w:rsid w:val="0091074C"/>
    <w:rsid w:val="00932DC4"/>
    <w:rsid w:val="009434D3"/>
    <w:rsid w:val="00953938"/>
    <w:rsid w:val="009569DE"/>
    <w:rsid w:val="00957FCD"/>
    <w:rsid w:val="00974119"/>
    <w:rsid w:val="009B449A"/>
    <w:rsid w:val="009C5BD0"/>
    <w:rsid w:val="009D77AD"/>
    <w:rsid w:val="009E4ABB"/>
    <w:rsid w:val="009E7ADC"/>
    <w:rsid w:val="009F110E"/>
    <w:rsid w:val="009F36E2"/>
    <w:rsid w:val="009F54AE"/>
    <w:rsid w:val="00A06C89"/>
    <w:rsid w:val="00A418A0"/>
    <w:rsid w:val="00A455D1"/>
    <w:rsid w:val="00A53E1E"/>
    <w:rsid w:val="00A5792F"/>
    <w:rsid w:val="00A6703E"/>
    <w:rsid w:val="00A73891"/>
    <w:rsid w:val="00A809D7"/>
    <w:rsid w:val="00A83358"/>
    <w:rsid w:val="00A92377"/>
    <w:rsid w:val="00AA01D2"/>
    <w:rsid w:val="00AA61ED"/>
    <w:rsid w:val="00AB7653"/>
    <w:rsid w:val="00AC2359"/>
    <w:rsid w:val="00AE0D85"/>
    <w:rsid w:val="00AE2BF2"/>
    <w:rsid w:val="00B00E3F"/>
    <w:rsid w:val="00B010D9"/>
    <w:rsid w:val="00B11447"/>
    <w:rsid w:val="00B1711E"/>
    <w:rsid w:val="00B262DA"/>
    <w:rsid w:val="00B30CB2"/>
    <w:rsid w:val="00B40E14"/>
    <w:rsid w:val="00B458DD"/>
    <w:rsid w:val="00B7190D"/>
    <w:rsid w:val="00B838AD"/>
    <w:rsid w:val="00B86608"/>
    <w:rsid w:val="00B90224"/>
    <w:rsid w:val="00BA032E"/>
    <w:rsid w:val="00BA404F"/>
    <w:rsid w:val="00BC0807"/>
    <w:rsid w:val="00BC1442"/>
    <w:rsid w:val="00BC4919"/>
    <w:rsid w:val="00BF2822"/>
    <w:rsid w:val="00BF2F28"/>
    <w:rsid w:val="00BF5B9E"/>
    <w:rsid w:val="00C0653D"/>
    <w:rsid w:val="00C06D24"/>
    <w:rsid w:val="00C17350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A5BFD"/>
    <w:rsid w:val="00CB2FA6"/>
    <w:rsid w:val="00CC0402"/>
    <w:rsid w:val="00CC3161"/>
    <w:rsid w:val="00CC7367"/>
    <w:rsid w:val="00CD03E7"/>
    <w:rsid w:val="00CE2270"/>
    <w:rsid w:val="00D154F8"/>
    <w:rsid w:val="00D3589B"/>
    <w:rsid w:val="00D35C56"/>
    <w:rsid w:val="00D50254"/>
    <w:rsid w:val="00D608B5"/>
    <w:rsid w:val="00D61B31"/>
    <w:rsid w:val="00D64064"/>
    <w:rsid w:val="00D66509"/>
    <w:rsid w:val="00D73262"/>
    <w:rsid w:val="00D73A0A"/>
    <w:rsid w:val="00DA23C3"/>
    <w:rsid w:val="00DA49AB"/>
    <w:rsid w:val="00DA646A"/>
    <w:rsid w:val="00DB7EC0"/>
    <w:rsid w:val="00DC4D86"/>
    <w:rsid w:val="00E048A5"/>
    <w:rsid w:val="00E10CD5"/>
    <w:rsid w:val="00E270C8"/>
    <w:rsid w:val="00E31D00"/>
    <w:rsid w:val="00E3448B"/>
    <w:rsid w:val="00E72B05"/>
    <w:rsid w:val="00E76C5C"/>
    <w:rsid w:val="00ED183A"/>
    <w:rsid w:val="00ED63F7"/>
    <w:rsid w:val="00ED6707"/>
    <w:rsid w:val="00ED75CB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745AD"/>
    <w:rsid w:val="00F848AD"/>
    <w:rsid w:val="00F87364"/>
    <w:rsid w:val="00F87A5B"/>
    <w:rsid w:val="00F963C3"/>
    <w:rsid w:val="00FA2EFC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F3FE932"/>
  <w15:docId w15:val="{31AF60E3-62CA-473D-A4F5-4301491D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358"/>
    <w:pPr>
      <w:spacing w:line="240" w:lineRule="atLeast"/>
    </w:pPr>
    <w:rPr>
      <w:rFonts w:ascii="Arial" w:hAnsi="Arial"/>
      <w:lang w:val="fr-FR" w:eastAsia="fr-CH"/>
    </w:rPr>
  </w:style>
  <w:style w:type="paragraph" w:styleId="Titre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9E4ABB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9E4ABB"/>
    <w:pPr>
      <w:numPr>
        <w:numId w:val="18"/>
      </w:numPr>
      <w:spacing w:before="120"/>
    </w:pPr>
  </w:style>
  <w:style w:type="paragraph" w:styleId="Notedebasdepage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customStyle="1" w:styleId="0Minute">
    <w:name w:val="0 Minute"/>
    <w:basedOn w:val="Normal"/>
    <w:rsid w:val="008E54AA"/>
    <w:rPr>
      <w:vanish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593514"/>
    <w:pPr>
      <w:autoSpaceDE w:val="0"/>
      <w:autoSpaceDN w:val="0"/>
      <w:adjustRightInd w:val="0"/>
      <w:jc w:val="both"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A83358"/>
    <w:pPr>
      <w:ind w:left="720"/>
      <w:contextualSpacing/>
    </w:pPr>
  </w:style>
  <w:style w:type="table" w:styleId="Tableausimple2">
    <w:name w:val="Plain Table 2"/>
    <w:basedOn w:val="TableauNormal"/>
    <w:uiPriority w:val="42"/>
    <w:rsid w:val="00A83358"/>
    <w:rPr>
      <w:lang w:val="fr-FR" w:eastAsia="fr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rsid w:val="00F745A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FR%20Modeles\FR%20Lettre%20annex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PEGASE-7-890885</_dlc_DocId>
    <_dlc_DocIdUrl xmlns="b4ec4095-9810-4e60-b964-3161185fe897">
      <Url>https://pegase.upu.int/_layouts/DocIdRedir.aspx?ID=PEGASE-7-890885</Url>
      <Description>PEGASE-7-890885</Description>
    </_dlc_DocIdUrl>
  </documentManagement>
</p:properties>
</file>

<file path=customXml/itemProps1.xml><?xml version="1.0" encoding="utf-8"?>
<ds:datastoreItem xmlns:ds="http://schemas.openxmlformats.org/officeDocument/2006/customXml" ds:itemID="{14946653-79C1-4612-8698-2B66DC38FE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8AB19C-6582-4230-95EA-043769BD0CB7}"/>
</file>

<file path=customXml/itemProps3.xml><?xml version="1.0" encoding="utf-8"?>
<ds:datastoreItem xmlns:ds="http://schemas.openxmlformats.org/officeDocument/2006/customXml" ds:itemID="{75C5DF01-B163-47F3-A599-57FB588585BE}"/>
</file>

<file path=customXml/itemProps4.xml><?xml version="1.0" encoding="utf-8"?>
<ds:datastoreItem xmlns:ds="http://schemas.openxmlformats.org/officeDocument/2006/customXml" ds:itemID="{A7C0B8B4-260D-4875-9C56-331D45DF75AD}"/>
</file>

<file path=customXml/itemProps5.xml><?xml version="1.0" encoding="utf-8"?>
<ds:datastoreItem xmlns:ds="http://schemas.openxmlformats.org/officeDocument/2006/customXml" ds:itemID="{6E352F4E-B1A5-4254-9071-28026D686E28}"/>
</file>

<file path=docProps/app.xml><?xml version="1.0" encoding="utf-8"?>
<Properties xmlns="http://schemas.openxmlformats.org/officeDocument/2006/extended-properties" xmlns:vt="http://schemas.openxmlformats.org/officeDocument/2006/docPropsVTypes">
  <Template>FR Lettre annexe</Template>
  <TotalTime>24</TotalTime>
  <Pages>1</Pages>
  <Words>229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LUTHY christine</dc:creator>
  <cp:lastModifiedBy>WALTHER david</cp:lastModifiedBy>
  <cp:revision>11</cp:revision>
  <cp:lastPrinted>2009-02-19T13:40:00Z</cp:lastPrinted>
  <dcterms:created xsi:type="dcterms:W3CDTF">2020-09-23T14:09:00Z</dcterms:created>
  <dcterms:modified xsi:type="dcterms:W3CDTF">2020-09-23T15:47:00Z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37613c84-395a-498b-95f0-d3c72e35ba18</vt:lpwstr>
  </property>
</Properties>
</file>