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D9C2" w14:textId="77777777" w:rsidR="0076274E" w:rsidRPr="006E4C84" w:rsidRDefault="0076274E" w:rsidP="0076274E">
      <w:pPr>
        <w:pStyle w:val="6Textedebase10points"/>
        <w:tabs>
          <w:tab w:val="left" w:pos="-3880"/>
          <w:tab w:val="left" w:pos="-500"/>
        </w:tabs>
        <w:jc w:val="left"/>
        <w:rPr>
          <w:rFonts w:ascii="Helvetica" w:hAnsi="Helvetica"/>
          <w:b/>
          <w:szCs w:val="24"/>
          <w:lang w:val="es-ES_tradnl"/>
        </w:rPr>
      </w:pPr>
      <w:r w:rsidRPr="006E4C84">
        <w:rPr>
          <w:rFonts w:ascii="Arial" w:hAnsi="Arial" w:cs="Arial"/>
          <w:b/>
          <w:lang w:val="es-ES_tradnl"/>
        </w:rPr>
        <w:t>Estadística de los servicios postales</w:t>
      </w:r>
    </w:p>
    <w:p w14:paraId="7032D9C3" w14:textId="77777777" w:rsidR="0076274E" w:rsidRPr="006E4C84" w:rsidRDefault="0076274E" w:rsidP="0076274E">
      <w:pPr>
        <w:pStyle w:val="6Textedebase10points"/>
        <w:tabs>
          <w:tab w:val="left" w:pos="-3880"/>
          <w:tab w:val="left" w:pos="-500"/>
          <w:tab w:val="left" w:pos="1368"/>
        </w:tabs>
        <w:jc w:val="left"/>
        <w:rPr>
          <w:rFonts w:ascii="Helvetica" w:hAnsi="Helvetica"/>
          <w:b/>
          <w:szCs w:val="24"/>
          <w:lang w:val="es-ES_tradnl"/>
        </w:rPr>
      </w:pPr>
    </w:p>
    <w:p w14:paraId="7032D9C4" w14:textId="77777777" w:rsidR="0076274E" w:rsidRPr="006E4C84" w:rsidRDefault="0076274E" w:rsidP="0076274E">
      <w:pPr>
        <w:pStyle w:val="6Textedebase10points"/>
        <w:tabs>
          <w:tab w:val="left" w:pos="-3880"/>
          <w:tab w:val="left" w:pos="-500"/>
        </w:tabs>
        <w:jc w:val="left"/>
        <w:rPr>
          <w:rFonts w:ascii="Helvetica" w:hAnsi="Helvetica"/>
          <w:b/>
          <w:szCs w:val="24"/>
          <w:lang w:val="es-ES_tradnl"/>
        </w:rPr>
      </w:pPr>
      <w:r w:rsidRPr="006E4C84">
        <w:rPr>
          <w:rFonts w:ascii="Helvetica" w:hAnsi="Helvetica"/>
          <w:b/>
          <w:szCs w:val="24"/>
          <w:lang w:val="es-ES_tradnl"/>
        </w:rPr>
        <w:t>Cuestionario A – Operadores designados</w:t>
      </w:r>
    </w:p>
    <w:p w14:paraId="7032D9C5" w14:textId="77777777" w:rsidR="0076274E" w:rsidRPr="006E4C84" w:rsidRDefault="0076274E" w:rsidP="0076274E">
      <w:pPr>
        <w:rPr>
          <w:b/>
          <w:bCs/>
          <w:lang w:val="es-ES_tradn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701"/>
      </w:tblGrid>
      <w:tr w:rsidR="0076274E" w:rsidRPr="006E4C84" w14:paraId="7032D9CA" w14:textId="77777777" w:rsidTr="00322668">
        <w:trPr>
          <w:cantSplit/>
        </w:trPr>
        <w:tc>
          <w:tcPr>
            <w:tcW w:w="9719" w:type="dxa"/>
            <w:gridSpan w:val="3"/>
            <w:tcBorders>
              <w:bottom w:val="single" w:sz="4" w:space="0" w:color="auto"/>
            </w:tcBorders>
          </w:tcPr>
          <w:p w14:paraId="7032D9C6" w14:textId="663F7075" w:rsidR="0076274E" w:rsidRPr="006E4C84" w:rsidRDefault="0076274E" w:rsidP="00322668">
            <w:pPr>
              <w:pStyle w:val="Textedebase"/>
              <w:spacing w:before="40" w:line="240" w:lineRule="auto"/>
              <w:jc w:val="left"/>
              <w:rPr>
                <w:rFonts w:cs="Arial"/>
                <w:sz w:val="16"/>
                <w:szCs w:val="16"/>
                <w:lang w:val="es-ES_tradnl"/>
              </w:rPr>
            </w:pPr>
            <w:r w:rsidRPr="006E4C84">
              <w:rPr>
                <w:sz w:val="16"/>
                <w:szCs w:val="24"/>
                <w:lang w:val="es-ES_tradnl"/>
              </w:rPr>
              <w:t>Operador designado/organización/</w:t>
            </w:r>
            <w:r w:rsidR="00C66794" w:rsidRPr="006E4C84">
              <w:rPr>
                <w:sz w:val="16"/>
                <w:szCs w:val="24"/>
                <w:lang w:val="es-ES_tradnl"/>
              </w:rPr>
              <w:t>institución financiera</w:t>
            </w:r>
          </w:p>
          <w:p w14:paraId="7032D9C7" w14:textId="77777777" w:rsidR="0076274E" w:rsidRPr="006E4C84" w:rsidRDefault="0076274E" w:rsidP="00322668">
            <w:pPr>
              <w:spacing w:line="240" w:lineRule="auto"/>
              <w:ind w:right="74"/>
              <w:rPr>
                <w:rFonts w:cs="Arial"/>
                <w:sz w:val="16"/>
                <w:szCs w:val="16"/>
                <w:lang w:val="es-ES_tradnl"/>
              </w:rPr>
            </w:pPr>
          </w:p>
          <w:p w14:paraId="7032D9C8" w14:textId="77777777" w:rsidR="0076274E" w:rsidRPr="006E4C84" w:rsidRDefault="0076274E" w:rsidP="00322668">
            <w:pPr>
              <w:spacing w:line="240" w:lineRule="auto"/>
              <w:ind w:right="74"/>
              <w:rPr>
                <w:rFonts w:cs="Arial"/>
                <w:sz w:val="16"/>
                <w:szCs w:val="16"/>
                <w:lang w:val="es-ES_tradnl"/>
              </w:rPr>
            </w:pPr>
          </w:p>
          <w:p w14:paraId="7032D9C9" w14:textId="77777777" w:rsidR="0076274E" w:rsidRPr="006E4C84" w:rsidRDefault="0076274E" w:rsidP="00322668">
            <w:pPr>
              <w:spacing w:line="240" w:lineRule="auto"/>
              <w:ind w:right="74"/>
              <w:rPr>
                <w:rFonts w:cs="Arial"/>
                <w:sz w:val="16"/>
                <w:szCs w:val="16"/>
                <w:lang w:val="es-ES_tradnl"/>
              </w:rPr>
            </w:pPr>
          </w:p>
        </w:tc>
      </w:tr>
      <w:tr w:rsidR="0076274E" w:rsidRPr="006E4C84" w14:paraId="7032D9CF" w14:textId="77777777" w:rsidTr="00322668">
        <w:trPr>
          <w:cantSplit/>
          <w:trHeight w:val="597"/>
        </w:trPr>
        <w:tc>
          <w:tcPr>
            <w:tcW w:w="8018" w:type="dxa"/>
            <w:gridSpan w:val="2"/>
            <w:tcBorders>
              <w:right w:val="nil"/>
            </w:tcBorders>
          </w:tcPr>
          <w:p w14:paraId="7032D9CB" w14:textId="53F21BF0" w:rsidR="0076274E" w:rsidRPr="006E4C84" w:rsidRDefault="00DE1FEC" w:rsidP="00322668">
            <w:pPr>
              <w:spacing w:before="40" w:line="240" w:lineRule="auto"/>
              <w:ind w:right="75"/>
              <w:rPr>
                <w:rFonts w:cs="Arial"/>
                <w:sz w:val="16"/>
                <w:szCs w:val="16"/>
                <w:lang w:val="es-ES_tradnl"/>
              </w:rPr>
            </w:pPr>
            <w:r w:rsidRPr="006E4C84">
              <w:rPr>
                <w:rFonts w:cs="Arial"/>
                <w:sz w:val="16"/>
                <w:szCs w:val="16"/>
                <w:lang w:val="es-ES_tradnl"/>
              </w:rPr>
              <w:t>N</w:t>
            </w:r>
            <w:r w:rsidR="0076274E" w:rsidRPr="006E4C84">
              <w:rPr>
                <w:rFonts w:cs="Arial"/>
                <w:sz w:val="16"/>
                <w:szCs w:val="16"/>
                <w:lang w:val="es-ES_tradnl"/>
              </w:rPr>
              <w:t>ombre</w:t>
            </w:r>
            <w:r w:rsidRPr="006E4C84">
              <w:rPr>
                <w:rFonts w:cs="Arial"/>
                <w:sz w:val="16"/>
                <w:szCs w:val="16"/>
                <w:lang w:val="es-ES_tradnl"/>
              </w:rPr>
              <w:t xml:space="preserve"> completo</w:t>
            </w:r>
          </w:p>
          <w:p w14:paraId="7032D9CC" w14:textId="77777777" w:rsidR="0076274E" w:rsidRPr="006E4C84" w:rsidRDefault="0076274E" w:rsidP="00322668">
            <w:pPr>
              <w:spacing w:line="240" w:lineRule="auto"/>
              <w:ind w:right="74"/>
              <w:rPr>
                <w:rFonts w:cs="Arial"/>
                <w:sz w:val="16"/>
                <w:szCs w:val="16"/>
                <w:lang w:val="es-ES_tradnl"/>
              </w:rPr>
            </w:pPr>
          </w:p>
          <w:p w14:paraId="7032D9CD" w14:textId="77777777" w:rsidR="0076274E" w:rsidRPr="006E4C84" w:rsidRDefault="0076274E" w:rsidP="00322668">
            <w:pPr>
              <w:spacing w:line="240" w:lineRule="auto"/>
              <w:ind w:right="74"/>
              <w:rPr>
                <w:rFonts w:cs="Arial"/>
                <w:sz w:val="16"/>
                <w:szCs w:val="16"/>
                <w:lang w:val="es-ES_tradnl"/>
              </w:rPr>
            </w:pPr>
          </w:p>
        </w:tc>
        <w:tc>
          <w:tcPr>
            <w:tcW w:w="1701" w:type="dxa"/>
            <w:tcBorders>
              <w:left w:val="nil"/>
            </w:tcBorders>
            <w:vAlign w:val="bottom"/>
          </w:tcPr>
          <w:p w14:paraId="7032D9CE" w14:textId="77777777" w:rsidR="0076274E" w:rsidRPr="006E4C84" w:rsidRDefault="0076274E" w:rsidP="00322668">
            <w:pPr>
              <w:tabs>
                <w:tab w:val="left" w:pos="921"/>
              </w:tabs>
              <w:rPr>
                <w:rFonts w:cs="Arial"/>
                <w:sz w:val="16"/>
                <w:szCs w:val="16"/>
                <w:lang w:val="es-ES_tradnl"/>
              </w:rPr>
            </w:pPr>
            <w:r w:rsidRPr="006E4C84">
              <w:rPr>
                <w:rFonts w:cs="Arial"/>
                <w:sz w:val="24"/>
                <w:szCs w:val="24"/>
                <w:lang w:val="es-ES_tradnl"/>
              </w:rPr>
              <w:sym w:font="Wingdings" w:char="F071"/>
            </w:r>
            <w:r w:rsidRPr="006E4C84">
              <w:rPr>
                <w:rFonts w:cs="Arial"/>
                <w:lang w:val="es-ES_tradnl"/>
              </w:rPr>
              <w:t xml:space="preserve"> </w:t>
            </w:r>
            <w:r w:rsidRPr="006E4C84">
              <w:rPr>
                <w:rFonts w:cs="Arial"/>
                <w:sz w:val="16"/>
                <w:szCs w:val="16"/>
                <w:lang w:val="es-ES_tradnl"/>
              </w:rPr>
              <w:t>Sra.</w:t>
            </w:r>
            <w:r w:rsidRPr="006E4C84">
              <w:rPr>
                <w:rFonts w:cs="Arial"/>
                <w:lang w:val="es-ES_tradnl"/>
              </w:rPr>
              <w:tab/>
            </w:r>
            <w:r w:rsidRPr="006E4C84">
              <w:rPr>
                <w:rFonts w:cs="Arial"/>
                <w:sz w:val="24"/>
                <w:szCs w:val="24"/>
                <w:lang w:val="es-ES_tradnl"/>
              </w:rPr>
              <w:sym w:font="Wingdings" w:char="F071"/>
            </w:r>
            <w:r w:rsidRPr="006E4C84">
              <w:rPr>
                <w:rFonts w:cs="Arial"/>
                <w:lang w:val="es-ES_tradnl"/>
              </w:rPr>
              <w:t xml:space="preserve"> </w:t>
            </w:r>
            <w:r w:rsidRPr="006E4C84">
              <w:rPr>
                <w:rFonts w:cs="Arial"/>
                <w:sz w:val="16"/>
                <w:szCs w:val="16"/>
                <w:lang w:val="es-ES_tradnl"/>
              </w:rPr>
              <w:t>Sr.</w:t>
            </w:r>
          </w:p>
        </w:tc>
      </w:tr>
      <w:tr w:rsidR="0076274E" w:rsidRPr="006E4C84" w14:paraId="7032D9D3" w14:textId="77777777" w:rsidTr="00322668">
        <w:trPr>
          <w:cantSplit/>
        </w:trPr>
        <w:tc>
          <w:tcPr>
            <w:tcW w:w="9719" w:type="dxa"/>
            <w:gridSpan w:val="3"/>
          </w:tcPr>
          <w:p w14:paraId="7032D9D0" w14:textId="77777777" w:rsidR="0076274E" w:rsidRPr="006E4C84" w:rsidRDefault="0076274E" w:rsidP="00322668">
            <w:pPr>
              <w:spacing w:before="40" w:line="240" w:lineRule="auto"/>
              <w:ind w:right="74"/>
              <w:rPr>
                <w:rFonts w:cs="Arial"/>
                <w:sz w:val="16"/>
                <w:szCs w:val="16"/>
                <w:lang w:val="es-ES_tradnl"/>
              </w:rPr>
            </w:pPr>
            <w:r w:rsidRPr="006E4C84">
              <w:rPr>
                <w:rFonts w:cs="Arial"/>
                <w:sz w:val="16"/>
                <w:szCs w:val="16"/>
                <w:lang w:val="es-ES_tradnl"/>
              </w:rPr>
              <w:t>Función/cargo</w:t>
            </w:r>
          </w:p>
          <w:p w14:paraId="7032D9D1" w14:textId="77777777" w:rsidR="0076274E" w:rsidRPr="006E4C84" w:rsidRDefault="0076274E" w:rsidP="00322668">
            <w:pPr>
              <w:spacing w:line="240" w:lineRule="auto"/>
              <w:ind w:right="74"/>
              <w:rPr>
                <w:rFonts w:cs="Arial"/>
                <w:sz w:val="16"/>
                <w:szCs w:val="16"/>
                <w:lang w:val="es-ES_tradnl"/>
              </w:rPr>
            </w:pPr>
          </w:p>
          <w:p w14:paraId="7032D9D2" w14:textId="77777777" w:rsidR="0076274E" w:rsidRPr="006E4C84" w:rsidRDefault="0076274E" w:rsidP="00322668">
            <w:pPr>
              <w:spacing w:line="240" w:lineRule="auto"/>
              <w:ind w:right="74"/>
              <w:rPr>
                <w:rFonts w:cs="Arial"/>
                <w:sz w:val="16"/>
                <w:szCs w:val="16"/>
                <w:lang w:val="es-ES_tradnl"/>
              </w:rPr>
            </w:pPr>
          </w:p>
        </w:tc>
      </w:tr>
      <w:tr w:rsidR="0076274E" w:rsidRPr="006E4C84" w14:paraId="7032D9DA" w14:textId="77777777" w:rsidTr="00322668">
        <w:trPr>
          <w:cantSplit/>
        </w:trPr>
        <w:tc>
          <w:tcPr>
            <w:tcW w:w="9719" w:type="dxa"/>
            <w:gridSpan w:val="3"/>
          </w:tcPr>
          <w:p w14:paraId="7032D9D4" w14:textId="77777777" w:rsidR="0076274E" w:rsidRPr="006E4C84" w:rsidRDefault="0076274E" w:rsidP="00322668">
            <w:pPr>
              <w:spacing w:before="40" w:line="240" w:lineRule="auto"/>
              <w:ind w:right="74"/>
              <w:rPr>
                <w:rFonts w:cs="Arial"/>
                <w:sz w:val="16"/>
                <w:szCs w:val="16"/>
                <w:lang w:val="es-ES_tradnl"/>
              </w:rPr>
            </w:pPr>
            <w:r w:rsidRPr="006E4C84">
              <w:rPr>
                <w:rFonts w:cs="Arial"/>
                <w:sz w:val="16"/>
                <w:szCs w:val="16"/>
                <w:lang w:val="es-ES_tradnl"/>
              </w:rPr>
              <w:t>Dirección</w:t>
            </w:r>
          </w:p>
          <w:p w14:paraId="7032D9D5" w14:textId="77777777" w:rsidR="0076274E" w:rsidRPr="006E4C84" w:rsidRDefault="0076274E" w:rsidP="00322668">
            <w:pPr>
              <w:spacing w:line="240" w:lineRule="auto"/>
              <w:ind w:right="74"/>
              <w:rPr>
                <w:rFonts w:cs="Arial"/>
                <w:sz w:val="16"/>
                <w:szCs w:val="16"/>
                <w:lang w:val="es-ES_tradnl"/>
              </w:rPr>
            </w:pPr>
          </w:p>
          <w:p w14:paraId="7032D9D6" w14:textId="77777777" w:rsidR="0076274E" w:rsidRPr="006E4C84" w:rsidRDefault="0076274E" w:rsidP="00322668">
            <w:pPr>
              <w:spacing w:line="240" w:lineRule="auto"/>
              <w:ind w:right="74"/>
              <w:rPr>
                <w:rFonts w:cs="Arial"/>
                <w:sz w:val="16"/>
                <w:szCs w:val="16"/>
                <w:lang w:val="es-ES_tradnl"/>
              </w:rPr>
            </w:pPr>
          </w:p>
          <w:p w14:paraId="7032D9D7" w14:textId="77777777" w:rsidR="0076274E" w:rsidRPr="006E4C84" w:rsidRDefault="0076274E" w:rsidP="00322668">
            <w:pPr>
              <w:spacing w:line="240" w:lineRule="auto"/>
              <w:ind w:right="74"/>
              <w:rPr>
                <w:rFonts w:cs="Arial"/>
                <w:sz w:val="16"/>
                <w:szCs w:val="16"/>
                <w:lang w:val="es-ES_tradnl"/>
              </w:rPr>
            </w:pPr>
          </w:p>
          <w:p w14:paraId="7032D9D8" w14:textId="77777777" w:rsidR="0076274E" w:rsidRPr="006E4C84" w:rsidRDefault="0076274E" w:rsidP="00322668">
            <w:pPr>
              <w:spacing w:line="240" w:lineRule="auto"/>
              <w:ind w:right="74"/>
              <w:rPr>
                <w:rFonts w:cs="Arial"/>
                <w:sz w:val="16"/>
                <w:szCs w:val="16"/>
                <w:lang w:val="es-ES_tradnl"/>
              </w:rPr>
            </w:pPr>
          </w:p>
          <w:p w14:paraId="7032D9D9" w14:textId="77777777" w:rsidR="0076274E" w:rsidRPr="006E4C84" w:rsidRDefault="0076274E" w:rsidP="00322668">
            <w:pPr>
              <w:spacing w:line="240" w:lineRule="auto"/>
              <w:ind w:right="74"/>
              <w:rPr>
                <w:rFonts w:cs="Arial"/>
                <w:sz w:val="16"/>
                <w:szCs w:val="16"/>
                <w:lang w:val="es-ES_tradnl"/>
              </w:rPr>
            </w:pPr>
          </w:p>
        </w:tc>
      </w:tr>
      <w:tr w:rsidR="0045408A" w:rsidRPr="006E4C84" w14:paraId="7032D9E1" w14:textId="77777777" w:rsidTr="00934FB6">
        <w:trPr>
          <w:cantSplit/>
        </w:trPr>
        <w:tc>
          <w:tcPr>
            <w:tcW w:w="9719" w:type="dxa"/>
            <w:gridSpan w:val="3"/>
          </w:tcPr>
          <w:p w14:paraId="30521E59" w14:textId="77777777" w:rsidR="0045408A" w:rsidRPr="006E4C84" w:rsidRDefault="0045408A" w:rsidP="00322668">
            <w:pPr>
              <w:spacing w:before="40" w:line="240" w:lineRule="auto"/>
              <w:ind w:right="74"/>
              <w:rPr>
                <w:rFonts w:cs="Arial"/>
                <w:sz w:val="16"/>
                <w:szCs w:val="16"/>
                <w:lang w:val="es-ES_tradnl"/>
              </w:rPr>
            </w:pPr>
            <w:r w:rsidRPr="006E4C84">
              <w:rPr>
                <w:sz w:val="16"/>
                <w:szCs w:val="24"/>
                <w:lang w:val="es-ES_tradnl"/>
              </w:rPr>
              <w:t>Teléfono</w:t>
            </w:r>
          </w:p>
          <w:p w14:paraId="596308FC" w14:textId="77777777" w:rsidR="0045408A" w:rsidRPr="006E4C84" w:rsidRDefault="0045408A" w:rsidP="00322668">
            <w:pPr>
              <w:spacing w:line="240" w:lineRule="auto"/>
              <w:ind w:right="74"/>
              <w:rPr>
                <w:rFonts w:eastAsia="SimSun" w:cs="Arial"/>
                <w:sz w:val="16"/>
                <w:szCs w:val="16"/>
                <w:highlight w:val="yellow"/>
                <w:lang w:val="es-ES_tradnl"/>
              </w:rPr>
            </w:pPr>
          </w:p>
          <w:p w14:paraId="7032D9E0" w14:textId="77777777" w:rsidR="0045408A" w:rsidRPr="006E4C84" w:rsidRDefault="0045408A" w:rsidP="0045408A">
            <w:pPr>
              <w:spacing w:line="240" w:lineRule="auto"/>
              <w:ind w:right="74"/>
              <w:rPr>
                <w:rFonts w:cs="Arial"/>
                <w:sz w:val="16"/>
                <w:szCs w:val="16"/>
                <w:highlight w:val="yellow"/>
                <w:lang w:val="es-ES_tradnl"/>
              </w:rPr>
            </w:pPr>
          </w:p>
        </w:tc>
      </w:tr>
      <w:tr w:rsidR="0076274E" w:rsidRPr="006E4C84" w14:paraId="7032D9E5" w14:textId="77777777" w:rsidTr="00322668">
        <w:trPr>
          <w:cantSplit/>
        </w:trPr>
        <w:tc>
          <w:tcPr>
            <w:tcW w:w="9719" w:type="dxa"/>
            <w:gridSpan w:val="3"/>
          </w:tcPr>
          <w:p w14:paraId="7032D9E2" w14:textId="77777777" w:rsidR="0076274E" w:rsidRPr="006E4C84" w:rsidRDefault="0076274E" w:rsidP="00322668">
            <w:pPr>
              <w:spacing w:before="40" w:line="240" w:lineRule="auto"/>
              <w:ind w:right="74"/>
              <w:rPr>
                <w:rFonts w:eastAsia="SimSun" w:cs="Arial"/>
                <w:sz w:val="16"/>
                <w:szCs w:val="16"/>
                <w:lang w:val="es-ES_tradnl"/>
              </w:rPr>
            </w:pPr>
            <w:r w:rsidRPr="006E4C84">
              <w:rPr>
                <w:rFonts w:eastAsia="SimSun" w:cs="Arial"/>
                <w:sz w:val="16"/>
                <w:szCs w:val="16"/>
                <w:lang w:val="es-ES_tradnl"/>
              </w:rPr>
              <w:t>Correo electrónico</w:t>
            </w:r>
          </w:p>
          <w:p w14:paraId="7032D9E3" w14:textId="77777777" w:rsidR="0076274E" w:rsidRPr="006E4C84" w:rsidRDefault="0076274E" w:rsidP="00322668">
            <w:pPr>
              <w:spacing w:line="240" w:lineRule="auto"/>
              <w:ind w:right="74"/>
              <w:rPr>
                <w:rFonts w:eastAsia="SimSun" w:cs="Arial"/>
                <w:sz w:val="16"/>
                <w:szCs w:val="16"/>
                <w:lang w:val="es-ES_tradnl"/>
              </w:rPr>
            </w:pPr>
          </w:p>
          <w:p w14:paraId="7032D9E4" w14:textId="77777777" w:rsidR="0076274E" w:rsidRPr="006E4C84" w:rsidRDefault="0076274E" w:rsidP="00322668">
            <w:pPr>
              <w:spacing w:line="240" w:lineRule="auto"/>
              <w:ind w:right="74"/>
              <w:rPr>
                <w:rFonts w:cs="Arial"/>
                <w:sz w:val="16"/>
                <w:szCs w:val="16"/>
                <w:lang w:val="es-ES_tradnl"/>
              </w:rPr>
            </w:pPr>
          </w:p>
        </w:tc>
      </w:tr>
      <w:tr w:rsidR="0076274E" w:rsidRPr="006E4C84" w14:paraId="7032D9E9" w14:textId="77777777" w:rsidTr="00322668">
        <w:trPr>
          <w:cantSplit/>
        </w:trPr>
        <w:tc>
          <w:tcPr>
            <w:tcW w:w="9719" w:type="dxa"/>
            <w:gridSpan w:val="3"/>
          </w:tcPr>
          <w:p w14:paraId="7032D9E6" w14:textId="5D8DC349" w:rsidR="0076274E" w:rsidRPr="006E4C84" w:rsidRDefault="0076274E" w:rsidP="00322668">
            <w:pPr>
              <w:spacing w:before="40" w:line="240" w:lineRule="auto"/>
              <w:ind w:right="74"/>
              <w:rPr>
                <w:rFonts w:eastAsia="SimSun" w:cs="Arial"/>
                <w:sz w:val="16"/>
                <w:szCs w:val="16"/>
                <w:lang w:val="es-ES_tradnl"/>
              </w:rPr>
            </w:pPr>
            <w:r w:rsidRPr="006E4C84">
              <w:rPr>
                <w:rFonts w:eastAsia="SimSun" w:cs="Arial"/>
                <w:sz w:val="16"/>
                <w:szCs w:val="16"/>
                <w:lang w:val="es-ES_tradnl"/>
              </w:rPr>
              <w:t xml:space="preserve">Sitio </w:t>
            </w:r>
            <w:r w:rsidR="008D72C8" w:rsidRPr="006E4C84">
              <w:rPr>
                <w:rFonts w:eastAsia="SimSun" w:cs="Arial"/>
                <w:sz w:val="16"/>
                <w:szCs w:val="16"/>
                <w:lang w:val="es-ES_tradnl"/>
              </w:rPr>
              <w:t>w</w:t>
            </w:r>
            <w:r w:rsidRPr="006E4C84">
              <w:rPr>
                <w:rFonts w:eastAsia="SimSun" w:cs="Arial"/>
                <w:sz w:val="16"/>
                <w:szCs w:val="16"/>
                <w:lang w:val="es-ES_tradnl"/>
              </w:rPr>
              <w:t>eb</w:t>
            </w:r>
          </w:p>
          <w:p w14:paraId="7032D9E7" w14:textId="77777777" w:rsidR="0076274E" w:rsidRPr="006E4C84" w:rsidRDefault="0076274E" w:rsidP="00322668">
            <w:pPr>
              <w:spacing w:line="240" w:lineRule="auto"/>
              <w:ind w:right="74"/>
              <w:rPr>
                <w:rFonts w:eastAsia="SimSun" w:cs="Arial"/>
                <w:sz w:val="16"/>
                <w:szCs w:val="16"/>
                <w:lang w:val="es-ES_tradnl"/>
              </w:rPr>
            </w:pPr>
          </w:p>
          <w:p w14:paraId="7032D9E8" w14:textId="77777777" w:rsidR="0076274E" w:rsidRPr="006E4C84" w:rsidRDefault="0076274E" w:rsidP="00322668">
            <w:pPr>
              <w:spacing w:line="240" w:lineRule="auto"/>
              <w:ind w:right="74"/>
              <w:rPr>
                <w:rFonts w:eastAsia="SimSun" w:cs="Arial"/>
                <w:sz w:val="16"/>
                <w:szCs w:val="16"/>
                <w:lang w:val="es-ES_tradnl"/>
              </w:rPr>
            </w:pPr>
          </w:p>
        </w:tc>
      </w:tr>
      <w:tr w:rsidR="0076274E" w:rsidRPr="006E4C84" w14:paraId="7032D9EE" w14:textId="77777777" w:rsidTr="00322668">
        <w:trPr>
          <w:cantSplit/>
        </w:trPr>
        <w:tc>
          <w:tcPr>
            <w:tcW w:w="4859" w:type="dxa"/>
          </w:tcPr>
          <w:p w14:paraId="7032D9EA" w14:textId="77777777" w:rsidR="0076274E" w:rsidRPr="006E4C84" w:rsidRDefault="0076274E" w:rsidP="00322668">
            <w:pPr>
              <w:spacing w:before="40" w:line="240" w:lineRule="auto"/>
              <w:ind w:right="74"/>
              <w:rPr>
                <w:rFonts w:cs="Arial"/>
                <w:sz w:val="16"/>
                <w:szCs w:val="16"/>
                <w:lang w:val="es-ES_tradnl"/>
              </w:rPr>
            </w:pPr>
            <w:r w:rsidRPr="006E4C84">
              <w:rPr>
                <w:rFonts w:cs="Arial"/>
                <w:sz w:val="16"/>
                <w:szCs w:val="16"/>
                <w:lang w:val="es-ES_tradnl"/>
              </w:rPr>
              <w:t>Fecha</w:t>
            </w:r>
          </w:p>
          <w:p w14:paraId="7032D9EB" w14:textId="77777777" w:rsidR="0076274E" w:rsidRPr="006E4C84" w:rsidRDefault="0076274E" w:rsidP="00322668">
            <w:pPr>
              <w:spacing w:line="240" w:lineRule="auto"/>
              <w:ind w:right="74"/>
              <w:rPr>
                <w:rFonts w:cs="Arial"/>
                <w:sz w:val="16"/>
                <w:szCs w:val="16"/>
                <w:lang w:val="es-ES_tradnl"/>
              </w:rPr>
            </w:pPr>
          </w:p>
          <w:p w14:paraId="7032D9EC" w14:textId="77777777" w:rsidR="0076274E" w:rsidRPr="006E4C84" w:rsidRDefault="0076274E" w:rsidP="00322668">
            <w:pPr>
              <w:spacing w:line="240" w:lineRule="auto"/>
              <w:ind w:right="74"/>
              <w:rPr>
                <w:rFonts w:eastAsia="SimSun" w:cs="Arial"/>
                <w:sz w:val="16"/>
                <w:szCs w:val="16"/>
                <w:lang w:val="es-ES_tradnl"/>
              </w:rPr>
            </w:pPr>
          </w:p>
        </w:tc>
        <w:tc>
          <w:tcPr>
            <w:tcW w:w="4860" w:type="dxa"/>
            <w:gridSpan w:val="2"/>
          </w:tcPr>
          <w:p w14:paraId="7032D9ED" w14:textId="77777777" w:rsidR="0076274E" w:rsidRPr="006E4C84" w:rsidRDefault="0076274E" w:rsidP="00322668">
            <w:pPr>
              <w:spacing w:before="40" w:line="240" w:lineRule="auto"/>
              <w:ind w:right="74"/>
              <w:rPr>
                <w:rFonts w:eastAsia="SimSun" w:cs="Arial"/>
                <w:sz w:val="16"/>
                <w:szCs w:val="16"/>
                <w:lang w:val="es-ES_tradnl"/>
              </w:rPr>
            </w:pPr>
            <w:r w:rsidRPr="006E4C84">
              <w:rPr>
                <w:rFonts w:cs="Arial"/>
                <w:sz w:val="16"/>
                <w:szCs w:val="16"/>
                <w:lang w:val="es-ES_tradnl"/>
              </w:rPr>
              <w:t>Firma</w:t>
            </w:r>
          </w:p>
        </w:tc>
      </w:tr>
    </w:tbl>
    <w:p w14:paraId="7032D9EF" w14:textId="77777777" w:rsidR="0076274E" w:rsidRPr="006E4C84" w:rsidRDefault="0076274E" w:rsidP="0076274E">
      <w:pPr>
        <w:pStyle w:val="Textedebase"/>
        <w:rPr>
          <w:lang w:val="es-ES_tradnl"/>
        </w:rPr>
      </w:pPr>
    </w:p>
    <w:p w14:paraId="7032D9F0" w14:textId="77777777" w:rsidR="0076274E" w:rsidRPr="006E4C84" w:rsidRDefault="0076274E" w:rsidP="0076274E">
      <w:pPr>
        <w:pStyle w:val="Textedebase"/>
        <w:rPr>
          <w:lang w:val="es-ES_tradnl"/>
        </w:rPr>
      </w:pPr>
    </w:p>
    <w:p w14:paraId="7032D9F1" w14:textId="77777777" w:rsidR="0076274E" w:rsidRPr="006E4C84" w:rsidRDefault="0076274E" w:rsidP="0076274E">
      <w:pPr>
        <w:pStyle w:val="Textoindependiente2"/>
        <w:rPr>
          <w:rFonts w:ascii="Helvetica" w:hAnsi="Helvetica"/>
          <w:bCs w:val="0"/>
          <w:sz w:val="20"/>
          <w:lang w:val="es-ES_tradnl"/>
        </w:rPr>
      </w:pPr>
      <w:r w:rsidRPr="006E4C84">
        <w:rPr>
          <w:rFonts w:ascii="Helvetica" w:hAnsi="Helvetica"/>
          <w:sz w:val="20"/>
          <w:lang w:val="es-ES_tradnl"/>
        </w:rPr>
        <w:t>Período de referencia de los datos</w:t>
      </w:r>
    </w:p>
    <w:p w14:paraId="7032D9F2" w14:textId="77777777" w:rsidR="0076274E" w:rsidRPr="006E4C84" w:rsidRDefault="0076274E" w:rsidP="0076274E">
      <w:pPr>
        <w:pStyle w:val="2Texte"/>
        <w:rPr>
          <w:b/>
          <w:szCs w:val="24"/>
          <w:lang w:val="es-ES_trad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961"/>
      </w:tblGrid>
      <w:tr w:rsidR="0076274E" w:rsidRPr="006E4C84" w14:paraId="7032D9FF" w14:textId="77777777" w:rsidTr="00322668">
        <w:trPr>
          <w:trHeight w:val="1673"/>
        </w:trPr>
        <w:tc>
          <w:tcPr>
            <w:tcW w:w="4928" w:type="dxa"/>
            <w:tcBorders>
              <w:top w:val="nil"/>
              <w:left w:val="nil"/>
              <w:bottom w:val="nil"/>
              <w:right w:val="nil"/>
            </w:tcBorders>
          </w:tcPr>
          <w:p w14:paraId="7032D9F3" w14:textId="77777777" w:rsidR="0076274E" w:rsidRPr="006E4C84" w:rsidRDefault="0076274E" w:rsidP="00322668">
            <w:pPr>
              <w:pStyle w:val="2Texte"/>
              <w:tabs>
                <w:tab w:val="right" w:leader="underscore" w:pos="4536"/>
              </w:tabs>
              <w:rPr>
                <w:szCs w:val="24"/>
                <w:lang w:val="es-ES_tradnl"/>
              </w:rPr>
            </w:pPr>
            <w:r w:rsidRPr="006E4C84">
              <w:rPr>
                <w:rFonts w:cs="Arial"/>
                <w:lang w:val="es-ES_tradnl"/>
              </w:rPr>
              <w:t>Sírvase indicar el período al que se refieren los datos</w:t>
            </w:r>
            <w:r w:rsidRPr="006E4C84">
              <w:rPr>
                <w:szCs w:val="24"/>
                <w:lang w:val="es-ES_tradnl"/>
              </w:rPr>
              <w:t>:</w:t>
            </w:r>
          </w:p>
          <w:p w14:paraId="7032D9F4" w14:textId="77777777" w:rsidR="0076274E" w:rsidRPr="006E4C84" w:rsidRDefault="0076274E" w:rsidP="00322668">
            <w:pPr>
              <w:pStyle w:val="2Texte"/>
              <w:tabs>
                <w:tab w:val="right" w:leader="underscore" w:pos="4536"/>
              </w:tabs>
              <w:rPr>
                <w:szCs w:val="24"/>
                <w:lang w:val="es-ES_tradnl"/>
              </w:rPr>
            </w:pPr>
          </w:p>
          <w:p w14:paraId="7032D9F5" w14:textId="77777777" w:rsidR="0076274E" w:rsidRPr="006E4C84" w:rsidRDefault="0076274E" w:rsidP="00322668">
            <w:pPr>
              <w:pStyle w:val="2Texte"/>
              <w:tabs>
                <w:tab w:val="right" w:leader="underscore" w:pos="4536"/>
              </w:tabs>
              <w:rPr>
                <w:szCs w:val="24"/>
                <w:lang w:val="es-ES_tradnl"/>
              </w:rPr>
            </w:pPr>
          </w:p>
          <w:p w14:paraId="0457D3C3" w14:textId="77777777" w:rsidR="0096133E" w:rsidRPr="006E4C84" w:rsidRDefault="0096133E" w:rsidP="00322668">
            <w:pPr>
              <w:pStyle w:val="2Texte"/>
              <w:tabs>
                <w:tab w:val="right" w:leader="underscore" w:pos="4536"/>
              </w:tabs>
              <w:rPr>
                <w:szCs w:val="24"/>
                <w:lang w:val="es-ES_tradnl"/>
              </w:rPr>
            </w:pPr>
          </w:p>
          <w:p w14:paraId="7032D9F6" w14:textId="77777777" w:rsidR="0076274E" w:rsidRPr="006E4C84" w:rsidRDefault="0076274E" w:rsidP="00322668">
            <w:pPr>
              <w:pStyle w:val="2Texte"/>
              <w:tabs>
                <w:tab w:val="right" w:leader="underscore" w:pos="4536"/>
              </w:tabs>
              <w:rPr>
                <w:szCs w:val="24"/>
                <w:lang w:val="es-ES_tradnl"/>
              </w:rPr>
            </w:pPr>
          </w:p>
          <w:p w14:paraId="7032D9F7" w14:textId="77777777" w:rsidR="0076274E" w:rsidRPr="006E4C84" w:rsidRDefault="0076274E" w:rsidP="00322668">
            <w:pPr>
              <w:pStyle w:val="2Texte"/>
              <w:tabs>
                <w:tab w:val="right" w:leader="underscore" w:pos="4678"/>
              </w:tabs>
              <w:rPr>
                <w:szCs w:val="24"/>
                <w:lang w:val="es-ES_tradnl"/>
              </w:rPr>
            </w:pPr>
            <w:r w:rsidRPr="006E4C84">
              <w:rPr>
                <w:szCs w:val="24"/>
                <w:lang w:val="es-ES_tradnl"/>
              </w:rPr>
              <w:t xml:space="preserve">Fecha de comienzo: </w:t>
            </w:r>
            <w:r w:rsidRPr="006E4C84">
              <w:rPr>
                <w:szCs w:val="24"/>
                <w:lang w:val="es-ES_tradnl"/>
              </w:rPr>
              <w:tab/>
              <w:t xml:space="preserve"> (día/mes/año)</w:t>
            </w:r>
          </w:p>
          <w:p w14:paraId="7032D9F8" w14:textId="77777777" w:rsidR="0076274E" w:rsidRPr="006E4C84" w:rsidRDefault="0076274E" w:rsidP="00322668">
            <w:pPr>
              <w:pStyle w:val="2Texte"/>
              <w:tabs>
                <w:tab w:val="right" w:leader="underscore" w:pos="4678"/>
              </w:tabs>
              <w:rPr>
                <w:szCs w:val="24"/>
                <w:lang w:val="es-ES_tradnl"/>
              </w:rPr>
            </w:pPr>
          </w:p>
          <w:p w14:paraId="7032D9F9" w14:textId="77777777" w:rsidR="0076274E" w:rsidRPr="006E4C84" w:rsidRDefault="0076274E" w:rsidP="00322668">
            <w:pPr>
              <w:pStyle w:val="2Texte"/>
              <w:tabs>
                <w:tab w:val="right" w:leader="underscore" w:pos="4678"/>
              </w:tabs>
              <w:spacing w:after="20"/>
              <w:rPr>
                <w:szCs w:val="24"/>
                <w:lang w:val="es-ES_tradnl"/>
              </w:rPr>
            </w:pPr>
            <w:r w:rsidRPr="006E4C84">
              <w:rPr>
                <w:szCs w:val="24"/>
                <w:lang w:val="es-ES_tradnl"/>
              </w:rPr>
              <w:t xml:space="preserve">Fecha de finalización: </w:t>
            </w:r>
            <w:r w:rsidRPr="006E4C84">
              <w:rPr>
                <w:szCs w:val="24"/>
                <w:lang w:val="es-ES_tradnl"/>
              </w:rPr>
              <w:tab/>
              <w:t xml:space="preserve"> (día/mes/año)</w:t>
            </w:r>
          </w:p>
        </w:tc>
        <w:tc>
          <w:tcPr>
            <w:tcW w:w="4961" w:type="dxa"/>
            <w:tcBorders>
              <w:top w:val="nil"/>
              <w:left w:val="nil"/>
              <w:bottom w:val="nil"/>
              <w:right w:val="nil"/>
            </w:tcBorders>
          </w:tcPr>
          <w:p w14:paraId="7032D9FA" w14:textId="77777777" w:rsidR="0076274E" w:rsidRPr="006E4C84" w:rsidRDefault="0076274E" w:rsidP="00322668">
            <w:pPr>
              <w:pStyle w:val="2Texte"/>
              <w:rPr>
                <w:szCs w:val="24"/>
                <w:lang w:val="es-ES_tradnl"/>
              </w:rPr>
            </w:pPr>
            <w:r w:rsidRPr="006E4C84">
              <w:rPr>
                <w:rFonts w:cs="Arial"/>
                <w:lang w:val="es-ES_tradnl"/>
              </w:rPr>
              <w:t>Si el período al que corresponden los datos financieros no coincide con el de los demás datos, sírvase indicar la fecha de comienzo y de finalización de dicho período</w:t>
            </w:r>
            <w:r w:rsidRPr="006E4C84">
              <w:rPr>
                <w:szCs w:val="24"/>
                <w:lang w:val="es-ES_tradnl"/>
              </w:rPr>
              <w:t>:</w:t>
            </w:r>
          </w:p>
          <w:p w14:paraId="7032D9FB" w14:textId="77777777" w:rsidR="0076274E" w:rsidRPr="006E4C84" w:rsidRDefault="0076274E" w:rsidP="00322668">
            <w:pPr>
              <w:pStyle w:val="2Texte"/>
              <w:rPr>
                <w:szCs w:val="24"/>
                <w:lang w:val="es-ES_tradnl"/>
              </w:rPr>
            </w:pPr>
          </w:p>
          <w:p w14:paraId="7032D9FC" w14:textId="77777777" w:rsidR="0076274E" w:rsidRPr="006E4C84" w:rsidRDefault="0076274E" w:rsidP="00322668">
            <w:pPr>
              <w:pStyle w:val="2Texte"/>
              <w:tabs>
                <w:tab w:val="right" w:leader="underscore" w:pos="4745"/>
              </w:tabs>
              <w:rPr>
                <w:szCs w:val="24"/>
                <w:lang w:val="es-ES_tradnl"/>
              </w:rPr>
            </w:pPr>
            <w:r w:rsidRPr="006E4C84">
              <w:rPr>
                <w:szCs w:val="24"/>
                <w:lang w:val="es-ES_tradnl"/>
              </w:rPr>
              <w:t xml:space="preserve">Fecha de comienzo: </w:t>
            </w:r>
            <w:r w:rsidRPr="006E4C84">
              <w:rPr>
                <w:szCs w:val="24"/>
                <w:lang w:val="es-ES_tradnl"/>
              </w:rPr>
              <w:tab/>
              <w:t xml:space="preserve"> (día/mes/año)</w:t>
            </w:r>
          </w:p>
          <w:p w14:paraId="7032D9FD" w14:textId="77777777" w:rsidR="0076274E" w:rsidRPr="006E4C84" w:rsidRDefault="0076274E" w:rsidP="00322668">
            <w:pPr>
              <w:pStyle w:val="2Texte"/>
              <w:tabs>
                <w:tab w:val="right" w:leader="underscore" w:pos="4745"/>
              </w:tabs>
              <w:rPr>
                <w:szCs w:val="24"/>
                <w:lang w:val="es-ES_tradnl"/>
              </w:rPr>
            </w:pPr>
          </w:p>
          <w:p w14:paraId="7032D9FE" w14:textId="77777777" w:rsidR="002D2186" w:rsidRPr="006E4C84" w:rsidRDefault="0076274E" w:rsidP="002D2186">
            <w:pPr>
              <w:pStyle w:val="2Texte"/>
              <w:tabs>
                <w:tab w:val="right" w:leader="underscore" w:pos="4745"/>
              </w:tabs>
              <w:spacing w:after="20"/>
              <w:rPr>
                <w:szCs w:val="24"/>
                <w:lang w:val="es-ES_tradnl"/>
              </w:rPr>
            </w:pPr>
            <w:r w:rsidRPr="006E4C84">
              <w:rPr>
                <w:szCs w:val="24"/>
                <w:lang w:val="es-ES_tradnl"/>
              </w:rPr>
              <w:t xml:space="preserve">Fecha de finalización: </w:t>
            </w:r>
            <w:r w:rsidR="002D2186" w:rsidRPr="006E4C84">
              <w:rPr>
                <w:szCs w:val="24"/>
                <w:lang w:val="es-ES_tradnl"/>
              </w:rPr>
              <w:tab/>
            </w:r>
            <w:r w:rsidRPr="006E4C84">
              <w:rPr>
                <w:szCs w:val="24"/>
                <w:lang w:val="es-ES_tradnl"/>
              </w:rPr>
              <w:t xml:space="preserve"> (día/mes/año)</w:t>
            </w:r>
          </w:p>
        </w:tc>
      </w:tr>
    </w:tbl>
    <w:p w14:paraId="7032DA00" w14:textId="77777777" w:rsidR="0076274E" w:rsidRPr="006E4C84" w:rsidRDefault="0076274E" w:rsidP="0076274E">
      <w:pPr>
        <w:pStyle w:val="2Texte"/>
        <w:rPr>
          <w:b/>
          <w:szCs w:val="24"/>
          <w:lang w:val="es-ES_tradnl"/>
        </w:rPr>
      </w:pPr>
    </w:p>
    <w:p w14:paraId="7032DA01" w14:textId="59F9CC34" w:rsidR="0076274E" w:rsidRPr="006E4C84" w:rsidRDefault="0076274E" w:rsidP="0076274E">
      <w:pPr>
        <w:pStyle w:val="2Texte"/>
        <w:spacing w:after="120"/>
        <w:rPr>
          <w:b/>
          <w:szCs w:val="24"/>
          <w:lang w:val="es-ES_tradnl"/>
        </w:rPr>
      </w:pPr>
      <w:r w:rsidRPr="006E4C84">
        <w:rPr>
          <w:lang w:val="es-ES_tradnl"/>
        </w:rPr>
        <w:t>Sírvase devolver el presente cuestionario debidamente completado</w:t>
      </w:r>
      <w:r w:rsidR="00492121" w:rsidRPr="006E4C84">
        <w:rPr>
          <w:lang w:val="es-ES_tradnl"/>
        </w:rPr>
        <w:t xml:space="preserve"> por </w:t>
      </w:r>
      <w:r w:rsidR="00150F91" w:rsidRPr="006E4C84">
        <w:rPr>
          <w:lang w:val="es-ES_tradnl"/>
        </w:rPr>
        <w:t>correo postal</w:t>
      </w:r>
      <w:r w:rsidR="00492121" w:rsidRPr="006E4C84">
        <w:rPr>
          <w:lang w:val="es-ES_tradnl"/>
        </w:rPr>
        <w:t xml:space="preserve"> o correo electrónico</w:t>
      </w:r>
      <w:r w:rsidRPr="006E4C84">
        <w:rPr>
          <w:b/>
          <w:lang w:val="es-ES_tradnl"/>
        </w:rPr>
        <w:t xml:space="preserve"> el </w:t>
      </w:r>
      <w:r w:rsidR="00AC7314" w:rsidRPr="006E4C84">
        <w:rPr>
          <w:b/>
          <w:lang w:val="es-ES_tradnl"/>
        </w:rPr>
        <w:t xml:space="preserve">31 de julio de </w:t>
      </w:r>
      <w:r w:rsidR="0045408A" w:rsidRPr="006E4C84">
        <w:rPr>
          <w:b/>
          <w:lang w:val="es-ES_tradnl"/>
        </w:rPr>
        <w:t>2026</w:t>
      </w:r>
      <w:r w:rsidRPr="006E4C84">
        <w:rPr>
          <w:b/>
          <w:lang w:val="es-ES_tradnl"/>
        </w:rPr>
        <w:t xml:space="preserve"> a más tardar</w:t>
      </w:r>
      <w:r w:rsidRPr="006E4C84">
        <w:rPr>
          <w:lang w:val="es-ES_tradnl"/>
        </w:rPr>
        <w:t xml:space="preserve"> a la siguiente dirección</w:t>
      </w:r>
      <w:r w:rsidRPr="006E4C84">
        <w:rPr>
          <w:szCs w:val="24"/>
          <w:lang w:val="es-ES_tradnl"/>
        </w:rPr>
        <w:t>:</w:t>
      </w:r>
    </w:p>
    <w:p w14:paraId="7032DA02" w14:textId="3A0ABA7D" w:rsidR="0076274E" w:rsidRPr="006E4C84" w:rsidRDefault="0018184D" w:rsidP="0076274E">
      <w:pPr>
        <w:pStyle w:val="UPUDoc"/>
        <w:spacing w:line="240" w:lineRule="atLeast"/>
        <w:rPr>
          <w:rFonts w:ascii="Arial" w:hAnsi="Arial"/>
          <w:szCs w:val="24"/>
          <w:lang w:val="es-ES_tradnl"/>
        </w:rPr>
      </w:pPr>
      <w:r w:rsidRPr="006E4C84">
        <w:rPr>
          <w:rFonts w:ascii="Arial" w:hAnsi="Arial"/>
          <w:szCs w:val="24"/>
          <w:lang w:val="es-ES_tradnl"/>
        </w:rPr>
        <w:t xml:space="preserve">Centre de </w:t>
      </w:r>
      <w:proofErr w:type="spellStart"/>
      <w:r w:rsidRPr="006E4C84">
        <w:rPr>
          <w:rFonts w:ascii="Arial" w:hAnsi="Arial"/>
          <w:szCs w:val="24"/>
          <w:lang w:val="es-ES_tradnl"/>
        </w:rPr>
        <w:t>connaissances</w:t>
      </w:r>
      <w:proofErr w:type="spellEnd"/>
      <w:r w:rsidRPr="006E4C84">
        <w:rPr>
          <w:rFonts w:ascii="Arial" w:hAnsi="Arial"/>
          <w:szCs w:val="24"/>
          <w:lang w:val="es-ES_tradnl"/>
        </w:rPr>
        <w:t xml:space="preserve"> et </w:t>
      </w:r>
      <w:proofErr w:type="spellStart"/>
      <w:r w:rsidRPr="006E4C84">
        <w:rPr>
          <w:rFonts w:ascii="Arial" w:hAnsi="Arial"/>
          <w:szCs w:val="24"/>
          <w:lang w:val="es-ES_tradnl"/>
        </w:rPr>
        <w:t>laboratoire</w:t>
      </w:r>
      <w:proofErr w:type="spellEnd"/>
      <w:r w:rsidRPr="006E4C84">
        <w:rPr>
          <w:rFonts w:ascii="Arial" w:hAnsi="Arial"/>
          <w:szCs w:val="24"/>
          <w:lang w:val="es-ES_tradnl"/>
        </w:rPr>
        <w:t xml:space="preserve"> </w:t>
      </w:r>
      <w:proofErr w:type="spellStart"/>
      <w:r w:rsidRPr="006E4C84">
        <w:rPr>
          <w:rFonts w:ascii="Arial" w:hAnsi="Arial"/>
          <w:szCs w:val="24"/>
          <w:lang w:val="es-ES_tradnl"/>
        </w:rPr>
        <w:t>d’idées</w:t>
      </w:r>
      <w:proofErr w:type="spellEnd"/>
    </w:p>
    <w:p w14:paraId="7032DA03" w14:textId="7EDB8246" w:rsidR="0076274E" w:rsidRPr="006E4C84" w:rsidRDefault="0076274E" w:rsidP="0076274E">
      <w:pPr>
        <w:pStyle w:val="UPUDoc"/>
        <w:spacing w:line="240" w:lineRule="atLeast"/>
        <w:rPr>
          <w:rFonts w:ascii="Arial" w:hAnsi="Arial"/>
          <w:szCs w:val="24"/>
          <w:lang w:val="es-ES_tradnl"/>
        </w:rPr>
      </w:pPr>
      <w:r w:rsidRPr="006E4C84">
        <w:rPr>
          <w:rFonts w:ascii="Arial" w:hAnsi="Arial"/>
          <w:szCs w:val="24"/>
          <w:lang w:val="es-ES_tradnl"/>
        </w:rPr>
        <w:t xml:space="preserve">Bureau </w:t>
      </w:r>
      <w:proofErr w:type="spellStart"/>
      <w:r w:rsidRPr="006E4C84">
        <w:rPr>
          <w:rFonts w:ascii="Arial" w:hAnsi="Arial"/>
          <w:szCs w:val="24"/>
          <w:lang w:val="es-ES_tradnl"/>
        </w:rPr>
        <w:t>international</w:t>
      </w:r>
      <w:proofErr w:type="spellEnd"/>
      <w:r w:rsidRPr="006E4C84">
        <w:rPr>
          <w:rFonts w:ascii="Arial" w:hAnsi="Arial"/>
          <w:szCs w:val="24"/>
          <w:lang w:val="es-ES_tradnl"/>
        </w:rPr>
        <w:t xml:space="preserve"> de </w:t>
      </w:r>
      <w:proofErr w:type="spellStart"/>
      <w:r w:rsidRPr="006E4C84">
        <w:rPr>
          <w:rFonts w:ascii="Arial" w:hAnsi="Arial"/>
          <w:szCs w:val="24"/>
          <w:lang w:val="es-ES_tradnl"/>
        </w:rPr>
        <w:t>l</w:t>
      </w:r>
      <w:r w:rsidR="005E0314" w:rsidRPr="006E4C84">
        <w:rPr>
          <w:rFonts w:ascii="Arial" w:hAnsi="Arial"/>
          <w:szCs w:val="24"/>
          <w:lang w:val="es-ES_tradnl"/>
        </w:rPr>
        <w:t>’</w:t>
      </w:r>
      <w:r w:rsidRPr="006E4C84">
        <w:rPr>
          <w:rFonts w:ascii="Arial" w:hAnsi="Arial"/>
          <w:szCs w:val="24"/>
          <w:lang w:val="es-ES_tradnl"/>
        </w:rPr>
        <w:t>UPU</w:t>
      </w:r>
      <w:proofErr w:type="spellEnd"/>
      <w:r w:rsidRPr="006E4C84">
        <w:rPr>
          <w:rFonts w:ascii="Arial" w:hAnsi="Arial"/>
          <w:szCs w:val="24"/>
          <w:lang w:val="es-ES_tradnl"/>
        </w:rPr>
        <w:t xml:space="preserve"> </w:t>
      </w:r>
    </w:p>
    <w:p w14:paraId="001A324C" w14:textId="77777777" w:rsidR="005A4213" w:rsidRPr="006E4C84" w:rsidRDefault="005A4213" w:rsidP="005A4213">
      <w:pPr>
        <w:tabs>
          <w:tab w:val="left" w:pos="4820"/>
        </w:tabs>
        <w:jc w:val="both"/>
        <w:rPr>
          <w:rFonts w:cs="Arial"/>
          <w:snapToGrid w:val="0"/>
          <w:lang w:val="es-ES_tradnl" w:eastAsia="fr-FR"/>
        </w:rPr>
      </w:pPr>
      <w:proofErr w:type="spellStart"/>
      <w:r w:rsidRPr="006E4C84">
        <w:rPr>
          <w:rFonts w:cs="Arial"/>
          <w:snapToGrid w:val="0"/>
          <w:lang w:val="es-ES_tradnl" w:eastAsia="fr-FR"/>
        </w:rPr>
        <w:t>Weltpoststrasse</w:t>
      </w:r>
      <w:proofErr w:type="spellEnd"/>
      <w:r w:rsidRPr="006E4C84">
        <w:rPr>
          <w:rFonts w:cs="Arial"/>
          <w:snapToGrid w:val="0"/>
          <w:lang w:val="es-ES_tradnl" w:eastAsia="fr-FR"/>
        </w:rPr>
        <w:t xml:space="preserve"> 4</w:t>
      </w:r>
    </w:p>
    <w:p w14:paraId="7032DA05" w14:textId="08083B2B" w:rsidR="0076274E" w:rsidRPr="006E4C84" w:rsidRDefault="005A4213" w:rsidP="005A4213">
      <w:pPr>
        <w:pStyle w:val="UPUDoc"/>
        <w:spacing w:line="240" w:lineRule="atLeast"/>
        <w:rPr>
          <w:rFonts w:ascii="Arial" w:eastAsia="Times New Roman" w:hAnsi="Arial"/>
          <w:szCs w:val="24"/>
          <w:lang w:val="es-ES_tradnl"/>
        </w:rPr>
      </w:pPr>
      <w:r w:rsidRPr="006E4C84">
        <w:rPr>
          <w:rFonts w:ascii="Arial" w:hAnsi="Arial" w:cs="Arial"/>
          <w:snapToGrid w:val="0"/>
          <w:lang w:val="es-ES_tradnl" w:eastAsia="fr-FR"/>
        </w:rPr>
        <w:t>3015 BERNE</w:t>
      </w:r>
    </w:p>
    <w:p w14:paraId="7032DA06" w14:textId="77777777" w:rsidR="0076274E" w:rsidRPr="006E4C84" w:rsidRDefault="0076274E" w:rsidP="0076274E">
      <w:pPr>
        <w:pStyle w:val="UPUDoc"/>
        <w:spacing w:line="240" w:lineRule="atLeast"/>
        <w:rPr>
          <w:rFonts w:ascii="Arial" w:hAnsi="Arial"/>
          <w:szCs w:val="24"/>
          <w:lang w:val="es-ES_tradnl"/>
        </w:rPr>
      </w:pPr>
      <w:r w:rsidRPr="006E4C84">
        <w:rPr>
          <w:rFonts w:ascii="Arial" w:hAnsi="Arial"/>
          <w:szCs w:val="24"/>
          <w:lang w:val="es-ES_tradnl"/>
        </w:rPr>
        <w:t>SUI</w:t>
      </w:r>
      <w:r w:rsidR="005D3F58" w:rsidRPr="006E4C84">
        <w:rPr>
          <w:rFonts w:ascii="Arial" w:hAnsi="Arial"/>
          <w:szCs w:val="24"/>
          <w:lang w:val="es-ES_tradnl"/>
        </w:rPr>
        <w:t>ZA</w:t>
      </w:r>
    </w:p>
    <w:p w14:paraId="7032DA07" w14:textId="77777777" w:rsidR="0076274E" w:rsidRPr="006E4C84" w:rsidRDefault="0076274E" w:rsidP="0076274E">
      <w:pPr>
        <w:pStyle w:val="UPUDoc"/>
        <w:tabs>
          <w:tab w:val="left" w:pos="851"/>
        </w:tabs>
        <w:spacing w:before="120" w:line="240" w:lineRule="atLeast"/>
        <w:rPr>
          <w:rFonts w:ascii="Arial" w:hAnsi="Arial" w:cs="Arial"/>
          <w:snapToGrid w:val="0"/>
          <w:lang w:val="es-ES_tradnl" w:eastAsia="fr-FR"/>
        </w:rPr>
      </w:pPr>
      <w:r w:rsidRPr="006E4C84">
        <w:rPr>
          <w:rFonts w:ascii="Arial" w:eastAsia="Times New Roman" w:hAnsi="Arial" w:cs="Arial"/>
          <w:szCs w:val="24"/>
          <w:lang w:val="es-ES_tradnl"/>
        </w:rPr>
        <w:t>Teléfonos: (+41 31) 350 33 63 (</w:t>
      </w:r>
      <w:r w:rsidR="00492121" w:rsidRPr="006E4C84">
        <w:rPr>
          <w:rFonts w:ascii="Arial" w:eastAsia="Times New Roman" w:hAnsi="Arial" w:cs="Arial"/>
          <w:szCs w:val="24"/>
          <w:lang w:val="es-ES_tradnl"/>
        </w:rPr>
        <w:t xml:space="preserve">Sr. </w:t>
      </w:r>
      <w:r w:rsidRPr="006E4C84">
        <w:rPr>
          <w:rFonts w:ascii="Arial" w:hAnsi="Arial" w:cs="Arial"/>
          <w:snapToGrid w:val="0"/>
          <w:lang w:val="es-ES_tradnl" w:eastAsia="fr-FR"/>
        </w:rPr>
        <w:t xml:space="preserve">Lukasz Piotrowski) y </w:t>
      </w:r>
      <w:r w:rsidRPr="006E4C84">
        <w:rPr>
          <w:rFonts w:ascii="Arial" w:eastAsia="Times New Roman" w:hAnsi="Arial" w:cs="Arial"/>
          <w:snapToGrid w:val="0"/>
          <w:lang w:val="es-ES_tradnl" w:eastAsia="fr-FR"/>
        </w:rPr>
        <w:t>350 32 04 (</w:t>
      </w:r>
      <w:r w:rsidR="00492121" w:rsidRPr="006E4C84">
        <w:rPr>
          <w:rFonts w:ascii="Arial" w:eastAsia="Times New Roman" w:hAnsi="Arial" w:cs="Arial"/>
          <w:snapToGrid w:val="0"/>
          <w:lang w:val="es-ES_tradnl" w:eastAsia="fr-FR"/>
        </w:rPr>
        <w:t xml:space="preserve">Sra. </w:t>
      </w:r>
      <w:r w:rsidRPr="006E4C84">
        <w:rPr>
          <w:rFonts w:ascii="Arial" w:eastAsia="Times New Roman" w:hAnsi="Arial" w:cs="Arial"/>
          <w:snapToGrid w:val="0"/>
          <w:lang w:val="es-ES_tradnl" w:eastAsia="fr-FR"/>
        </w:rPr>
        <w:t>Jessika Brena)</w:t>
      </w:r>
    </w:p>
    <w:p w14:paraId="7032DA09" w14:textId="77777777" w:rsidR="0076274E" w:rsidRPr="006E4C84" w:rsidRDefault="0076274E" w:rsidP="0076274E">
      <w:pPr>
        <w:pStyle w:val="UPUDoc"/>
        <w:tabs>
          <w:tab w:val="left" w:pos="851"/>
        </w:tabs>
        <w:spacing w:line="240" w:lineRule="atLeast"/>
        <w:rPr>
          <w:rFonts w:ascii="Arial" w:eastAsia="Times New Roman" w:hAnsi="Arial" w:cs="Arial"/>
          <w:b/>
          <w:szCs w:val="24"/>
          <w:lang w:val="es-ES_tradnl"/>
        </w:rPr>
      </w:pPr>
      <w:r w:rsidRPr="006E4C84">
        <w:rPr>
          <w:rFonts w:ascii="Arial" w:eastAsia="Times New Roman" w:hAnsi="Arial" w:cs="Arial"/>
          <w:szCs w:val="24"/>
          <w:lang w:val="es-ES_tradnl"/>
        </w:rPr>
        <w:t xml:space="preserve">Correo electrónico: </w:t>
      </w:r>
      <w:hyperlink r:id="rId11" w:history="1">
        <w:proofErr w:type="spellStart"/>
        <w:r w:rsidRPr="006E4C84">
          <w:rPr>
            <w:rStyle w:val="Hipervnculo"/>
            <w:rFonts w:eastAsia="Times New Roman" w:cs="Arial"/>
            <w:b w:val="0"/>
            <w:szCs w:val="24"/>
            <w:lang w:val="es-ES_tradnl"/>
          </w:rPr>
          <w:t>statistiques@upu.int</w:t>
        </w:r>
        <w:proofErr w:type="spellEnd"/>
      </w:hyperlink>
    </w:p>
    <w:p w14:paraId="7032DA0A" w14:textId="77777777" w:rsidR="005D3F58" w:rsidRPr="006E4C84" w:rsidRDefault="005D3F58" w:rsidP="0076274E">
      <w:pPr>
        <w:pStyle w:val="UPUDoc"/>
        <w:tabs>
          <w:tab w:val="left" w:pos="851"/>
        </w:tabs>
        <w:spacing w:line="240" w:lineRule="atLeast"/>
        <w:rPr>
          <w:rFonts w:ascii="Arial" w:eastAsia="Times New Roman" w:hAnsi="Arial" w:cs="Arial"/>
          <w:szCs w:val="24"/>
          <w:lang w:val="es-ES_tradnl"/>
        </w:rPr>
      </w:pPr>
    </w:p>
    <w:p w14:paraId="7032DA0B" w14:textId="77777777" w:rsidR="00A63077" w:rsidRPr="006E4C84" w:rsidRDefault="00A63077">
      <w:pPr>
        <w:spacing w:line="240" w:lineRule="auto"/>
        <w:rPr>
          <w:rFonts w:cs="Arial"/>
          <w:szCs w:val="24"/>
          <w:lang w:val="es-ES_tradnl"/>
        </w:rPr>
      </w:pPr>
      <w:r w:rsidRPr="006E4C84">
        <w:rPr>
          <w:rFonts w:cs="Arial"/>
          <w:szCs w:val="24"/>
          <w:lang w:val="es-ES_tradnl"/>
        </w:rPr>
        <w:br w:type="page"/>
      </w:r>
    </w:p>
    <w:p w14:paraId="7032DA0C" w14:textId="1BBBAE47" w:rsidR="0076274E" w:rsidRPr="006E4C84" w:rsidRDefault="0076274E" w:rsidP="0076274E">
      <w:pPr>
        <w:pStyle w:val="6Textedebase10points"/>
        <w:spacing w:line="220" w:lineRule="atLeast"/>
        <w:rPr>
          <w:rFonts w:ascii="Arial" w:hAnsi="Arial" w:cs="Arial"/>
          <w:b/>
          <w:lang w:val="es-ES_tradnl"/>
        </w:rPr>
      </w:pPr>
      <w:r w:rsidRPr="006E4C84">
        <w:rPr>
          <w:rFonts w:ascii="Arial" w:hAnsi="Arial" w:cs="Arial"/>
          <w:b/>
          <w:lang w:val="es-ES_tradnl"/>
        </w:rPr>
        <w:lastRenderedPageBreak/>
        <w:t>Estadística de los servicios postales</w:t>
      </w:r>
    </w:p>
    <w:p w14:paraId="463B4751" w14:textId="77777777" w:rsidR="00CE46D0" w:rsidRPr="006E4C84" w:rsidRDefault="00CE46D0" w:rsidP="00CE46D0">
      <w:pPr>
        <w:pStyle w:val="6Textedebase10points"/>
        <w:tabs>
          <w:tab w:val="left" w:pos="567"/>
        </w:tabs>
        <w:spacing w:line="220" w:lineRule="atLeast"/>
        <w:rPr>
          <w:rFonts w:ascii="Arial" w:hAnsi="Arial" w:cs="Arial"/>
          <w:b/>
          <w:lang w:val="es-ES_tradnl"/>
        </w:rPr>
      </w:pPr>
    </w:p>
    <w:p w14:paraId="7032DA0D" w14:textId="75F15448" w:rsidR="0076274E" w:rsidRPr="006E4C84" w:rsidRDefault="0076274E" w:rsidP="00CE46D0">
      <w:pPr>
        <w:pStyle w:val="6Textedebase10points"/>
        <w:tabs>
          <w:tab w:val="left" w:pos="567"/>
        </w:tabs>
        <w:spacing w:line="220" w:lineRule="atLeast"/>
        <w:rPr>
          <w:rFonts w:ascii="Arial" w:hAnsi="Arial" w:cs="Arial"/>
          <w:b/>
          <w:lang w:val="es-ES_tradnl"/>
        </w:rPr>
      </w:pPr>
      <w:r w:rsidRPr="006E4C84">
        <w:rPr>
          <w:rFonts w:ascii="Arial" w:hAnsi="Arial" w:cs="Arial"/>
          <w:b/>
          <w:lang w:val="es-ES_tradnl"/>
        </w:rPr>
        <w:t>1.</w:t>
      </w:r>
      <w:r w:rsidRPr="006E4C84">
        <w:rPr>
          <w:rFonts w:ascii="Arial" w:hAnsi="Arial" w:cs="Arial"/>
          <w:b/>
          <w:lang w:val="es-ES_tradnl"/>
        </w:rPr>
        <w:tab/>
        <w:t>Introducción</w:t>
      </w:r>
    </w:p>
    <w:p w14:paraId="7032DA0E" w14:textId="77777777" w:rsidR="0076274E" w:rsidRPr="006E4C84" w:rsidRDefault="0076274E" w:rsidP="0076274E">
      <w:pPr>
        <w:pStyle w:val="6Textedebase10points"/>
        <w:spacing w:line="220" w:lineRule="atLeast"/>
        <w:rPr>
          <w:rFonts w:ascii="Arial" w:hAnsi="Arial" w:cs="Arial"/>
          <w:lang w:val="es-ES_tradnl"/>
        </w:rPr>
      </w:pPr>
    </w:p>
    <w:p w14:paraId="7032DA0F"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 xml:space="preserve">La finalidad del presente cuestionario es reunir datos representativos de la actividad y del desarrollo postal, así como datos que permitan elaborar más adelante indicadores para la evaluación del sector postal. </w:t>
      </w:r>
    </w:p>
    <w:p w14:paraId="7032DA10" w14:textId="77777777" w:rsidR="0076274E" w:rsidRPr="006E4C84" w:rsidRDefault="0076274E" w:rsidP="0076274E">
      <w:pPr>
        <w:pStyle w:val="6Textedebase10points"/>
        <w:spacing w:line="220" w:lineRule="atLeast"/>
        <w:rPr>
          <w:rFonts w:ascii="Arial" w:hAnsi="Arial" w:cs="Arial"/>
          <w:lang w:val="es-ES_tradnl"/>
        </w:rPr>
      </w:pPr>
    </w:p>
    <w:p w14:paraId="7032DA11" w14:textId="264EAB4D" w:rsidR="0076274E" w:rsidRPr="006E4C84" w:rsidRDefault="0076274E" w:rsidP="00154591">
      <w:pPr>
        <w:pStyle w:val="6Textedebase10points"/>
        <w:spacing w:line="220" w:lineRule="atLeast"/>
        <w:rPr>
          <w:rFonts w:ascii="Arial" w:hAnsi="Arial" w:cs="Arial"/>
          <w:color w:val="000000" w:themeColor="text1"/>
          <w:lang w:val="es-ES_tradnl"/>
        </w:rPr>
      </w:pPr>
      <w:r w:rsidRPr="006E4C84">
        <w:rPr>
          <w:rFonts w:ascii="Arial" w:hAnsi="Arial" w:cs="Arial"/>
          <w:lang w:val="es-ES_tradnl"/>
        </w:rPr>
        <w:t xml:space="preserve">Los datos estadísticos reunidos a través del presente cuestionario constituyen la base de los análisis mundiales y regionales que la Oficina Internacional realiza en materia de desarrollo postal. También brindan información sobre cada Correo, es decir sobre los operadores designados (anteriormente denominados «operadores postales públicos»), información que se publica en </w:t>
      </w:r>
      <w:r w:rsidR="00154591" w:rsidRPr="006E4C84">
        <w:rPr>
          <w:rFonts w:ascii="Arial" w:hAnsi="Arial" w:cs="Arial"/>
          <w:lang w:val="es-ES_tradnl"/>
        </w:rPr>
        <w:t>la Estadística</w:t>
      </w:r>
      <w:r w:rsidR="00347C44" w:rsidRPr="006E4C84">
        <w:rPr>
          <w:rFonts w:ascii="Arial" w:hAnsi="Arial" w:cs="Arial"/>
          <w:lang w:val="es-ES_tradnl"/>
        </w:rPr>
        <w:t xml:space="preserve"> anual</w:t>
      </w:r>
      <w:r w:rsidR="00154591" w:rsidRPr="006E4C84">
        <w:rPr>
          <w:rFonts w:ascii="Arial" w:hAnsi="Arial" w:cs="Arial"/>
          <w:lang w:val="es-ES_tradnl"/>
        </w:rPr>
        <w:t xml:space="preserve"> de los </w:t>
      </w:r>
      <w:r w:rsidR="000A1A21" w:rsidRPr="006E4C84">
        <w:rPr>
          <w:rFonts w:ascii="Arial" w:hAnsi="Arial" w:cs="Arial"/>
          <w:lang w:val="es-ES_tradnl"/>
        </w:rPr>
        <w:t>S</w:t>
      </w:r>
      <w:r w:rsidR="00154591" w:rsidRPr="006E4C84">
        <w:rPr>
          <w:rFonts w:ascii="Arial" w:hAnsi="Arial" w:cs="Arial"/>
          <w:lang w:val="es-ES_tradnl"/>
        </w:rPr>
        <w:t xml:space="preserve">ervicios </w:t>
      </w:r>
      <w:r w:rsidR="000A1A21" w:rsidRPr="006E4C84">
        <w:rPr>
          <w:rFonts w:ascii="Arial" w:hAnsi="Arial" w:cs="Arial"/>
          <w:lang w:val="es-ES_tradnl"/>
        </w:rPr>
        <w:t>P</w:t>
      </w:r>
      <w:r w:rsidR="00154591" w:rsidRPr="006E4C84">
        <w:rPr>
          <w:rFonts w:ascii="Arial" w:hAnsi="Arial" w:cs="Arial"/>
          <w:lang w:val="es-ES_tradnl"/>
        </w:rPr>
        <w:t>ostales</w:t>
      </w:r>
      <w:r w:rsidRPr="006E4C84">
        <w:rPr>
          <w:rFonts w:ascii="Arial" w:hAnsi="Arial" w:cs="Arial"/>
          <w:lang w:val="es-ES_tradnl"/>
        </w:rPr>
        <w:t xml:space="preserve"> y en la base de datos de estadísticas postales de la </w:t>
      </w:r>
      <w:r w:rsidR="00CE46D0" w:rsidRPr="006E4C84">
        <w:rPr>
          <w:rFonts w:ascii="Arial" w:hAnsi="Arial" w:cs="Arial"/>
          <w:lang w:val="es-ES_tradnl"/>
        </w:rPr>
        <w:t>UPU</w:t>
      </w:r>
      <w:r w:rsidRPr="006E4C84">
        <w:rPr>
          <w:rFonts w:ascii="Arial" w:hAnsi="Arial" w:cs="Arial"/>
          <w:lang w:val="es-ES_tradnl"/>
        </w:rPr>
        <w:t xml:space="preserve"> en </w:t>
      </w:r>
      <w:r w:rsidRPr="006E4C84">
        <w:rPr>
          <w:rFonts w:ascii="Arial" w:hAnsi="Arial" w:cs="Arial"/>
          <w:color w:val="000000" w:themeColor="text1"/>
          <w:lang w:val="es-ES_tradnl"/>
        </w:rPr>
        <w:t>línea</w:t>
      </w:r>
      <w:r w:rsidR="005600EC" w:rsidRPr="006E4C84">
        <w:rPr>
          <w:rFonts w:ascii="Arial" w:hAnsi="Arial" w:cs="Arial"/>
          <w:color w:val="000000" w:themeColor="text1"/>
          <w:lang w:val="es-ES_tradnl"/>
        </w:rPr>
        <w:t xml:space="preserve"> (</w:t>
      </w:r>
      <w:hyperlink r:id="rId12" w:history="1">
        <w:r w:rsidR="00CE46D0" w:rsidRPr="006E4C84">
          <w:rPr>
            <w:rStyle w:val="Hipervnculo"/>
            <w:rFonts w:cs="Arial"/>
            <w:b w:val="0"/>
            <w:bCs/>
            <w:lang w:val="es-ES_tradnl"/>
          </w:rPr>
          <w:t>www.upu</w:t>
        </w:r>
      </w:hyperlink>
      <w:r w:rsidR="00FD0F8A" w:rsidRPr="006E4C84">
        <w:rPr>
          <w:rStyle w:val="Hipervnculo"/>
          <w:rFonts w:cs="Arial"/>
          <w:b w:val="0"/>
          <w:bCs/>
          <w:color w:val="000000" w:themeColor="text1"/>
          <w:lang w:val="es-ES_tradnl"/>
        </w:rPr>
        <w:t>.int/en/Members-Centre/Questionnaires-Surveys/Postal-statistics-questionnaire</w:t>
      </w:r>
      <w:r w:rsidR="005600EC" w:rsidRPr="006E4C84">
        <w:rPr>
          <w:rFonts w:ascii="Arial" w:hAnsi="Arial" w:cs="Arial"/>
          <w:color w:val="000000" w:themeColor="text1"/>
          <w:lang w:val="es-ES_tradnl"/>
        </w:rPr>
        <w:t>)</w:t>
      </w:r>
      <w:r w:rsidRPr="006E4C84">
        <w:rPr>
          <w:rFonts w:ascii="Arial" w:hAnsi="Arial" w:cs="Arial"/>
          <w:color w:val="000000" w:themeColor="text1"/>
          <w:lang w:val="es-ES_tradnl"/>
        </w:rPr>
        <w:t>.</w:t>
      </w:r>
    </w:p>
    <w:p w14:paraId="7032DA12" w14:textId="77777777" w:rsidR="0076274E" w:rsidRPr="006E4C84" w:rsidRDefault="0076274E" w:rsidP="0076274E">
      <w:pPr>
        <w:pStyle w:val="6Textedebase10points"/>
        <w:spacing w:line="220" w:lineRule="atLeast"/>
        <w:rPr>
          <w:rFonts w:ascii="Arial" w:hAnsi="Arial" w:cs="Arial"/>
          <w:lang w:val="es-ES_tradnl"/>
        </w:rPr>
      </w:pPr>
    </w:p>
    <w:p w14:paraId="7032DA13" w14:textId="727921EE" w:rsidR="0076274E" w:rsidRPr="006E4C84" w:rsidRDefault="0076274E" w:rsidP="0076274E">
      <w:pPr>
        <w:pStyle w:val="6Textedebase10points"/>
        <w:spacing w:after="120" w:line="220" w:lineRule="atLeast"/>
        <w:rPr>
          <w:rFonts w:ascii="Arial" w:hAnsi="Arial" w:cs="Arial"/>
          <w:lang w:val="es-ES_tradnl"/>
        </w:rPr>
      </w:pPr>
      <w:r w:rsidRPr="006E4C84">
        <w:rPr>
          <w:rFonts w:ascii="Arial" w:hAnsi="Arial" w:cs="Arial"/>
          <w:lang w:val="es-ES_tradnl"/>
        </w:rPr>
        <w:t xml:space="preserve">Por lo tanto, la estadística de los servicios postales de la </w:t>
      </w:r>
      <w:r w:rsidR="00CE46D0" w:rsidRPr="006E4C84">
        <w:rPr>
          <w:rFonts w:ascii="Arial" w:hAnsi="Arial" w:cs="Arial"/>
          <w:lang w:val="es-ES_tradnl"/>
        </w:rPr>
        <w:t>UPU</w:t>
      </w:r>
      <w:r w:rsidRPr="006E4C84">
        <w:rPr>
          <w:rFonts w:ascii="Arial" w:hAnsi="Arial" w:cs="Arial"/>
          <w:lang w:val="es-ES_tradnl"/>
        </w:rPr>
        <w:t xml:space="preserve"> constituye:</w:t>
      </w:r>
    </w:p>
    <w:p w14:paraId="7032DA14" w14:textId="77777777" w:rsidR="0076274E" w:rsidRPr="006E4C84" w:rsidRDefault="0076274E" w:rsidP="0076274E">
      <w:pPr>
        <w:pStyle w:val="6Textedebase10points"/>
        <w:spacing w:line="220" w:lineRule="atLeast"/>
        <w:ind w:left="567" w:hanging="567"/>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una herramienta de comparación sencilla;</w:t>
      </w:r>
    </w:p>
    <w:p w14:paraId="7032DA15"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una base de datos de utilidad para las relaciones bilaterales;</w:t>
      </w:r>
    </w:p>
    <w:p w14:paraId="7032DA16"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un</w:t>
      </w:r>
      <w:r w:rsidRPr="006E4C84">
        <w:rPr>
          <w:rFonts w:ascii="Arial" w:hAnsi="Arial" w:cs="Arial"/>
          <w:b/>
          <w:lang w:val="es-ES_tradnl"/>
        </w:rPr>
        <w:t xml:space="preserve"> </w:t>
      </w:r>
      <w:r w:rsidRPr="006E4C84">
        <w:rPr>
          <w:rFonts w:ascii="Arial" w:hAnsi="Arial" w:cs="Arial"/>
          <w:lang w:val="es-ES_tradnl"/>
        </w:rPr>
        <w:t>instrumento de ayuda para las decisiones estratégicas que permite reaccionar ante la evolución del mercado internacional.</w:t>
      </w:r>
    </w:p>
    <w:p w14:paraId="7032DA17" w14:textId="77777777" w:rsidR="0076274E" w:rsidRPr="006E4C84" w:rsidRDefault="0076274E" w:rsidP="0076274E">
      <w:pPr>
        <w:pStyle w:val="6Textedebase10points"/>
        <w:spacing w:line="220" w:lineRule="atLeast"/>
        <w:rPr>
          <w:rFonts w:ascii="Arial" w:hAnsi="Arial" w:cs="Arial"/>
          <w:lang w:val="es-ES_tradnl"/>
        </w:rPr>
      </w:pPr>
    </w:p>
    <w:p w14:paraId="7032DA18" w14:textId="31444E4B" w:rsidR="0076274E" w:rsidRPr="006E4C84" w:rsidRDefault="00154591" w:rsidP="0076274E">
      <w:pPr>
        <w:pStyle w:val="6Textedebase10points"/>
        <w:spacing w:line="220" w:lineRule="atLeast"/>
        <w:rPr>
          <w:rFonts w:ascii="Arial" w:hAnsi="Arial" w:cs="Arial"/>
          <w:lang w:val="es-ES_tradnl"/>
        </w:rPr>
      </w:pPr>
      <w:r w:rsidRPr="006E4C84">
        <w:rPr>
          <w:rFonts w:ascii="Arial" w:hAnsi="Arial" w:cs="Arial"/>
          <w:lang w:val="es-ES_tradnl"/>
        </w:rPr>
        <w:t xml:space="preserve">La publicación «Estadística de los servicios postales» </w:t>
      </w:r>
      <w:r w:rsidR="0076274E" w:rsidRPr="006E4C84">
        <w:rPr>
          <w:rFonts w:ascii="Arial" w:hAnsi="Arial" w:cs="Arial"/>
          <w:lang w:val="es-ES_tradnl"/>
        </w:rPr>
        <w:t>se completa con otras dos publicaciones: «Estatuto y estructuras de las entidades postales en los Países miembros de la UPU» y «Evaluación del desarrollo de los servicios postales electrónicos».</w:t>
      </w:r>
    </w:p>
    <w:p w14:paraId="7032DA19" w14:textId="77777777" w:rsidR="0076274E" w:rsidRPr="006E4C84" w:rsidRDefault="0076274E" w:rsidP="0076274E">
      <w:pPr>
        <w:pStyle w:val="6Textedebase10points"/>
        <w:spacing w:line="220" w:lineRule="atLeast"/>
        <w:rPr>
          <w:rFonts w:ascii="Arial" w:hAnsi="Arial" w:cs="Arial"/>
          <w:lang w:val="es-ES_tradnl"/>
        </w:rPr>
      </w:pPr>
    </w:p>
    <w:p w14:paraId="7032DA1A"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Para que constituya una herramienta de utilidad para el desarrollo postal, los datos estadísticos deben ser confiables. Por consiguiente, es indispensable que cada operador designado haga todo lo posible para comunicar datos confiables y completos. La existencia de estadísticas de calidad es esencial para lograr que la UPU y las empresas postales estén en condiciones de formular políticas adecuadas y manejar su desarrollo. Datos poco confiables, o la falta de datos, pueden llevar a tomar decisiones basadas en una mala información, malgastando recursos.</w:t>
      </w:r>
    </w:p>
    <w:p w14:paraId="4595E824" w14:textId="77777777" w:rsidR="0096133E" w:rsidRPr="006E4C84" w:rsidRDefault="0096133E" w:rsidP="00CE46D0">
      <w:pPr>
        <w:pStyle w:val="6Textedebase10points"/>
        <w:tabs>
          <w:tab w:val="left" w:pos="567"/>
        </w:tabs>
        <w:spacing w:line="220" w:lineRule="atLeast"/>
        <w:rPr>
          <w:rFonts w:ascii="Arial" w:hAnsi="Arial" w:cs="Arial"/>
          <w:b/>
          <w:lang w:val="es-ES_tradnl"/>
        </w:rPr>
      </w:pPr>
    </w:p>
    <w:p w14:paraId="24CE5F76" w14:textId="77777777" w:rsidR="00CE46D0" w:rsidRPr="006E4C84" w:rsidRDefault="00CE46D0" w:rsidP="00CE46D0">
      <w:pPr>
        <w:pStyle w:val="6Textedebase10points"/>
        <w:tabs>
          <w:tab w:val="left" w:pos="567"/>
        </w:tabs>
        <w:spacing w:line="220" w:lineRule="atLeast"/>
        <w:rPr>
          <w:rFonts w:ascii="Arial" w:hAnsi="Arial" w:cs="Arial"/>
          <w:b/>
          <w:lang w:val="es-ES_tradnl"/>
        </w:rPr>
      </w:pPr>
    </w:p>
    <w:p w14:paraId="7032DA1B" w14:textId="2B06F947" w:rsidR="0076274E" w:rsidRPr="006E4C84" w:rsidRDefault="0076274E" w:rsidP="0096133E">
      <w:pPr>
        <w:pStyle w:val="6Textedebase10points"/>
        <w:tabs>
          <w:tab w:val="left" w:pos="567"/>
        </w:tabs>
        <w:spacing w:line="220" w:lineRule="atLeast"/>
        <w:rPr>
          <w:rFonts w:ascii="Arial" w:hAnsi="Arial" w:cs="Arial"/>
          <w:b/>
          <w:lang w:val="es-ES_tradnl"/>
        </w:rPr>
      </w:pPr>
      <w:r w:rsidRPr="006E4C84">
        <w:rPr>
          <w:rFonts w:ascii="Arial" w:hAnsi="Arial" w:cs="Arial"/>
          <w:b/>
          <w:lang w:val="es-ES_tradnl"/>
        </w:rPr>
        <w:t>2.</w:t>
      </w:r>
      <w:r w:rsidRPr="006E4C84">
        <w:rPr>
          <w:rFonts w:ascii="Arial" w:hAnsi="Arial" w:cs="Arial"/>
          <w:b/>
          <w:lang w:val="es-ES_tradnl"/>
        </w:rPr>
        <w:tab/>
        <w:t>Instrucciones generales</w:t>
      </w:r>
    </w:p>
    <w:p w14:paraId="7032DA1C" w14:textId="77777777" w:rsidR="0076274E" w:rsidRPr="006E4C84" w:rsidRDefault="0076274E" w:rsidP="0076274E">
      <w:pPr>
        <w:pStyle w:val="6Textedebase10points"/>
        <w:spacing w:line="220" w:lineRule="atLeast"/>
        <w:rPr>
          <w:rFonts w:ascii="Arial" w:hAnsi="Arial" w:cs="Arial"/>
          <w:lang w:val="es-ES_tradnl"/>
        </w:rPr>
      </w:pPr>
    </w:p>
    <w:p w14:paraId="7032DA1D" w14:textId="77777777" w:rsidR="0076274E" w:rsidRPr="006E4C84" w:rsidRDefault="0076274E" w:rsidP="0076274E">
      <w:pPr>
        <w:pStyle w:val="6Textedebase10points"/>
        <w:spacing w:after="120" w:line="220" w:lineRule="atLeast"/>
        <w:rPr>
          <w:rFonts w:ascii="Arial" w:hAnsi="Arial" w:cs="Arial"/>
          <w:lang w:val="es-ES_tradnl"/>
        </w:rPr>
      </w:pPr>
      <w:r w:rsidRPr="006E4C84">
        <w:rPr>
          <w:rFonts w:ascii="Arial" w:hAnsi="Arial" w:cs="Arial"/>
          <w:lang w:val="es-ES_tradnl"/>
        </w:rPr>
        <w:t>Con el objeto de mantener la calidad de la base de datos de la Estadística de los servicios postales, le solicitamos que:</w:t>
      </w:r>
    </w:p>
    <w:p w14:paraId="7032DA1E" w14:textId="77777777" w:rsidR="0076274E" w:rsidRPr="006E4C84" w:rsidRDefault="0076274E" w:rsidP="0076274E">
      <w:pPr>
        <w:pStyle w:val="6Textedebase10points"/>
        <w:tabs>
          <w:tab w:val="left" w:pos="567"/>
        </w:tabs>
        <w:spacing w:line="220" w:lineRule="atLeast"/>
        <w:ind w:left="567" w:hanging="567"/>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complete lo más cuidadosamente posible todos los rubros del cuestionario;</w:t>
      </w:r>
    </w:p>
    <w:p w14:paraId="7032DA1F" w14:textId="77777777" w:rsidR="0076274E" w:rsidRPr="006E4C84" w:rsidRDefault="0076274E" w:rsidP="0076274E">
      <w:pPr>
        <w:pStyle w:val="7Premierretrait"/>
        <w:tabs>
          <w:tab w:val="left" w:pos="567"/>
        </w:tabs>
        <w:spacing w:line="220" w:lineRule="atLeast"/>
        <w:ind w:left="0" w:firstLine="0"/>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comunique todos los datos que posea, a fin de reducir la cantidad de datos faltantes;</w:t>
      </w:r>
    </w:p>
    <w:p w14:paraId="7032DA20" w14:textId="5E53F346" w:rsidR="0076274E" w:rsidRPr="006E4C84" w:rsidRDefault="0076274E" w:rsidP="0076274E">
      <w:pPr>
        <w:pStyle w:val="7Premierretrait"/>
        <w:tabs>
          <w:tab w:val="left" w:pos="567"/>
        </w:tabs>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 xml:space="preserve">señale, cuando no le sea posible dar una información, el motivo de esa falta de información, utilizando las indicaciones </w:t>
      </w:r>
      <w:r w:rsidR="0005431B" w:rsidRPr="006E4C84">
        <w:rPr>
          <w:rFonts w:ascii="Arial" w:hAnsi="Arial" w:cs="Arial"/>
          <w:lang w:val="es-ES_tradnl"/>
        </w:rPr>
        <w:t>«</w:t>
      </w:r>
      <w:proofErr w:type="spellStart"/>
      <w:r w:rsidRPr="006E4C84">
        <w:rPr>
          <w:rFonts w:ascii="Arial" w:hAnsi="Arial" w:cs="Arial"/>
          <w:lang w:val="es-ES_tradnl"/>
        </w:rPr>
        <w:t>N</w:t>
      </w:r>
      <w:r w:rsidR="005E0314" w:rsidRPr="006E4C84">
        <w:rPr>
          <w:rFonts w:ascii="Arial" w:hAnsi="Arial" w:cs="Arial"/>
          <w:lang w:val="es-ES_tradnl"/>
        </w:rPr>
        <w:t>A</w:t>
      </w:r>
      <w:proofErr w:type="spellEnd"/>
      <w:r w:rsidR="0005431B" w:rsidRPr="006E4C84">
        <w:rPr>
          <w:rFonts w:ascii="Arial" w:hAnsi="Arial" w:cs="Arial"/>
          <w:lang w:val="es-ES_tradnl"/>
        </w:rPr>
        <w:t>»</w:t>
      </w:r>
      <w:r w:rsidRPr="006E4C84">
        <w:rPr>
          <w:rFonts w:ascii="Arial" w:hAnsi="Arial" w:cs="Arial"/>
          <w:lang w:val="es-ES_tradnl"/>
        </w:rPr>
        <w:t xml:space="preserve"> (el servicio no existe), </w:t>
      </w:r>
      <w:r w:rsidR="009513FB" w:rsidRPr="006E4C84">
        <w:rPr>
          <w:rFonts w:ascii="Arial" w:hAnsi="Arial" w:cs="Arial"/>
          <w:lang w:val="es-ES_tradnl"/>
        </w:rPr>
        <w:t>«N</w:t>
      </w:r>
      <w:r w:rsidR="005E0314" w:rsidRPr="006E4C84">
        <w:rPr>
          <w:rFonts w:ascii="Arial" w:hAnsi="Arial" w:cs="Arial"/>
          <w:lang w:val="es-ES_tradnl"/>
        </w:rPr>
        <w:t>D</w:t>
      </w:r>
      <w:r w:rsidR="009513FB" w:rsidRPr="006E4C84">
        <w:rPr>
          <w:rFonts w:ascii="Arial" w:hAnsi="Arial" w:cs="Arial"/>
          <w:lang w:val="es-ES_tradnl"/>
        </w:rPr>
        <w:t>»</w:t>
      </w:r>
      <w:r w:rsidRPr="006E4C84">
        <w:rPr>
          <w:rFonts w:ascii="Arial" w:hAnsi="Arial" w:cs="Arial"/>
          <w:lang w:val="es-ES_tradnl"/>
        </w:rPr>
        <w:t xml:space="preserve"> (el servicio existe</w:t>
      </w:r>
      <w:r w:rsidR="007040F4" w:rsidRPr="006E4C84">
        <w:rPr>
          <w:rFonts w:ascii="Arial" w:hAnsi="Arial" w:cs="Arial"/>
          <w:lang w:val="es-ES_tradnl"/>
        </w:rPr>
        <w:t>,</w:t>
      </w:r>
      <w:r w:rsidRPr="006E4C84">
        <w:rPr>
          <w:rFonts w:ascii="Arial" w:hAnsi="Arial" w:cs="Arial"/>
          <w:lang w:val="es-ES_tradnl"/>
        </w:rPr>
        <w:t xml:space="preserve"> pero el dato no está disponible), </w:t>
      </w:r>
      <w:r w:rsidR="0005431B" w:rsidRPr="006E4C84">
        <w:rPr>
          <w:rFonts w:ascii="Arial" w:hAnsi="Arial" w:cs="Arial"/>
          <w:lang w:val="es-ES_tradnl"/>
        </w:rPr>
        <w:t>«</w:t>
      </w:r>
      <w:r w:rsidRPr="006E4C84">
        <w:rPr>
          <w:rFonts w:ascii="Arial" w:hAnsi="Arial" w:cs="Arial"/>
          <w:lang w:val="es-ES_tradnl"/>
        </w:rPr>
        <w:t>N</w:t>
      </w:r>
      <w:r w:rsidR="005E0314" w:rsidRPr="006E4C84">
        <w:rPr>
          <w:rFonts w:ascii="Arial" w:hAnsi="Arial" w:cs="Arial"/>
          <w:lang w:val="es-ES_tradnl"/>
        </w:rPr>
        <w:t>G</w:t>
      </w:r>
      <w:r w:rsidR="0005431B" w:rsidRPr="006E4C84">
        <w:rPr>
          <w:rFonts w:ascii="Arial" w:hAnsi="Arial" w:cs="Arial"/>
          <w:lang w:val="es-ES_tradnl"/>
        </w:rPr>
        <w:t>»</w:t>
      </w:r>
      <w:r w:rsidRPr="006E4C84">
        <w:rPr>
          <w:rFonts w:ascii="Arial" w:hAnsi="Arial" w:cs="Arial"/>
          <w:lang w:val="es-ES_tradnl"/>
        </w:rPr>
        <w:t xml:space="preserve"> (cantidad ínfima) o </w:t>
      </w:r>
      <w:r w:rsidR="005319AC" w:rsidRPr="006E4C84">
        <w:rPr>
          <w:rFonts w:ascii="Arial" w:hAnsi="Arial" w:cs="Arial"/>
          <w:lang w:val="es-ES_tradnl"/>
        </w:rPr>
        <w:t>«</w:t>
      </w:r>
      <w:r w:rsidRPr="006E4C84">
        <w:rPr>
          <w:rFonts w:ascii="Arial" w:hAnsi="Arial" w:cs="Arial"/>
          <w:lang w:val="es-ES_tradnl"/>
        </w:rPr>
        <w:t>0</w:t>
      </w:r>
      <w:r w:rsidR="005319AC" w:rsidRPr="006E4C84">
        <w:rPr>
          <w:rFonts w:ascii="Arial" w:hAnsi="Arial" w:cs="Arial"/>
          <w:lang w:val="es-ES_tradnl"/>
        </w:rPr>
        <w:t>»</w:t>
      </w:r>
      <w:r w:rsidRPr="006E4C84">
        <w:rPr>
          <w:rFonts w:ascii="Arial" w:hAnsi="Arial" w:cs="Arial"/>
          <w:lang w:val="es-ES_tradnl"/>
        </w:rPr>
        <w:t xml:space="preserve"> (cantidad nula);</w:t>
      </w:r>
    </w:p>
    <w:p w14:paraId="7032DA21"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devuelva el cuestionario dentro del plazo establecido para que la Oficina Internacional pueda publicar el anuario estadístico antes de que finalice el corriente año.</w:t>
      </w:r>
    </w:p>
    <w:p w14:paraId="7032DA22" w14:textId="77777777" w:rsidR="0076274E" w:rsidRPr="006E4C84" w:rsidRDefault="0076274E" w:rsidP="0076274E">
      <w:pPr>
        <w:pStyle w:val="7Premierretrait"/>
        <w:spacing w:before="0" w:line="220" w:lineRule="atLeast"/>
        <w:ind w:left="0" w:firstLine="0"/>
        <w:rPr>
          <w:rFonts w:ascii="Arial" w:hAnsi="Arial" w:cs="Arial"/>
          <w:lang w:val="es-ES_tradnl"/>
        </w:rPr>
      </w:pPr>
    </w:p>
    <w:p w14:paraId="7032DA23" w14:textId="77777777" w:rsidR="0076274E" w:rsidRPr="006E4C84" w:rsidRDefault="0076274E" w:rsidP="0076274E">
      <w:pPr>
        <w:pStyle w:val="7Premierretrait"/>
        <w:spacing w:before="0" w:line="220" w:lineRule="atLeast"/>
        <w:ind w:left="0" w:firstLine="0"/>
        <w:rPr>
          <w:rFonts w:ascii="Arial" w:hAnsi="Arial" w:cs="Arial"/>
          <w:lang w:val="es-ES_tradnl"/>
        </w:rPr>
      </w:pPr>
      <w:r w:rsidRPr="006E4C84">
        <w:rPr>
          <w:rFonts w:ascii="Arial" w:hAnsi="Arial" w:cs="Arial"/>
          <w:lang w:val="es-ES_tradnl"/>
        </w:rPr>
        <w:t>Además, sería conveniente que cada operador designado hiciera todo lo posible para reunir los datos que se solicitan a través de este cuestionario. Ello contribuirá a valorizar la Estadística de los servicios postales y a fortalecerla como instrumento para la toma de decisiones.</w:t>
      </w:r>
    </w:p>
    <w:p w14:paraId="6D770822" w14:textId="77777777" w:rsidR="0096133E" w:rsidRPr="006E4C84" w:rsidRDefault="0096133E" w:rsidP="00004AF2">
      <w:pPr>
        <w:pStyle w:val="6Textedebase10points"/>
        <w:tabs>
          <w:tab w:val="left" w:pos="567"/>
        </w:tabs>
        <w:spacing w:line="220" w:lineRule="atLeast"/>
        <w:rPr>
          <w:rFonts w:ascii="Arial" w:hAnsi="Arial" w:cs="Arial"/>
          <w:b/>
          <w:lang w:val="es-ES_tradnl"/>
        </w:rPr>
      </w:pPr>
    </w:p>
    <w:p w14:paraId="7003FFD7" w14:textId="77777777" w:rsidR="00004AF2" w:rsidRPr="006E4C84" w:rsidRDefault="00004AF2" w:rsidP="00004AF2">
      <w:pPr>
        <w:pStyle w:val="6Textedebase10points"/>
        <w:tabs>
          <w:tab w:val="left" w:pos="567"/>
        </w:tabs>
        <w:spacing w:line="220" w:lineRule="atLeast"/>
        <w:rPr>
          <w:rFonts w:ascii="Arial" w:hAnsi="Arial" w:cs="Arial"/>
          <w:b/>
          <w:lang w:val="es-ES_tradnl"/>
        </w:rPr>
      </w:pPr>
    </w:p>
    <w:p w14:paraId="7032DA24" w14:textId="0E4AFA75" w:rsidR="0076274E" w:rsidRPr="006E4C84" w:rsidRDefault="0076274E" w:rsidP="0096133E">
      <w:pPr>
        <w:pStyle w:val="6Textedebase10points"/>
        <w:tabs>
          <w:tab w:val="left" w:pos="567"/>
        </w:tabs>
        <w:spacing w:line="220" w:lineRule="atLeast"/>
        <w:rPr>
          <w:rFonts w:ascii="Arial" w:hAnsi="Arial" w:cs="Arial"/>
          <w:b/>
          <w:lang w:val="es-ES_tradnl"/>
        </w:rPr>
      </w:pPr>
      <w:r w:rsidRPr="006E4C84">
        <w:rPr>
          <w:rFonts w:ascii="Arial" w:hAnsi="Arial" w:cs="Arial"/>
          <w:b/>
          <w:lang w:val="es-ES_tradnl"/>
        </w:rPr>
        <w:t>3.</w:t>
      </w:r>
      <w:r w:rsidRPr="006E4C84">
        <w:rPr>
          <w:rFonts w:ascii="Arial" w:hAnsi="Arial" w:cs="Arial"/>
          <w:b/>
          <w:lang w:val="es-ES_tradnl"/>
        </w:rPr>
        <w:tab/>
        <w:t>Definiciones</w:t>
      </w:r>
    </w:p>
    <w:p w14:paraId="3B5064EA" w14:textId="77777777" w:rsidR="0096133E" w:rsidRPr="006E4C84" w:rsidRDefault="0096133E" w:rsidP="0076274E">
      <w:pPr>
        <w:pStyle w:val="6Textedebase10points"/>
        <w:spacing w:line="220" w:lineRule="atLeast"/>
        <w:rPr>
          <w:rFonts w:ascii="Arial" w:hAnsi="Arial" w:cs="Arial"/>
          <w:lang w:val="es-ES_tradnl"/>
        </w:rPr>
      </w:pPr>
    </w:p>
    <w:p w14:paraId="7032DA26"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Para armonizar los datos y facilitar la comprensión del cuestionario, se dan las definiciones y cuando se considera necesario se indica la forma de cálculo. Por consiguiente, se le aconseja leer atentamente estas definiciones antes de contestar cada pregunta.</w:t>
      </w:r>
    </w:p>
    <w:p w14:paraId="7032DA27" w14:textId="77777777" w:rsidR="004047CC" w:rsidRPr="006E4C84" w:rsidRDefault="004047CC" w:rsidP="0076274E">
      <w:pPr>
        <w:pStyle w:val="6Textedebase10points"/>
        <w:spacing w:line="220" w:lineRule="atLeast"/>
        <w:rPr>
          <w:rFonts w:ascii="Arial" w:hAnsi="Arial" w:cs="Arial"/>
          <w:lang w:val="es-ES_tradnl"/>
        </w:rPr>
      </w:pPr>
    </w:p>
    <w:p w14:paraId="7032DA28" w14:textId="77777777" w:rsidR="00F21B2C" w:rsidRPr="006E4C84" w:rsidRDefault="00F21B2C">
      <w:pPr>
        <w:spacing w:line="240" w:lineRule="auto"/>
        <w:rPr>
          <w:rFonts w:eastAsia="SimSun" w:cs="Arial"/>
          <w:lang w:val="es-ES_tradnl"/>
        </w:rPr>
      </w:pPr>
      <w:r w:rsidRPr="006E4C84">
        <w:rPr>
          <w:rFonts w:cs="Arial"/>
          <w:lang w:val="es-ES_tradnl"/>
        </w:rPr>
        <w:br w:type="page"/>
      </w:r>
    </w:p>
    <w:p w14:paraId="7032DA29" w14:textId="77777777" w:rsidR="0076274E" w:rsidRPr="006E4C84" w:rsidRDefault="0076274E" w:rsidP="002A41C3">
      <w:pPr>
        <w:pStyle w:val="6Textedebase10points"/>
        <w:shd w:val="pct20" w:color="auto" w:fill="auto"/>
        <w:tabs>
          <w:tab w:val="left" w:pos="567"/>
          <w:tab w:val="right" w:pos="9637"/>
        </w:tabs>
        <w:spacing w:line="230" w:lineRule="exact"/>
        <w:rPr>
          <w:rFonts w:ascii="Arial" w:hAnsi="Arial" w:cs="Arial"/>
          <w:b/>
          <w:bCs/>
          <w:lang w:val="es-ES_tradnl"/>
        </w:rPr>
      </w:pPr>
      <w:r w:rsidRPr="006E4C84">
        <w:rPr>
          <w:rFonts w:ascii="Arial" w:hAnsi="Arial" w:cs="Arial"/>
          <w:b/>
          <w:bCs/>
          <w:lang w:val="es-ES_tradnl"/>
        </w:rPr>
        <w:lastRenderedPageBreak/>
        <w:t>Personal</w:t>
      </w:r>
      <w:r w:rsidRPr="006E4C84">
        <w:rPr>
          <w:rFonts w:ascii="Arial" w:hAnsi="Arial" w:cs="Arial"/>
          <w:b/>
          <w:bCs/>
          <w:lang w:val="es-ES_tradnl"/>
        </w:rPr>
        <w:tab/>
      </w:r>
    </w:p>
    <w:p w14:paraId="7032DA2A" w14:textId="77777777" w:rsidR="0076274E" w:rsidRPr="006E4C84" w:rsidRDefault="0076274E" w:rsidP="002A41C3">
      <w:pPr>
        <w:pStyle w:val="6Textedebase10points"/>
        <w:spacing w:line="230" w:lineRule="exact"/>
        <w:rPr>
          <w:rFonts w:ascii="Arial" w:hAnsi="Arial" w:cs="Arial"/>
          <w:lang w:val="es-ES_tradnl"/>
        </w:rPr>
      </w:pPr>
    </w:p>
    <w:p w14:paraId="7032DA2B" w14:textId="77777777" w:rsidR="00F21B2C"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La plantilla de personal está constituida por el personal titular o no titular que tiene un contrato con el operador designado. No están incluidas las personas que trabajan para los contratistas ni las personas contratadas en forma temporal para las fiestas o en oportunidad de acontecimientos ocasionales. Sin embargo, tampoco deberán incluirse los empleados jubilados y los empleados de las filiales en el exterior (dado el caso).</w:t>
      </w:r>
    </w:p>
    <w:p w14:paraId="7032DA2C" w14:textId="77777777" w:rsidR="00F21B2C" w:rsidRPr="006E4C84" w:rsidRDefault="00F21B2C" w:rsidP="002A41C3">
      <w:pPr>
        <w:pStyle w:val="6Textedebase10points"/>
        <w:spacing w:line="230" w:lineRule="exact"/>
        <w:rPr>
          <w:rFonts w:cs="Arial"/>
          <w:lang w:val="es-ES_tradnl"/>
        </w:rPr>
      </w:pPr>
    </w:p>
    <w:p w14:paraId="7032DA2D"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Empleados con horario completo</w:t>
      </w:r>
    </w:p>
    <w:p w14:paraId="7032DA2E"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Forman parte del personal con horario completo todos los empleados de la empresa que ejercen sus funciones durante el horario normal de trabajo. El horario normal de trabajo corresponde a la cantidad de horas de trabajo semanales fijadas por el operador designado para un empleo con horario completo.</w:t>
      </w:r>
    </w:p>
    <w:p w14:paraId="7032DA2F" w14:textId="77777777" w:rsidR="0076274E" w:rsidRPr="006E4C84" w:rsidRDefault="0076274E" w:rsidP="002A41C3">
      <w:pPr>
        <w:pStyle w:val="6Textedebase10points"/>
        <w:spacing w:line="230" w:lineRule="exact"/>
        <w:rPr>
          <w:rFonts w:ascii="Arial" w:hAnsi="Arial" w:cs="Arial"/>
          <w:lang w:val="es-ES_tradnl"/>
        </w:rPr>
      </w:pPr>
    </w:p>
    <w:p w14:paraId="7032DA30"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Empleados con horario parcial</w:t>
      </w:r>
    </w:p>
    <w:p w14:paraId="7032DA31"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 todos los empleados de la empresa que ejercen sus funciones con un horario semanal inferior al horario normal.</w:t>
      </w:r>
    </w:p>
    <w:p w14:paraId="7032DA32" w14:textId="77777777" w:rsidR="0076274E" w:rsidRPr="006E4C84" w:rsidRDefault="0076274E" w:rsidP="002A41C3">
      <w:pPr>
        <w:pStyle w:val="6Textedebase10points"/>
        <w:spacing w:line="230" w:lineRule="exact"/>
        <w:rPr>
          <w:rFonts w:ascii="Arial" w:hAnsi="Arial" w:cs="Arial"/>
          <w:lang w:val="es-ES_tradnl"/>
        </w:rPr>
      </w:pPr>
    </w:p>
    <w:p w14:paraId="7032DA33"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Porcentaje de empleados de sexo femenino</w:t>
      </w:r>
    </w:p>
    <w:p w14:paraId="7032DA34"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del porcentaje de empleados de sexo femenino en relación con el total de empleados. La cantidad total de empleados corresponde a la suma de la cantidad de empleados con horario completo y de la cantidad de empleados con horario parcial. Los empleados de nivel jerárquico son los que desempeñan una función de dirección, de planificación, de control o de especialista.</w:t>
      </w:r>
    </w:p>
    <w:p w14:paraId="7032DA35" w14:textId="77777777" w:rsidR="0076274E" w:rsidRPr="006E4C84" w:rsidRDefault="0076274E" w:rsidP="002A41C3">
      <w:pPr>
        <w:pStyle w:val="6Textedebase10points"/>
        <w:spacing w:line="230" w:lineRule="exact"/>
        <w:rPr>
          <w:rFonts w:ascii="Arial" w:hAnsi="Arial" w:cs="Arial"/>
          <w:lang w:val="es-ES_tradnl"/>
        </w:rPr>
      </w:pPr>
    </w:p>
    <w:p w14:paraId="7032DA36"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Porcentaje de carteros</w:t>
      </w:r>
    </w:p>
    <w:p w14:paraId="7032DA37"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del porcentaje de carteros en relación con el total de empleados. La cantidad total de empleados corresponde a la suma de la cantidad de empleados con horario completo y de la cantidad de empleados con horario parcial.</w:t>
      </w:r>
    </w:p>
    <w:p w14:paraId="7032DA38" w14:textId="77777777" w:rsidR="0076274E" w:rsidRPr="006E4C84" w:rsidRDefault="0076274E" w:rsidP="002A41C3">
      <w:pPr>
        <w:pStyle w:val="6Textedebase10points"/>
        <w:spacing w:line="230" w:lineRule="exact"/>
        <w:rPr>
          <w:rFonts w:ascii="Arial" w:hAnsi="Arial" w:cs="Arial"/>
          <w:lang w:val="es-ES_tradnl"/>
        </w:rPr>
      </w:pPr>
    </w:p>
    <w:p w14:paraId="7032DA39"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Cantidad de puestos de trabajo</w:t>
      </w:r>
    </w:p>
    <w:p w14:paraId="7032DA3A"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La cantidad de puestos de trabajo no se refiere a la cantidad de cargos previstos en el presupuesto. Se refiere a la cantidad total de personal al 31 de diciembre, en puestos con horario completo. Por consiguiente, para calcular la cantidad de puestos de trabajo, se suman la cantidad de personas que trabajan con horario completo y la cantidad de personas que trabajan con horario parcial convertidas a puestos con horario completo. Por ejemplo, dos personas que trabajan al 50% cuentan como un puesto con horario completo.</w:t>
      </w:r>
    </w:p>
    <w:p w14:paraId="7032DA3B" w14:textId="77777777" w:rsidR="0076274E" w:rsidRPr="006E4C84" w:rsidRDefault="0076274E" w:rsidP="002A41C3">
      <w:pPr>
        <w:pStyle w:val="6Textedebase10points"/>
        <w:spacing w:line="230" w:lineRule="exact"/>
        <w:rPr>
          <w:rFonts w:ascii="Arial" w:hAnsi="Arial" w:cs="Arial"/>
          <w:lang w:val="es-ES_tradnl"/>
        </w:rPr>
      </w:pPr>
    </w:p>
    <w:p w14:paraId="7032DA3C" w14:textId="77777777" w:rsidR="0076274E" w:rsidRPr="006E4C84" w:rsidRDefault="0076274E" w:rsidP="002A41C3">
      <w:pPr>
        <w:pStyle w:val="6Textedebase10points"/>
        <w:shd w:val="pct20" w:color="auto" w:fill="auto"/>
        <w:tabs>
          <w:tab w:val="left" w:pos="567"/>
        </w:tabs>
        <w:spacing w:line="230" w:lineRule="exact"/>
        <w:rPr>
          <w:rFonts w:ascii="Arial" w:hAnsi="Arial" w:cs="Arial"/>
          <w:b/>
          <w:bCs/>
          <w:lang w:val="es-ES_tradnl"/>
        </w:rPr>
      </w:pPr>
      <w:r w:rsidRPr="006E4C84">
        <w:rPr>
          <w:rFonts w:ascii="Arial" w:hAnsi="Arial" w:cs="Arial"/>
          <w:b/>
          <w:bCs/>
          <w:lang w:val="es-ES_tradnl"/>
        </w:rPr>
        <w:t>Infraestructura postal</w:t>
      </w:r>
    </w:p>
    <w:p w14:paraId="7032DA3D" w14:textId="77777777" w:rsidR="0076274E" w:rsidRPr="006E4C84" w:rsidRDefault="0076274E" w:rsidP="002A41C3">
      <w:pPr>
        <w:pStyle w:val="6Textedebase10points"/>
        <w:spacing w:line="230" w:lineRule="exact"/>
        <w:rPr>
          <w:rFonts w:ascii="Arial" w:hAnsi="Arial" w:cs="Arial"/>
          <w:lang w:val="es-ES_tradnl"/>
        </w:rPr>
      </w:pPr>
    </w:p>
    <w:p w14:paraId="7032DA3E" w14:textId="77777777" w:rsidR="0076274E" w:rsidRPr="006E4C84" w:rsidRDefault="0076274E" w:rsidP="002A41C3">
      <w:pPr>
        <w:pStyle w:val="6Textedebase10points"/>
        <w:spacing w:line="230" w:lineRule="exact"/>
        <w:rPr>
          <w:rFonts w:ascii="Arial" w:hAnsi="Arial" w:cs="Arial"/>
          <w:bCs/>
          <w:lang w:val="es-ES_tradnl"/>
        </w:rPr>
      </w:pPr>
      <w:r w:rsidRPr="006E4C84">
        <w:rPr>
          <w:rFonts w:ascii="Arial" w:hAnsi="Arial" w:cs="Arial"/>
          <w:lang w:val="es-ES_tradnl"/>
        </w:rPr>
        <w:t xml:space="preserve">Los </w:t>
      </w:r>
      <w:r w:rsidRPr="006E4C84">
        <w:rPr>
          <w:rFonts w:ascii="Arial" w:hAnsi="Arial" w:cs="Arial"/>
          <w:i/>
          <w:iCs/>
          <w:lang w:val="es-ES_tradnl"/>
        </w:rPr>
        <w:t>establecimientos postales abiertos al público</w:t>
      </w:r>
      <w:r w:rsidRPr="006E4C84">
        <w:rPr>
          <w:rFonts w:ascii="Arial" w:hAnsi="Arial" w:cs="Arial"/>
          <w:bCs/>
          <w:lang w:val="es-ES_tradnl"/>
        </w:rPr>
        <w:t xml:space="preserve"> son las oficinas de Correos a las que el usuario puede dirigirse para utilizar los servicios postales. Las secciones de las oficinas de cambio o de clasificación que prestan servicios similares también están incluidas en esta categoría. Esas oficinas pueden estar a cargo del operador designado o a cargo de terceros y pueden ser fijas o móviles.</w:t>
      </w:r>
    </w:p>
    <w:p w14:paraId="7032DA3F" w14:textId="77777777" w:rsidR="0076274E" w:rsidRPr="006E4C84" w:rsidRDefault="0076274E" w:rsidP="002A41C3">
      <w:pPr>
        <w:pStyle w:val="6Textedebase10points"/>
        <w:spacing w:line="230" w:lineRule="exact"/>
        <w:rPr>
          <w:rFonts w:ascii="Arial" w:hAnsi="Arial" w:cs="Arial"/>
          <w:lang w:val="es-ES_tradnl"/>
        </w:rPr>
      </w:pPr>
    </w:p>
    <w:p w14:paraId="7032DA40"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 xml:space="preserve">Las oficinas de Correos fijas completas son las oficinas a las que, en principio, el usuario puede dirigirse para la ejecución de cualquier prestación postal. También se incluyen en esta categoría las secciones de las oficinas de cambio o de clasificación que prestan servicios similares. </w:t>
      </w:r>
    </w:p>
    <w:p w14:paraId="7032DA41" w14:textId="77777777" w:rsidR="0076274E" w:rsidRPr="006E4C84" w:rsidRDefault="0076274E" w:rsidP="002A41C3">
      <w:pPr>
        <w:pStyle w:val="6Textedebase10points"/>
        <w:spacing w:line="230" w:lineRule="exact"/>
        <w:rPr>
          <w:rFonts w:ascii="Arial" w:hAnsi="Arial" w:cs="Arial"/>
          <w:lang w:val="es-ES_tradnl"/>
        </w:rPr>
      </w:pPr>
    </w:p>
    <w:p w14:paraId="7032DA42"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Las oficinas de Correos fijas secundarias son oficinas fijas que generalmente tienen atribuciones reducidas y/o un horario de apertura al público limitado. También se incluyen en esta categoría:</w:t>
      </w:r>
    </w:p>
    <w:p w14:paraId="7032DA43" w14:textId="77777777" w:rsidR="0076274E" w:rsidRPr="006E4C84" w:rsidRDefault="0076274E" w:rsidP="002A41C3">
      <w:pPr>
        <w:pStyle w:val="7Premierretrait"/>
        <w:spacing w:line="230" w:lineRule="exac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las secciones de las oficinas de cambio y de clasificación que prestan servicios similares;</w:t>
      </w:r>
    </w:p>
    <w:p w14:paraId="7032DA44" w14:textId="189EF2DB" w:rsidR="0076274E" w:rsidRPr="006E4C84" w:rsidRDefault="0076274E" w:rsidP="002A41C3">
      <w:pPr>
        <w:pStyle w:val="7Premierretrait"/>
        <w:spacing w:line="230" w:lineRule="exac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los establecimientos distintos del Correo que ofrecen prestaciones postales sobre la base de un contrato suscrito con el operador designado (</w:t>
      </w:r>
      <w:r w:rsidR="007040F4" w:rsidRPr="006E4C84">
        <w:rPr>
          <w:rFonts w:ascii="Arial" w:hAnsi="Arial" w:cs="Arial"/>
          <w:lang w:val="es-ES_tradnl"/>
        </w:rPr>
        <w:t>p.</w:t>
      </w:r>
      <w:r w:rsidRPr="006E4C84">
        <w:rPr>
          <w:rFonts w:ascii="Arial" w:hAnsi="Arial" w:cs="Arial"/>
          <w:lang w:val="es-ES_tradnl"/>
        </w:rPr>
        <w:t xml:space="preserve"> e</w:t>
      </w:r>
      <w:r w:rsidR="007040F4" w:rsidRPr="006E4C84">
        <w:rPr>
          <w:rFonts w:ascii="Arial" w:hAnsi="Arial" w:cs="Arial"/>
          <w:lang w:val="es-ES_tradnl"/>
        </w:rPr>
        <w:t>j.,</w:t>
      </w:r>
      <w:r w:rsidRPr="006E4C84">
        <w:rPr>
          <w:rFonts w:ascii="Arial" w:hAnsi="Arial" w:cs="Arial"/>
          <w:lang w:val="es-ES_tradnl"/>
        </w:rPr>
        <w:t xml:space="preserve"> los comercios que ofrecen servicios postales).</w:t>
      </w:r>
    </w:p>
    <w:p w14:paraId="7032DA45" w14:textId="77777777" w:rsidR="0076274E" w:rsidRPr="006E4C84" w:rsidRDefault="0076274E" w:rsidP="002A41C3">
      <w:pPr>
        <w:pStyle w:val="6Textedebase10points"/>
        <w:spacing w:line="230" w:lineRule="exact"/>
        <w:rPr>
          <w:rFonts w:ascii="Arial" w:hAnsi="Arial" w:cs="Arial"/>
          <w:lang w:val="es-ES_tradnl"/>
        </w:rPr>
      </w:pPr>
    </w:p>
    <w:p w14:paraId="7032DA46"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Oficinas de Correos fijas a cargo de empleados del operador designado</w:t>
      </w:r>
    </w:p>
    <w:p w14:paraId="7032DA47"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Esta pregunta se refiere a las oficinas de Correos fijas completas y secundarias que están a cargo de empleados del operador designado. La definición de las oficinas de Correos fijas completas y de las oficinas de Correos secundarias figura en los párrafos anteriores.</w:t>
      </w:r>
    </w:p>
    <w:p w14:paraId="7032DA48" w14:textId="77777777" w:rsidR="0076274E" w:rsidRPr="006E4C84" w:rsidRDefault="0076274E" w:rsidP="002A41C3">
      <w:pPr>
        <w:pStyle w:val="6Textedebase10points"/>
        <w:spacing w:line="230" w:lineRule="exact"/>
        <w:rPr>
          <w:rFonts w:ascii="Arial" w:hAnsi="Arial" w:cs="Arial"/>
          <w:lang w:val="es-ES_tradnl"/>
        </w:rPr>
      </w:pPr>
    </w:p>
    <w:p w14:paraId="7032DA49"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Oficinas de Correos fijas a cargo de personas ajenas al operador designado</w:t>
      </w:r>
    </w:p>
    <w:p w14:paraId="7032DA4A"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Esta pregunta se refiere a las oficinas de Correos fijas y secundarias a cargo de personas ajenas al operador designado. La definición de las oficinas de Correos fijas completas y de las oficinas de Correos secundarias figura en los párrafos anteriores.</w:t>
      </w:r>
    </w:p>
    <w:p w14:paraId="7032DA4B" w14:textId="77777777" w:rsidR="004047CC" w:rsidRPr="006E4C84" w:rsidRDefault="004047CC">
      <w:pPr>
        <w:spacing w:line="240" w:lineRule="auto"/>
        <w:rPr>
          <w:rFonts w:eastAsia="SimSun" w:cs="Arial"/>
          <w:lang w:val="es-ES_tradnl"/>
        </w:rPr>
      </w:pPr>
      <w:r w:rsidRPr="006E4C84">
        <w:rPr>
          <w:rFonts w:cs="Arial"/>
          <w:lang w:val="es-ES_tradnl"/>
        </w:rPr>
        <w:br w:type="page"/>
      </w:r>
    </w:p>
    <w:p w14:paraId="7032DA4C"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lastRenderedPageBreak/>
        <w:t>Oficinas de Correos en las zonas rurales (incluidas las oficinas de Correos móviles)</w:t>
      </w:r>
    </w:p>
    <w:p w14:paraId="7032DA4D"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 oficinas de Correos situadas en zonas rurales. Puesto que no existe ninguna definición universal, convendría realizar una división específica por país de las zonas rurales y urbanas.</w:t>
      </w:r>
    </w:p>
    <w:p w14:paraId="7032DA4E" w14:textId="77777777" w:rsidR="004047CC" w:rsidRPr="006E4C84" w:rsidRDefault="004047CC" w:rsidP="002A41C3">
      <w:pPr>
        <w:pStyle w:val="6Textedebase10points"/>
        <w:spacing w:line="230" w:lineRule="exact"/>
        <w:rPr>
          <w:rFonts w:ascii="Arial" w:hAnsi="Arial" w:cs="Arial"/>
          <w:i/>
          <w:lang w:val="es-ES_tradnl"/>
        </w:rPr>
      </w:pPr>
    </w:p>
    <w:p w14:paraId="7032DA50" w14:textId="0D5F27F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 xml:space="preserve">Las oficinas de Correos móviles son oficinas instaladas en un tren, un vehículo de transporte por carretera o un barco y que atienden las regiones desprovistas de oficinas de Correos fijas. Efectúan la distribución del correo y prestan los servicios de ventanilla de las oficinas de Correos. También están incluidos en esta categoría los carteros rurales que prestan a domicilio los servicios de ventanilla de las oficinas de Correos. Se trata de los carteros a los que el usuario puede entregar encomiendas, cartas y envíos </w:t>
      </w:r>
      <w:r w:rsidR="00D367B7">
        <w:rPr>
          <w:rFonts w:ascii="Arial" w:hAnsi="Arial" w:cs="Arial"/>
          <w:lang w:val="es-ES_tradnl"/>
        </w:rPr>
        <w:t xml:space="preserve">exprés </w:t>
      </w:r>
      <w:r w:rsidRPr="006E4C84">
        <w:rPr>
          <w:rFonts w:ascii="Arial" w:hAnsi="Arial" w:cs="Arial"/>
          <w:lang w:val="es-ES_tradnl"/>
        </w:rPr>
        <w:t>para ser depositados o que están habilitados para aceptar pagos.</w:t>
      </w:r>
    </w:p>
    <w:p w14:paraId="7032DA51" w14:textId="77777777" w:rsidR="0076274E" w:rsidRPr="006E4C84" w:rsidRDefault="0076274E" w:rsidP="002A41C3">
      <w:pPr>
        <w:pStyle w:val="6Textedebase10points"/>
        <w:spacing w:line="230" w:lineRule="exact"/>
        <w:rPr>
          <w:rFonts w:ascii="Arial" w:hAnsi="Arial" w:cs="Arial"/>
          <w:lang w:val="es-ES_tradnl"/>
        </w:rPr>
      </w:pPr>
    </w:p>
    <w:p w14:paraId="7032DA52"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Oficinas de Correos que aceptan transacciones financieras</w:t>
      </w:r>
    </w:p>
    <w:p w14:paraId="7032DA53"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Estas oficinas incluyen las oficinas fijas y las oficinas móviles (incluidos los carteros rurales) que ofrecen la posibilidad de efectuar operaciones financieras (giros, reembolsos, pagos, etc.).</w:t>
      </w:r>
    </w:p>
    <w:p w14:paraId="7032DA54" w14:textId="77777777" w:rsidR="0076274E" w:rsidRPr="006E4C84" w:rsidRDefault="0076274E" w:rsidP="002A41C3">
      <w:pPr>
        <w:pStyle w:val="6Textedebase10points"/>
        <w:spacing w:line="230" w:lineRule="exact"/>
        <w:rPr>
          <w:rFonts w:ascii="Arial" w:hAnsi="Arial" w:cs="Arial"/>
          <w:lang w:val="es-ES_tradnl"/>
        </w:rPr>
      </w:pPr>
    </w:p>
    <w:p w14:paraId="7032DA55"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 xml:space="preserve">Los </w:t>
      </w:r>
      <w:r w:rsidRPr="006E4C84">
        <w:rPr>
          <w:rFonts w:ascii="Arial" w:hAnsi="Arial" w:cs="Arial"/>
          <w:i/>
          <w:iCs/>
          <w:lang w:val="es-ES_tradnl"/>
        </w:rPr>
        <w:t>establecimientos postales no abiertos al público</w:t>
      </w:r>
      <w:r w:rsidRPr="006E4C84">
        <w:rPr>
          <w:rFonts w:ascii="Arial" w:hAnsi="Arial" w:cs="Arial"/>
          <w:bCs/>
          <w:lang w:val="es-ES_tradnl"/>
        </w:rPr>
        <w:t xml:space="preserve"> </w:t>
      </w:r>
      <w:r w:rsidRPr="006E4C84">
        <w:rPr>
          <w:rFonts w:ascii="Arial" w:hAnsi="Arial" w:cs="Arial"/>
          <w:lang w:val="es-ES_tradnl"/>
        </w:rPr>
        <w:t>son los establecimientos que ejecutan operaciones postales en las que no hay contacto con la clientela. Por consiguiente, no están abiertas al público.</w:t>
      </w:r>
    </w:p>
    <w:p w14:paraId="7032DA56" w14:textId="77777777" w:rsidR="0076274E" w:rsidRPr="006E4C84" w:rsidRDefault="0076274E" w:rsidP="002A41C3">
      <w:pPr>
        <w:pStyle w:val="6Textedebase10points"/>
        <w:spacing w:line="230" w:lineRule="exact"/>
        <w:rPr>
          <w:rFonts w:ascii="Arial" w:hAnsi="Arial" w:cs="Arial"/>
          <w:lang w:val="es-ES_tradnl"/>
        </w:rPr>
      </w:pPr>
    </w:p>
    <w:p w14:paraId="7032DA57"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Centros de clasificación</w:t>
      </w:r>
    </w:p>
    <w:p w14:paraId="7032DA58"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Los centros de clasificación son los establecimientos cuya actividad principal es la clasificación. No se contabilizan en esta categoría las secciones de clasificación de las oficinas abiertas al público ni las oficinas de distribución.</w:t>
      </w:r>
    </w:p>
    <w:p w14:paraId="7032DA59" w14:textId="77777777" w:rsidR="0076274E" w:rsidRPr="006E4C84" w:rsidRDefault="0076274E" w:rsidP="002A41C3">
      <w:pPr>
        <w:pStyle w:val="6Textedebase10points"/>
        <w:spacing w:line="230" w:lineRule="exact"/>
        <w:rPr>
          <w:rFonts w:ascii="Arial" w:hAnsi="Arial" w:cs="Arial"/>
          <w:lang w:val="es-ES_tradnl"/>
        </w:rPr>
      </w:pPr>
    </w:p>
    <w:p w14:paraId="7032DA5A" w14:textId="77777777" w:rsidR="0076274E" w:rsidRPr="006E4C84" w:rsidRDefault="0076274E" w:rsidP="002A41C3">
      <w:pPr>
        <w:pStyle w:val="6Textedebase10points"/>
        <w:shd w:val="pct20" w:color="auto" w:fill="auto"/>
        <w:tabs>
          <w:tab w:val="left" w:pos="567"/>
        </w:tabs>
        <w:spacing w:line="230" w:lineRule="exact"/>
        <w:rPr>
          <w:rFonts w:ascii="Arial" w:hAnsi="Arial" w:cs="Arial"/>
          <w:b/>
          <w:bCs/>
          <w:lang w:val="es-ES_tradnl"/>
        </w:rPr>
      </w:pPr>
      <w:r w:rsidRPr="006E4C84">
        <w:rPr>
          <w:rFonts w:ascii="Arial" w:hAnsi="Arial" w:cs="Arial"/>
          <w:b/>
          <w:bCs/>
          <w:lang w:val="es-ES_tradnl"/>
        </w:rPr>
        <w:t>Recogida</w:t>
      </w:r>
    </w:p>
    <w:p w14:paraId="7032DA5B" w14:textId="77777777" w:rsidR="0076274E" w:rsidRPr="006E4C84" w:rsidRDefault="0076274E" w:rsidP="002A41C3">
      <w:pPr>
        <w:pStyle w:val="6Textedebase10points"/>
        <w:spacing w:line="230" w:lineRule="exact"/>
        <w:rPr>
          <w:rFonts w:ascii="Arial" w:hAnsi="Arial" w:cs="Arial"/>
          <w:lang w:val="es-ES_tradnl"/>
        </w:rPr>
      </w:pPr>
    </w:p>
    <w:p w14:paraId="7032DA5C"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Los datos que se piden en esta sección del cuestionario se refieren a la frecuencia promedio con que se retira la correspondencia depositada por los usuarios en los buzones que se encuentran en la vía pública, retiros efectuados por el operador designado, que luego se encarga de expedir esa correspondencia.</w:t>
      </w:r>
    </w:p>
    <w:p w14:paraId="7032DA5D" w14:textId="77777777" w:rsidR="0076274E" w:rsidRPr="006E4C84" w:rsidRDefault="0076274E" w:rsidP="002A41C3">
      <w:pPr>
        <w:pStyle w:val="6Textedebase10points"/>
        <w:spacing w:line="230" w:lineRule="exact"/>
        <w:rPr>
          <w:rFonts w:ascii="Arial" w:hAnsi="Arial" w:cs="Arial"/>
          <w:lang w:val="es-ES_tradnl"/>
        </w:rPr>
      </w:pPr>
    </w:p>
    <w:p w14:paraId="7032DA5E"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Recogidas de los buzones situados fuera de las oficinas de Correos por día laborable en zona urbana</w:t>
      </w:r>
    </w:p>
    <w:p w14:paraId="7032DA5F"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 la frecuencia promedio de las recogidas (1, 2 o 3 veces al día) de los buzones que se encuentran fuera de las oficinas de Correos.</w:t>
      </w:r>
    </w:p>
    <w:p w14:paraId="7032DA60" w14:textId="77777777" w:rsidR="0076274E" w:rsidRPr="006E4C84" w:rsidRDefault="0076274E" w:rsidP="002A41C3">
      <w:pPr>
        <w:pStyle w:val="6Textedebase10points"/>
        <w:spacing w:line="230" w:lineRule="exact"/>
        <w:rPr>
          <w:rFonts w:ascii="Arial" w:hAnsi="Arial" w:cs="Arial"/>
          <w:lang w:val="es-ES_tradnl"/>
        </w:rPr>
      </w:pPr>
    </w:p>
    <w:p w14:paraId="7032DA61"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Recogidas de los buzones situados fuera de las oficinas de Correos por semana en zona rural</w:t>
      </w:r>
    </w:p>
    <w:p w14:paraId="7032DA62"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 la frecuencia promedio de las recogidas (1, 2, 3, 4, 5, 6 o 7 veces por semana) de los buzones que se encuentran fuera de las oficinas de Correos.</w:t>
      </w:r>
    </w:p>
    <w:p w14:paraId="7032DA63" w14:textId="77777777" w:rsidR="0076274E" w:rsidRPr="006E4C84" w:rsidRDefault="0076274E" w:rsidP="002A41C3">
      <w:pPr>
        <w:pStyle w:val="6Textedebase10points"/>
        <w:spacing w:line="230" w:lineRule="exact"/>
        <w:rPr>
          <w:rFonts w:ascii="Arial" w:hAnsi="Arial" w:cs="Arial"/>
          <w:lang w:val="es-ES_tradnl"/>
        </w:rPr>
      </w:pPr>
    </w:p>
    <w:p w14:paraId="7032DA64"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Buzones</w:t>
      </w:r>
    </w:p>
    <w:p w14:paraId="7032DA65"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 los buzones que se encuentran en la vía pública o en las oficinas de Correos y en los que el usuario puede depositar el correo para expedir.</w:t>
      </w:r>
    </w:p>
    <w:p w14:paraId="7032DA66" w14:textId="77777777" w:rsidR="0076274E" w:rsidRPr="006E4C84" w:rsidRDefault="0076274E" w:rsidP="002A41C3">
      <w:pPr>
        <w:pStyle w:val="6Textedebase10points"/>
        <w:spacing w:line="230" w:lineRule="exact"/>
        <w:rPr>
          <w:rFonts w:ascii="Arial" w:hAnsi="Arial" w:cs="Arial"/>
          <w:lang w:val="es-ES_tradnl"/>
        </w:rPr>
      </w:pPr>
    </w:p>
    <w:p w14:paraId="7032DA67" w14:textId="77777777" w:rsidR="0076274E" w:rsidRPr="006E4C84" w:rsidRDefault="0076274E" w:rsidP="002A41C3">
      <w:pPr>
        <w:pStyle w:val="6Textedebase10points"/>
        <w:shd w:val="pct20" w:color="auto" w:fill="auto"/>
        <w:tabs>
          <w:tab w:val="left" w:pos="567"/>
        </w:tabs>
        <w:spacing w:line="230" w:lineRule="exact"/>
        <w:rPr>
          <w:rFonts w:ascii="Arial" w:hAnsi="Arial" w:cs="Arial"/>
          <w:b/>
          <w:bCs/>
          <w:lang w:val="es-ES_tradnl"/>
        </w:rPr>
      </w:pPr>
      <w:r w:rsidRPr="006E4C84">
        <w:rPr>
          <w:rFonts w:ascii="Arial" w:hAnsi="Arial" w:cs="Arial"/>
          <w:b/>
          <w:bCs/>
          <w:lang w:val="es-ES_tradnl"/>
        </w:rPr>
        <w:t>Distribución</w:t>
      </w:r>
    </w:p>
    <w:p w14:paraId="7032DA68" w14:textId="77777777" w:rsidR="0076274E" w:rsidRPr="006E4C84" w:rsidRDefault="0076274E" w:rsidP="002A41C3">
      <w:pPr>
        <w:pStyle w:val="6Textedebase10points"/>
        <w:spacing w:line="230" w:lineRule="exact"/>
        <w:rPr>
          <w:rFonts w:ascii="Arial" w:hAnsi="Arial" w:cs="Arial"/>
          <w:lang w:val="es-ES_tradnl"/>
        </w:rPr>
      </w:pPr>
    </w:p>
    <w:p w14:paraId="7032DA69" w14:textId="01661ADD"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 xml:space="preserve">Los datos que se piden en esta sección del cuestionario se refieren a la distribución de la correspondencia ordinaria, con exclusión del correo </w:t>
      </w:r>
      <w:r w:rsidR="00D45803">
        <w:rPr>
          <w:rFonts w:ascii="Arial" w:hAnsi="Arial" w:cs="Arial"/>
          <w:lang w:val="es-ES_tradnl"/>
        </w:rPr>
        <w:t>exprés</w:t>
      </w:r>
      <w:r w:rsidRPr="006E4C84">
        <w:rPr>
          <w:rFonts w:ascii="Arial" w:hAnsi="Arial" w:cs="Arial"/>
          <w:lang w:val="es-ES_tradnl"/>
        </w:rPr>
        <w:t>.</w:t>
      </w:r>
    </w:p>
    <w:p w14:paraId="7032DA6A" w14:textId="77777777" w:rsidR="0076274E" w:rsidRPr="006E4C84" w:rsidRDefault="0076274E" w:rsidP="002A41C3">
      <w:pPr>
        <w:pStyle w:val="6Textedebase10points"/>
        <w:spacing w:line="230" w:lineRule="exact"/>
        <w:rPr>
          <w:rFonts w:ascii="Arial" w:hAnsi="Arial" w:cs="Arial"/>
          <w:lang w:val="es-ES_tradnl"/>
        </w:rPr>
      </w:pPr>
    </w:p>
    <w:p w14:paraId="7032DA6B"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Distribuciones por día laborable en zona urbana</w:t>
      </w:r>
    </w:p>
    <w:p w14:paraId="7032DA6C"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 la frecuencia promedio de distribución (1, 2 o 3 veces al día) del correo ordinario.</w:t>
      </w:r>
    </w:p>
    <w:p w14:paraId="7032DA6D" w14:textId="77777777" w:rsidR="0076274E" w:rsidRPr="006E4C84" w:rsidRDefault="0076274E" w:rsidP="002A41C3">
      <w:pPr>
        <w:pStyle w:val="6Textedebase10points"/>
        <w:spacing w:line="230" w:lineRule="exact"/>
        <w:rPr>
          <w:rFonts w:ascii="Arial" w:hAnsi="Arial" w:cs="Arial"/>
          <w:lang w:val="es-ES_tradnl"/>
        </w:rPr>
      </w:pPr>
    </w:p>
    <w:p w14:paraId="7032DA6E"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Distribuciones por semana en zona rural</w:t>
      </w:r>
    </w:p>
    <w:p w14:paraId="7032DA6F"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 la frecuencia promedio de distribución (1, 2, 3, 4, 5 o 6 veces por semana) del correo ordinario.</w:t>
      </w:r>
    </w:p>
    <w:p w14:paraId="7032DA70" w14:textId="77777777" w:rsidR="0076274E" w:rsidRPr="006E4C84" w:rsidRDefault="0076274E" w:rsidP="002A41C3">
      <w:pPr>
        <w:pStyle w:val="6Textedebase10points"/>
        <w:spacing w:line="230" w:lineRule="exact"/>
        <w:rPr>
          <w:rFonts w:ascii="Arial" w:hAnsi="Arial" w:cs="Arial"/>
          <w:lang w:val="es-ES_tradnl"/>
        </w:rPr>
      </w:pPr>
    </w:p>
    <w:p w14:paraId="7032DA71"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Porcentaje de la población que cuenta con distribución a domicilio</w:t>
      </w:r>
    </w:p>
    <w:p w14:paraId="7032DA72"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del porcentaje de la población que se beneficia con la distribución en su propio domicilio. La distribución en baterías de buzones es considerada como distribución a domicilio.</w:t>
      </w:r>
    </w:p>
    <w:p w14:paraId="7032DA73" w14:textId="77777777" w:rsidR="0076274E" w:rsidRPr="006E4C84" w:rsidRDefault="0076274E" w:rsidP="002A41C3">
      <w:pPr>
        <w:pStyle w:val="6Textedebase10points"/>
        <w:spacing w:line="230" w:lineRule="exact"/>
        <w:rPr>
          <w:rFonts w:ascii="Arial" w:hAnsi="Arial" w:cs="Arial"/>
          <w:lang w:val="es-ES_tradnl"/>
        </w:rPr>
      </w:pPr>
    </w:p>
    <w:p w14:paraId="7032DA74" w14:textId="77777777" w:rsidR="0076274E" w:rsidRPr="006E4C84" w:rsidRDefault="0076274E" w:rsidP="002A41C3">
      <w:pPr>
        <w:pStyle w:val="6Textedebase10points"/>
        <w:spacing w:line="230" w:lineRule="exact"/>
        <w:rPr>
          <w:rFonts w:ascii="Arial" w:hAnsi="Arial" w:cs="Arial"/>
          <w:i/>
          <w:lang w:val="es-ES_tradnl"/>
        </w:rPr>
      </w:pPr>
      <w:r w:rsidRPr="006E4C84">
        <w:rPr>
          <w:rFonts w:ascii="Arial" w:hAnsi="Arial" w:cs="Arial"/>
          <w:i/>
          <w:lang w:val="es-ES_tradnl"/>
        </w:rPr>
        <w:t>Porcentaje de la población sin servicio postal</w:t>
      </w:r>
    </w:p>
    <w:p w14:paraId="7032DA75" w14:textId="77777777" w:rsidR="0076274E" w:rsidRPr="006E4C84" w:rsidRDefault="0076274E" w:rsidP="002A41C3">
      <w:pPr>
        <w:pStyle w:val="6Textedebase10points"/>
        <w:spacing w:line="230" w:lineRule="exact"/>
        <w:rPr>
          <w:rFonts w:ascii="Arial" w:hAnsi="Arial" w:cs="Arial"/>
          <w:lang w:val="es-ES_tradnl"/>
        </w:rPr>
      </w:pPr>
      <w:r w:rsidRPr="006E4C84">
        <w:rPr>
          <w:rFonts w:ascii="Arial" w:hAnsi="Arial" w:cs="Arial"/>
          <w:lang w:val="es-ES_tradnl"/>
        </w:rPr>
        <w:t>Se trata del porcentaje de la población que habita en regiones donde no hay servicio postal.</w:t>
      </w:r>
    </w:p>
    <w:p w14:paraId="7032DA76" w14:textId="77777777" w:rsidR="0076274E" w:rsidRPr="006E4C84" w:rsidRDefault="0076274E" w:rsidP="0076274E">
      <w:pPr>
        <w:pStyle w:val="6Textedebase10points"/>
        <w:spacing w:line="220" w:lineRule="atLeast"/>
        <w:rPr>
          <w:rFonts w:ascii="Arial" w:hAnsi="Arial" w:cs="Arial"/>
          <w:lang w:val="es-ES_tradnl"/>
        </w:rPr>
      </w:pPr>
    </w:p>
    <w:p w14:paraId="7032DA77" w14:textId="77777777" w:rsidR="004047CC" w:rsidRPr="006E4C84" w:rsidRDefault="004047CC">
      <w:pPr>
        <w:spacing w:line="240" w:lineRule="auto"/>
        <w:rPr>
          <w:rFonts w:eastAsia="SimSun" w:cs="Arial"/>
          <w:i/>
          <w:lang w:val="es-ES_tradnl"/>
        </w:rPr>
      </w:pPr>
      <w:r w:rsidRPr="006E4C84">
        <w:rPr>
          <w:rFonts w:cs="Arial"/>
          <w:i/>
          <w:lang w:val="es-ES_tradnl"/>
        </w:rPr>
        <w:br w:type="page"/>
      </w:r>
    </w:p>
    <w:p w14:paraId="7032DA78"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lastRenderedPageBreak/>
        <w:t>Casillas de Correos (apartados postales)</w:t>
      </w:r>
    </w:p>
    <w:p w14:paraId="7032DA79"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Se trata de los buzones, casillas, apartados, sacas, consignas de encomiendas, etc., instalados en un establecimiento postal, en los que se deposita el correo destinado a un usuario. También están incluidas en esta categoría las casillas situadas en un punto de acceso público.</w:t>
      </w:r>
    </w:p>
    <w:p w14:paraId="7032DA7A" w14:textId="77777777" w:rsidR="0076274E" w:rsidRPr="006E4C84" w:rsidRDefault="0076274E" w:rsidP="0076274E">
      <w:pPr>
        <w:pStyle w:val="6Textedebase10points"/>
        <w:spacing w:line="220" w:lineRule="atLeast"/>
        <w:rPr>
          <w:rFonts w:ascii="Arial" w:hAnsi="Arial" w:cs="Arial"/>
          <w:lang w:val="es-ES_tradnl"/>
        </w:rPr>
      </w:pPr>
    </w:p>
    <w:p w14:paraId="7032DA7B"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Consignas automáticas de encomiendas</w:t>
      </w:r>
    </w:p>
    <w:p w14:paraId="7032DA7C"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Se trata de cabinas automáticas para la entrega de encomiendas, paquetes y cartas de gran tamaño en modo de autoservicio. A menudo están instaladas dentro o fuera de zonas peatonales importantes, tales como estaciones de trenes o centros comerciales, o en lugares previstos a tal efecto, a los que puede accederse las 24 horas del día, todos los días de la semana. En general, los clientes deben registrarse previamente para utilizar este servicio y reciben una notificación por correo electrónico o SMS para ir a recoger sus encomiendas en una consigna preseleccionada.</w:t>
      </w:r>
    </w:p>
    <w:p w14:paraId="7032DA7D" w14:textId="77777777" w:rsidR="0076274E" w:rsidRPr="006E4C84" w:rsidRDefault="0076274E" w:rsidP="0076274E">
      <w:pPr>
        <w:pStyle w:val="6Textedebase10points"/>
        <w:spacing w:line="220" w:lineRule="atLeast"/>
        <w:rPr>
          <w:rFonts w:ascii="Arial" w:hAnsi="Arial" w:cs="Arial"/>
          <w:lang w:val="es-ES_tradnl"/>
        </w:rPr>
      </w:pPr>
    </w:p>
    <w:p w14:paraId="7032DA7E"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Cantidad de establecimientos postales y de puntos de acceso públicos que cuentan con casillas de Correos (apartados postales)</w:t>
      </w:r>
    </w:p>
    <w:p w14:paraId="7032DA7F" w14:textId="7C1FC3E7" w:rsidR="0076274E" w:rsidRPr="006E4C84" w:rsidRDefault="008D4B0E" w:rsidP="0076274E">
      <w:pPr>
        <w:pStyle w:val="6Textedebase10points"/>
        <w:spacing w:line="220" w:lineRule="atLeast"/>
        <w:rPr>
          <w:rFonts w:ascii="Arial" w:hAnsi="Arial" w:cs="Arial"/>
          <w:lang w:val="es-ES_tradnl"/>
        </w:rPr>
      </w:pPr>
      <w:r w:rsidRPr="006E4C84">
        <w:rPr>
          <w:rFonts w:ascii="Arial" w:hAnsi="Arial" w:cs="Arial"/>
          <w:lang w:val="es-ES_tradnl"/>
        </w:rPr>
        <w:t>Se trata de la c</w:t>
      </w:r>
      <w:r w:rsidR="0076274E" w:rsidRPr="006E4C84">
        <w:rPr>
          <w:rFonts w:ascii="Arial" w:hAnsi="Arial" w:cs="Arial"/>
          <w:lang w:val="es-ES_tradnl"/>
        </w:rPr>
        <w:t>antidad de establecimientos postales y de puntos de acceso públicos que cuentan con casillas de Correos (apartados postales).</w:t>
      </w:r>
    </w:p>
    <w:p w14:paraId="7032DA80" w14:textId="77777777" w:rsidR="0076274E" w:rsidRPr="006E4C84" w:rsidRDefault="0076274E" w:rsidP="0076274E">
      <w:pPr>
        <w:pStyle w:val="6Textedebase10points"/>
        <w:spacing w:line="220" w:lineRule="atLeast"/>
        <w:rPr>
          <w:rFonts w:ascii="Arial" w:hAnsi="Arial" w:cs="Arial"/>
          <w:lang w:val="es-ES_tradnl"/>
        </w:rPr>
      </w:pPr>
    </w:p>
    <w:p w14:paraId="7032DA81"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Porcentaje de envíos distribuidos en casillas de Correos</w:t>
      </w:r>
    </w:p>
    <w:p w14:paraId="7032DA82"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Se trata del porcentaje de envíos distribuidos en casillas de Correos en relación con la cantidad total de envíos; el porcentaje restante está constituido por el correo distribuido a domicilio.</w:t>
      </w:r>
    </w:p>
    <w:p w14:paraId="7032DA83"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Ejemplo: del total del correo distribuido, el 80% de los envíos se distribuyen a domicilio y el 20% en casillas de Correos.</w:t>
      </w:r>
    </w:p>
    <w:p w14:paraId="7032DA84" w14:textId="77777777" w:rsidR="0076274E" w:rsidRPr="006E4C84" w:rsidRDefault="0076274E" w:rsidP="0076274E">
      <w:pPr>
        <w:pStyle w:val="6Textedebase10points"/>
        <w:spacing w:line="220" w:lineRule="atLeast"/>
        <w:rPr>
          <w:rFonts w:ascii="Arial" w:hAnsi="Arial" w:cs="Arial"/>
          <w:lang w:val="es-ES_tradnl"/>
        </w:rPr>
      </w:pPr>
    </w:p>
    <w:p w14:paraId="7032DA85"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Norma de calidad interna para el correo prioritario</w:t>
      </w:r>
    </w:p>
    <w:p w14:paraId="7032DA86" w14:textId="2C8C0C9A"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Se trata del plazo de tránsito de extremo a extremo para los envíos de correspondencia prioritarios del régimen interno. En general, el plazo es de uno (J</w:t>
      </w:r>
      <w:r w:rsidR="0008324E" w:rsidRPr="006E4C84">
        <w:rPr>
          <w:rFonts w:ascii="Arial" w:hAnsi="Arial" w:cs="Arial"/>
          <w:lang w:val="es-ES_tradnl"/>
        </w:rPr>
        <w:t> </w:t>
      </w:r>
      <w:r w:rsidRPr="006E4C84">
        <w:rPr>
          <w:rFonts w:ascii="Arial" w:hAnsi="Arial" w:cs="Arial"/>
          <w:lang w:val="es-ES_tradnl"/>
        </w:rPr>
        <w:t>+</w:t>
      </w:r>
      <w:r w:rsidR="0008324E" w:rsidRPr="006E4C84">
        <w:rPr>
          <w:rFonts w:ascii="Arial" w:hAnsi="Arial" w:cs="Arial"/>
          <w:lang w:val="es-ES_tradnl"/>
        </w:rPr>
        <w:t> </w:t>
      </w:r>
      <w:r w:rsidRPr="006E4C84">
        <w:rPr>
          <w:rFonts w:ascii="Arial" w:hAnsi="Arial" w:cs="Arial"/>
          <w:lang w:val="es-ES_tradnl"/>
        </w:rPr>
        <w:t>1), dos (J</w:t>
      </w:r>
      <w:r w:rsidR="0008324E" w:rsidRPr="006E4C84">
        <w:rPr>
          <w:rFonts w:ascii="Arial" w:hAnsi="Arial" w:cs="Arial"/>
          <w:lang w:val="es-ES_tradnl"/>
        </w:rPr>
        <w:t> </w:t>
      </w:r>
      <w:r w:rsidRPr="006E4C84">
        <w:rPr>
          <w:rFonts w:ascii="Arial" w:hAnsi="Arial" w:cs="Arial"/>
          <w:lang w:val="es-ES_tradnl"/>
        </w:rPr>
        <w:t>+</w:t>
      </w:r>
      <w:r w:rsidR="0008324E" w:rsidRPr="006E4C84">
        <w:rPr>
          <w:rFonts w:ascii="Arial" w:hAnsi="Arial" w:cs="Arial"/>
          <w:lang w:val="es-ES_tradnl"/>
        </w:rPr>
        <w:t> </w:t>
      </w:r>
      <w:r w:rsidRPr="006E4C84">
        <w:rPr>
          <w:rFonts w:ascii="Arial" w:hAnsi="Arial" w:cs="Arial"/>
          <w:lang w:val="es-ES_tradnl"/>
        </w:rPr>
        <w:t>2) o tres (J</w:t>
      </w:r>
      <w:r w:rsidR="0008324E" w:rsidRPr="006E4C84">
        <w:rPr>
          <w:rFonts w:ascii="Arial" w:hAnsi="Arial" w:cs="Arial"/>
          <w:lang w:val="es-ES_tradnl"/>
        </w:rPr>
        <w:t> </w:t>
      </w:r>
      <w:r w:rsidRPr="006E4C84">
        <w:rPr>
          <w:rFonts w:ascii="Arial" w:hAnsi="Arial" w:cs="Arial"/>
          <w:lang w:val="es-ES_tradnl"/>
        </w:rPr>
        <w:t>+</w:t>
      </w:r>
      <w:r w:rsidR="0008324E" w:rsidRPr="006E4C84">
        <w:rPr>
          <w:rFonts w:ascii="Arial" w:hAnsi="Arial" w:cs="Arial"/>
          <w:lang w:val="es-ES_tradnl"/>
        </w:rPr>
        <w:t> </w:t>
      </w:r>
      <w:r w:rsidRPr="006E4C84">
        <w:rPr>
          <w:rFonts w:ascii="Arial" w:hAnsi="Arial" w:cs="Arial"/>
          <w:lang w:val="es-ES_tradnl"/>
        </w:rPr>
        <w:t>3) días. Si se aplican diferentes normas a distintos itinerarios dentro de un mismo país, deberá seleccionarse el itinerario más corto. Del mismo modo, si se aplican diferentes normas al mismo itinerario (p. ej., J</w:t>
      </w:r>
      <w:r w:rsidR="0008324E" w:rsidRPr="006E4C84">
        <w:rPr>
          <w:rFonts w:ascii="Arial" w:hAnsi="Arial" w:cs="Arial"/>
          <w:lang w:val="es-ES_tradnl"/>
        </w:rPr>
        <w:t> </w:t>
      </w:r>
      <w:r w:rsidRPr="006E4C84">
        <w:rPr>
          <w:rFonts w:ascii="Arial" w:hAnsi="Arial" w:cs="Arial"/>
          <w:lang w:val="es-ES_tradnl"/>
        </w:rPr>
        <w:t>+</w:t>
      </w:r>
      <w:r w:rsidR="0008324E" w:rsidRPr="006E4C84">
        <w:rPr>
          <w:rFonts w:ascii="Arial" w:hAnsi="Arial" w:cs="Arial"/>
          <w:lang w:val="es-ES_tradnl"/>
        </w:rPr>
        <w:t> </w:t>
      </w:r>
      <w:r w:rsidRPr="006E4C84">
        <w:rPr>
          <w:rFonts w:ascii="Arial" w:hAnsi="Arial" w:cs="Arial"/>
          <w:lang w:val="es-ES_tradnl"/>
        </w:rPr>
        <w:t>1 «rapidez» y J</w:t>
      </w:r>
      <w:r w:rsidR="00EB225E" w:rsidRPr="006E4C84">
        <w:rPr>
          <w:rFonts w:ascii="Arial" w:hAnsi="Arial" w:cs="Arial"/>
          <w:lang w:val="es-ES_tradnl"/>
        </w:rPr>
        <w:t xml:space="preserve"> </w:t>
      </w:r>
      <w:r w:rsidRPr="006E4C84">
        <w:rPr>
          <w:rFonts w:ascii="Arial" w:hAnsi="Arial" w:cs="Arial"/>
          <w:lang w:val="es-ES_tradnl"/>
        </w:rPr>
        <w:t>+</w:t>
      </w:r>
      <w:r w:rsidR="00EB225E" w:rsidRPr="006E4C84">
        <w:rPr>
          <w:rFonts w:ascii="Arial" w:hAnsi="Arial" w:cs="Arial"/>
          <w:lang w:val="es-ES_tradnl"/>
        </w:rPr>
        <w:t xml:space="preserve"> </w:t>
      </w:r>
      <w:r w:rsidRPr="006E4C84">
        <w:rPr>
          <w:rFonts w:ascii="Arial" w:hAnsi="Arial" w:cs="Arial"/>
          <w:lang w:val="es-ES_tradnl"/>
        </w:rPr>
        <w:t>3 «fiabilidad»), s</w:t>
      </w:r>
      <w:r w:rsidR="008D4B0E" w:rsidRPr="006E4C84">
        <w:rPr>
          <w:rFonts w:ascii="Arial" w:hAnsi="Arial" w:cs="Arial"/>
          <w:lang w:val="es-ES_tradnl"/>
        </w:rPr>
        <w:t>o</w:t>
      </w:r>
      <w:r w:rsidRPr="006E4C84">
        <w:rPr>
          <w:rFonts w:ascii="Arial" w:hAnsi="Arial" w:cs="Arial"/>
          <w:lang w:val="es-ES_tradnl"/>
        </w:rPr>
        <w:t>lo deberá indicarse la norma más corta.</w:t>
      </w:r>
    </w:p>
    <w:p w14:paraId="7032DA87"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Ejemplo: en un país determinado, la norma para los itinerarios entre las ciudades podría ser de J</w:t>
      </w:r>
      <w:r w:rsidR="0008324E" w:rsidRPr="006E4C84">
        <w:rPr>
          <w:rFonts w:ascii="Arial" w:hAnsi="Arial" w:cs="Arial"/>
          <w:lang w:val="es-ES_tradnl"/>
        </w:rPr>
        <w:t> </w:t>
      </w:r>
      <w:r w:rsidRPr="006E4C84">
        <w:rPr>
          <w:rFonts w:ascii="Arial" w:hAnsi="Arial" w:cs="Arial"/>
          <w:lang w:val="es-ES_tradnl"/>
        </w:rPr>
        <w:t>+</w:t>
      </w:r>
      <w:r w:rsidR="0008324E" w:rsidRPr="006E4C84">
        <w:rPr>
          <w:rFonts w:ascii="Arial" w:hAnsi="Arial" w:cs="Arial"/>
          <w:lang w:val="es-ES_tradnl"/>
        </w:rPr>
        <w:t> </w:t>
      </w:r>
      <w:r w:rsidRPr="006E4C84">
        <w:rPr>
          <w:rFonts w:ascii="Arial" w:hAnsi="Arial" w:cs="Arial"/>
          <w:lang w:val="es-ES_tradnl"/>
        </w:rPr>
        <w:t>1, mientras que para los itinerarios entre las ciudades y las zonas rurales podría ser de J</w:t>
      </w:r>
      <w:r w:rsidR="0008324E" w:rsidRPr="006E4C84">
        <w:rPr>
          <w:rFonts w:ascii="Arial" w:hAnsi="Arial" w:cs="Arial"/>
          <w:lang w:val="es-ES_tradnl"/>
        </w:rPr>
        <w:t> </w:t>
      </w:r>
      <w:r w:rsidRPr="006E4C84">
        <w:rPr>
          <w:rFonts w:ascii="Arial" w:hAnsi="Arial" w:cs="Arial"/>
          <w:lang w:val="es-ES_tradnl"/>
        </w:rPr>
        <w:t>+</w:t>
      </w:r>
      <w:r w:rsidR="0008324E" w:rsidRPr="006E4C84">
        <w:rPr>
          <w:rFonts w:ascii="Arial" w:hAnsi="Arial" w:cs="Arial"/>
          <w:lang w:val="es-ES_tradnl"/>
        </w:rPr>
        <w:t> </w:t>
      </w:r>
      <w:r w:rsidRPr="006E4C84">
        <w:rPr>
          <w:rFonts w:ascii="Arial" w:hAnsi="Arial" w:cs="Arial"/>
          <w:lang w:val="es-ES_tradnl"/>
        </w:rPr>
        <w:t>3. En este caso, habría que elegir únicamente J</w:t>
      </w:r>
      <w:r w:rsidR="0008324E" w:rsidRPr="006E4C84">
        <w:rPr>
          <w:rFonts w:ascii="Arial" w:hAnsi="Arial" w:cs="Arial"/>
          <w:lang w:val="es-ES_tradnl"/>
        </w:rPr>
        <w:t xml:space="preserve"> </w:t>
      </w:r>
      <w:r w:rsidRPr="006E4C84">
        <w:rPr>
          <w:rFonts w:ascii="Arial" w:hAnsi="Arial" w:cs="Arial"/>
          <w:lang w:val="es-ES_tradnl"/>
        </w:rPr>
        <w:t>+</w:t>
      </w:r>
      <w:r w:rsidR="0008324E" w:rsidRPr="006E4C84">
        <w:rPr>
          <w:rFonts w:ascii="Arial" w:hAnsi="Arial" w:cs="Arial"/>
          <w:lang w:val="es-ES_tradnl"/>
        </w:rPr>
        <w:t xml:space="preserve"> </w:t>
      </w:r>
      <w:r w:rsidRPr="006E4C84">
        <w:rPr>
          <w:rFonts w:ascii="Arial" w:hAnsi="Arial" w:cs="Arial"/>
          <w:lang w:val="es-ES_tradnl"/>
        </w:rPr>
        <w:t>1.</w:t>
      </w:r>
    </w:p>
    <w:p w14:paraId="7032DA88" w14:textId="77777777" w:rsidR="0076274E" w:rsidRPr="006E4C84" w:rsidRDefault="0076274E" w:rsidP="0076274E">
      <w:pPr>
        <w:pStyle w:val="6Textedebase10points"/>
        <w:spacing w:line="220" w:lineRule="atLeast"/>
        <w:rPr>
          <w:rFonts w:ascii="Arial" w:hAnsi="Arial" w:cs="Arial"/>
          <w:lang w:val="es-ES_tradnl"/>
        </w:rPr>
      </w:pPr>
    </w:p>
    <w:p w14:paraId="7032DA89"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Objetivo de calidad</w:t>
      </w:r>
    </w:p>
    <w:p w14:paraId="7032DA8A"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Se trata del porcentaje de envíos que deben ser distribuidos en el marco de la norma definida en el párrafo anterior. El objetivo de calidad es fijado generalmente por el regulador y varía entre 80 y 95%.</w:t>
      </w:r>
    </w:p>
    <w:p w14:paraId="7032DA8B" w14:textId="77777777" w:rsidR="0076274E" w:rsidRPr="006E4C84" w:rsidRDefault="0076274E" w:rsidP="0076274E">
      <w:pPr>
        <w:pStyle w:val="6Textedebase10points"/>
        <w:spacing w:line="220" w:lineRule="atLeast"/>
        <w:rPr>
          <w:rFonts w:ascii="Arial" w:hAnsi="Arial" w:cs="Arial"/>
          <w:lang w:val="es-ES_tradnl"/>
        </w:rPr>
      </w:pPr>
    </w:p>
    <w:p w14:paraId="7032DA8C"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Nivel de desempeño</w:t>
      </w:r>
    </w:p>
    <w:p w14:paraId="7032DA8D" w14:textId="5CA60A64"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Se trata del porcentaje de envíos realmente distribuidos de acuerdo con la norma de calidad. Esta cifra debería corresponder con el resultado anual de una evaluación de la calidad para el año determinado. A falta de este tipo de evaluación, deberían utilizarse los resultados del</w:t>
      </w:r>
      <w:r w:rsidR="00D21BDC">
        <w:rPr>
          <w:rFonts w:ascii="Arial" w:hAnsi="Arial" w:cs="Arial"/>
          <w:lang w:val="es-ES_tradnl"/>
        </w:rPr>
        <w:t xml:space="preserve"> Sistema de Control Mundial (</w:t>
      </w:r>
      <w:r w:rsidRPr="006E4C84">
        <w:rPr>
          <w:rFonts w:ascii="Arial" w:hAnsi="Arial" w:cs="Arial"/>
          <w:lang w:val="es-ES_tradnl"/>
        </w:rPr>
        <w:t>SCM</w:t>
      </w:r>
      <w:r w:rsidR="00D21BDC">
        <w:rPr>
          <w:rFonts w:ascii="Arial" w:hAnsi="Arial" w:cs="Arial"/>
          <w:lang w:val="es-ES_tradnl"/>
        </w:rPr>
        <w:t>)</w:t>
      </w:r>
      <w:r w:rsidRPr="006E4C84">
        <w:rPr>
          <w:rFonts w:ascii="Arial" w:hAnsi="Arial" w:cs="Arial"/>
          <w:lang w:val="es-ES_tradnl"/>
        </w:rPr>
        <w:t xml:space="preserve"> (desempeño del régimen interno para el correo internacional de llegada).</w:t>
      </w:r>
    </w:p>
    <w:p w14:paraId="7032DA8E" w14:textId="77777777" w:rsidR="0076274E" w:rsidRPr="006E4C84" w:rsidRDefault="0076274E" w:rsidP="0076274E">
      <w:pPr>
        <w:pStyle w:val="6Textedebase10points"/>
        <w:spacing w:line="220" w:lineRule="atLeast"/>
        <w:rPr>
          <w:rFonts w:ascii="Arial" w:hAnsi="Arial" w:cs="Arial"/>
          <w:lang w:val="es-ES_tradnl"/>
        </w:rPr>
      </w:pPr>
    </w:p>
    <w:p w14:paraId="7032DA8F" w14:textId="77777777" w:rsidR="0076274E" w:rsidRPr="006E4C84" w:rsidRDefault="0076274E" w:rsidP="0076274E">
      <w:pPr>
        <w:pStyle w:val="6Textedebase10points"/>
        <w:shd w:val="pct20" w:color="auto" w:fill="auto"/>
        <w:tabs>
          <w:tab w:val="left" w:pos="567"/>
        </w:tabs>
        <w:spacing w:line="220" w:lineRule="atLeast"/>
        <w:rPr>
          <w:rFonts w:ascii="Arial" w:hAnsi="Arial" w:cs="Arial"/>
          <w:b/>
          <w:bCs/>
          <w:iCs/>
          <w:lang w:val="es-ES_tradnl"/>
        </w:rPr>
      </w:pPr>
      <w:r w:rsidRPr="006E4C84">
        <w:rPr>
          <w:rFonts w:ascii="Arial" w:hAnsi="Arial" w:cs="Arial"/>
          <w:b/>
          <w:bCs/>
          <w:iCs/>
          <w:lang w:val="es-ES_tradnl"/>
        </w:rPr>
        <w:t>Ingresos postales por producto</w:t>
      </w:r>
    </w:p>
    <w:p w14:paraId="7032DA90" w14:textId="77777777" w:rsidR="0076274E" w:rsidRPr="006E4C84" w:rsidRDefault="0076274E" w:rsidP="0076274E">
      <w:pPr>
        <w:pStyle w:val="6Textedebase10points"/>
        <w:spacing w:line="220" w:lineRule="atLeast"/>
        <w:rPr>
          <w:rFonts w:ascii="Arial" w:hAnsi="Arial" w:cs="Arial"/>
          <w:lang w:val="es-ES_tradnl"/>
        </w:rPr>
      </w:pPr>
    </w:p>
    <w:p w14:paraId="7032DA91"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El cuadro deberá reflejar la distribución de los ingresos totales por área de actividad.</w:t>
      </w:r>
    </w:p>
    <w:p w14:paraId="7032DA92" w14:textId="77777777" w:rsidR="0076274E" w:rsidRPr="006E4C84" w:rsidRDefault="0076274E" w:rsidP="0076274E">
      <w:pPr>
        <w:pStyle w:val="6Textedebase10points"/>
        <w:spacing w:line="220" w:lineRule="atLeast"/>
        <w:rPr>
          <w:rFonts w:ascii="Arial" w:hAnsi="Arial" w:cs="Arial"/>
          <w:lang w:val="es-ES_tradnl"/>
        </w:rPr>
      </w:pPr>
    </w:p>
    <w:p w14:paraId="7032DA93"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Es importante señalar que los ingresos de los servicios financieros deben ser asignados a los «Servicios financieros postales» y no a «Otros ingresos».</w:t>
      </w:r>
    </w:p>
    <w:p w14:paraId="7032DA94" w14:textId="77777777" w:rsidR="0076274E" w:rsidRPr="006E4C84" w:rsidRDefault="0076274E" w:rsidP="0076274E">
      <w:pPr>
        <w:pStyle w:val="6Textedebase10points"/>
        <w:spacing w:line="220" w:lineRule="atLeast"/>
        <w:rPr>
          <w:rFonts w:ascii="Arial" w:hAnsi="Arial" w:cs="Arial"/>
          <w:lang w:val="es-ES_tradnl"/>
        </w:rPr>
      </w:pPr>
    </w:p>
    <w:p w14:paraId="7032DA95" w14:textId="77777777" w:rsidR="0076274E" w:rsidRPr="006E4C84" w:rsidRDefault="0076274E" w:rsidP="0076274E">
      <w:pPr>
        <w:pStyle w:val="6Textedebase10points"/>
        <w:shd w:val="pct20" w:color="auto" w:fill="auto"/>
        <w:tabs>
          <w:tab w:val="left" w:pos="567"/>
        </w:tabs>
        <w:spacing w:line="220" w:lineRule="atLeast"/>
        <w:rPr>
          <w:rFonts w:ascii="Arial" w:hAnsi="Arial" w:cs="Arial"/>
          <w:b/>
          <w:bCs/>
          <w:iCs/>
          <w:lang w:val="es-ES_tradnl"/>
        </w:rPr>
      </w:pPr>
      <w:r w:rsidRPr="006E4C84">
        <w:rPr>
          <w:rFonts w:ascii="Arial" w:hAnsi="Arial" w:cs="Arial"/>
          <w:b/>
          <w:bCs/>
          <w:iCs/>
          <w:lang w:val="es-ES_tradnl"/>
        </w:rPr>
        <w:t>Resultados financieros</w:t>
      </w:r>
    </w:p>
    <w:p w14:paraId="7032DA96" w14:textId="77777777" w:rsidR="0076274E" w:rsidRPr="006E4C84" w:rsidRDefault="0076274E" w:rsidP="0076274E">
      <w:pPr>
        <w:pStyle w:val="6Textedebase10points"/>
        <w:spacing w:line="220" w:lineRule="atLeast"/>
        <w:rPr>
          <w:rFonts w:ascii="Arial" w:hAnsi="Arial" w:cs="Arial"/>
          <w:lang w:val="es-ES_tradnl"/>
        </w:rPr>
      </w:pPr>
    </w:p>
    <w:p w14:paraId="7032DA97" w14:textId="156A2EB5"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 xml:space="preserve">Los datos deben ser indicados por los operadores designados en moneda nacional y la Oficina Internacional efectúa la conversión en </w:t>
      </w:r>
      <w:proofErr w:type="spellStart"/>
      <w:r w:rsidRPr="006E4C84">
        <w:rPr>
          <w:rFonts w:ascii="Arial" w:hAnsi="Arial" w:cs="Arial"/>
          <w:lang w:val="es-ES_tradnl"/>
        </w:rPr>
        <w:t>DEG</w:t>
      </w:r>
      <w:proofErr w:type="spellEnd"/>
      <w:r w:rsidRPr="006E4C84">
        <w:rPr>
          <w:rFonts w:ascii="Arial" w:hAnsi="Arial" w:cs="Arial"/>
          <w:lang w:val="es-ES_tradnl"/>
        </w:rPr>
        <w:t xml:space="preserve"> aplicando el tipo de cambio del </w:t>
      </w:r>
      <w:r w:rsidR="000C1C8E" w:rsidRPr="000C1C8E">
        <w:rPr>
          <w:rFonts w:ascii="Arial" w:hAnsi="Arial" w:cs="Arial"/>
          <w:lang w:val="es-ES_tradnl"/>
        </w:rPr>
        <w:t xml:space="preserve">Fondo Monetario Internacional </w:t>
      </w:r>
      <w:r w:rsidRPr="006E4C84">
        <w:rPr>
          <w:rFonts w:ascii="Arial" w:hAnsi="Arial" w:cs="Arial"/>
          <w:lang w:val="es-ES_tradnl"/>
        </w:rPr>
        <w:t>vigente el 31 de diciembre del año correspondiente.</w:t>
      </w:r>
    </w:p>
    <w:p w14:paraId="7032DA98" w14:textId="77777777" w:rsidR="0076274E" w:rsidRPr="006E4C84" w:rsidRDefault="0076274E" w:rsidP="0076274E">
      <w:pPr>
        <w:pStyle w:val="6Textedebase10points"/>
        <w:spacing w:line="220" w:lineRule="atLeast"/>
        <w:rPr>
          <w:rFonts w:ascii="Arial" w:hAnsi="Arial" w:cs="Arial"/>
          <w:lang w:val="es-ES_tradnl"/>
        </w:rPr>
      </w:pPr>
    </w:p>
    <w:p w14:paraId="7032DA99"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Ingresos de explotación</w:t>
      </w:r>
    </w:p>
    <w:p w14:paraId="7032DA9A"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Los ingresos de explotación incluyen:</w:t>
      </w:r>
    </w:p>
    <w:p w14:paraId="7032DA9B"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los ingresos provenientes de la venta de prestaciones de servicios: tasas postales (sellos, estampillas, etc.), transporte de pasajeros efectuado por el servicio postal, servicio de cheques postales, servicio de caja de ahorro postal o de banco postal;</w:t>
      </w:r>
    </w:p>
    <w:p w14:paraId="7032DA9C"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lastRenderedPageBreak/>
        <w:t>–</w:t>
      </w:r>
      <w:r w:rsidRPr="006E4C84">
        <w:rPr>
          <w:rFonts w:ascii="Arial" w:hAnsi="Arial" w:cs="Arial"/>
          <w:lang w:val="es-ES_tradnl"/>
        </w:rPr>
        <w:tab/>
        <w:t>la remuneración por el transporte y la distribución del correo internacional;</w:t>
      </w:r>
    </w:p>
    <w:p w14:paraId="7032DA9D" w14:textId="1CB03B5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 xml:space="preserve">la remuneración recibida de operadores públicos o privados no postales </w:t>
      </w:r>
      <w:r w:rsidR="00535309" w:rsidRPr="006E4C84">
        <w:rPr>
          <w:rFonts w:ascii="Arial" w:hAnsi="Arial" w:cs="Arial"/>
          <w:lang w:val="es-ES_tradnl"/>
        </w:rPr>
        <w:t xml:space="preserve">(p. ej., </w:t>
      </w:r>
      <w:r w:rsidRPr="006E4C84">
        <w:rPr>
          <w:rFonts w:ascii="Arial" w:hAnsi="Arial" w:cs="Arial"/>
          <w:lang w:val="es-ES_tradnl"/>
        </w:rPr>
        <w:t xml:space="preserve">transportistas carreteros, ferroviarios </w:t>
      </w:r>
      <w:r w:rsidR="000C1C8E">
        <w:rPr>
          <w:rFonts w:ascii="Arial" w:hAnsi="Arial" w:cs="Arial"/>
          <w:lang w:val="es-ES_tradnl"/>
        </w:rPr>
        <w:t>o</w:t>
      </w:r>
      <w:r w:rsidRPr="006E4C84">
        <w:rPr>
          <w:rFonts w:ascii="Arial" w:hAnsi="Arial" w:cs="Arial"/>
          <w:lang w:val="es-ES_tradnl"/>
        </w:rPr>
        <w:t xml:space="preserve"> marítimos);</w:t>
      </w:r>
    </w:p>
    <w:p w14:paraId="7032DA9E" w14:textId="5D1170CC"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 xml:space="preserve">las diferentes subvenciones recibidas del Estado, de la </w:t>
      </w:r>
      <w:r w:rsidR="00672318">
        <w:rPr>
          <w:rFonts w:ascii="Arial" w:hAnsi="Arial" w:cs="Arial"/>
          <w:lang w:val="es-ES_tradnl"/>
        </w:rPr>
        <w:t>comunidad</w:t>
      </w:r>
      <w:r w:rsidRPr="006E4C84">
        <w:rPr>
          <w:rFonts w:ascii="Arial" w:hAnsi="Arial" w:cs="Arial"/>
          <w:lang w:val="es-ES_tradnl"/>
        </w:rPr>
        <w:t xml:space="preserve">, de las instituciones públicas </w:t>
      </w:r>
      <w:r w:rsidR="000C1C8E">
        <w:rPr>
          <w:rFonts w:ascii="Arial" w:hAnsi="Arial" w:cs="Arial"/>
          <w:lang w:val="es-ES_tradnl"/>
        </w:rPr>
        <w:t>o</w:t>
      </w:r>
      <w:r w:rsidRPr="006E4C84">
        <w:rPr>
          <w:rFonts w:ascii="Arial" w:hAnsi="Arial" w:cs="Arial"/>
          <w:lang w:val="es-ES_tradnl"/>
        </w:rPr>
        <w:t xml:space="preserve"> privadas;</w:t>
      </w:r>
    </w:p>
    <w:p w14:paraId="7032DA9F" w14:textId="20B85526" w:rsidR="0076274E"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 xml:space="preserve">otros ingresos relacionados con la explotación </w:t>
      </w:r>
      <w:r w:rsidR="00535309" w:rsidRPr="006E4C84">
        <w:rPr>
          <w:rFonts w:ascii="Arial" w:hAnsi="Arial" w:cs="Arial"/>
          <w:lang w:val="es-ES_tradnl"/>
        </w:rPr>
        <w:t xml:space="preserve">(p. ej., </w:t>
      </w:r>
      <w:r w:rsidRPr="006E4C84">
        <w:rPr>
          <w:rFonts w:ascii="Arial" w:hAnsi="Arial" w:cs="Arial"/>
          <w:lang w:val="es-ES_tradnl"/>
        </w:rPr>
        <w:t>contratos de seguros vendidos por el operador designado).</w:t>
      </w:r>
    </w:p>
    <w:p w14:paraId="5618B37B" w14:textId="77777777" w:rsidR="00BE0799" w:rsidRPr="006E4C84" w:rsidRDefault="00BE0799" w:rsidP="00BE0799">
      <w:pPr>
        <w:pStyle w:val="7Premierretrait"/>
        <w:spacing w:before="0" w:line="220" w:lineRule="atLeast"/>
        <w:rPr>
          <w:rFonts w:ascii="Arial" w:hAnsi="Arial" w:cs="Arial"/>
          <w:lang w:val="es-ES_tradnl"/>
        </w:rPr>
      </w:pPr>
    </w:p>
    <w:p w14:paraId="7032DAA0" w14:textId="77777777" w:rsidR="0076274E" w:rsidRPr="006E4C84" w:rsidRDefault="0076274E" w:rsidP="00BE0799">
      <w:pPr>
        <w:pStyle w:val="7Premierretrait"/>
        <w:spacing w:before="0" w:line="220" w:lineRule="atLeast"/>
        <w:rPr>
          <w:rFonts w:ascii="Arial" w:hAnsi="Arial" w:cs="Arial"/>
          <w:i/>
          <w:lang w:val="es-ES_tradnl"/>
        </w:rPr>
      </w:pPr>
      <w:r w:rsidRPr="006E4C84">
        <w:rPr>
          <w:rFonts w:ascii="Arial" w:hAnsi="Arial" w:cs="Arial"/>
          <w:i/>
          <w:lang w:val="es-ES_tradnl"/>
        </w:rPr>
        <w:t>Gastos de explotación</w:t>
      </w:r>
    </w:p>
    <w:p w14:paraId="7032DAA1"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Los gastos de explotación incluyen:</w:t>
      </w:r>
    </w:p>
    <w:p w14:paraId="7032DAA2" w14:textId="174DBF22"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los gastos de personal (sueldos, cargas sociales, beneficios pagados al personal, otros gastos relacionados con el personal</w:t>
      </w:r>
      <w:r w:rsidR="009B4D30" w:rsidRPr="006E4C84">
        <w:rPr>
          <w:rFonts w:ascii="Arial" w:hAnsi="Arial" w:cs="Arial"/>
          <w:lang w:val="es-ES_tradnl"/>
        </w:rPr>
        <w:t>)</w:t>
      </w:r>
      <w:r w:rsidRPr="006E4C84">
        <w:rPr>
          <w:rFonts w:ascii="Arial" w:hAnsi="Arial" w:cs="Arial"/>
          <w:lang w:val="es-ES_tradnl"/>
        </w:rPr>
        <w:t>;</w:t>
      </w:r>
    </w:p>
    <w:p w14:paraId="7032DAA3"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los impuestos, los impuestos sobre los sueldos, otras tasas y cotizaciones pagadas;</w:t>
      </w:r>
    </w:p>
    <w:p w14:paraId="7032DAA4"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la depreciación (amortizaciones) de los bienes materiales (equipos de transporte, equipos informáticos, otros medios logísticos destinados a la ejecución del servicio postal, edificios, terrenos) y de los bienes inmateriales (licencias, patentes);</w:t>
      </w:r>
    </w:p>
    <w:p w14:paraId="7032DAA5" w14:textId="686DBDA4"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 xml:space="preserve">los gastos pagados por el transporte del correo nacional e internacional (p. ej., transporte carretero, ferroviario, marítimo </w:t>
      </w:r>
      <w:r w:rsidR="00BE0799">
        <w:rPr>
          <w:rFonts w:ascii="Arial" w:hAnsi="Arial" w:cs="Arial"/>
          <w:lang w:val="es-ES_tradnl"/>
        </w:rPr>
        <w:t>o</w:t>
      </w:r>
      <w:r w:rsidRPr="006E4C84">
        <w:rPr>
          <w:rFonts w:ascii="Arial" w:hAnsi="Arial" w:cs="Arial"/>
          <w:lang w:val="es-ES_tradnl"/>
        </w:rPr>
        <w:t xml:space="preserve"> aéreo);</w:t>
      </w:r>
    </w:p>
    <w:p w14:paraId="7032DAA6"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las remuneraciones pagadas a los operadores públicos o privados, incluidos los gastos terminales y las cuotas-parte pagadas a otros operadores postales;</w:t>
      </w:r>
    </w:p>
    <w:p w14:paraId="7032DAA7" w14:textId="6BFDE12A"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 xml:space="preserve">las diferentes subvenciones pagadas al Estado, a la </w:t>
      </w:r>
      <w:r w:rsidR="00672318">
        <w:rPr>
          <w:rFonts w:ascii="Arial" w:hAnsi="Arial" w:cs="Arial"/>
          <w:lang w:val="es-ES_tradnl"/>
        </w:rPr>
        <w:t>comunidad</w:t>
      </w:r>
      <w:r w:rsidRPr="006E4C84">
        <w:rPr>
          <w:rFonts w:ascii="Arial" w:hAnsi="Arial" w:cs="Arial"/>
          <w:lang w:val="es-ES_tradnl"/>
        </w:rPr>
        <w:t xml:space="preserve">, a las instituciones públicas </w:t>
      </w:r>
      <w:r w:rsidR="008B2869">
        <w:rPr>
          <w:rFonts w:ascii="Arial" w:hAnsi="Arial" w:cs="Arial"/>
          <w:lang w:val="es-ES_tradnl"/>
        </w:rPr>
        <w:t>o</w:t>
      </w:r>
      <w:r w:rsidRPr="006E4C84">
        <w:rPr>
          <w:rFonts w:ascii="Arial" w:hAnsi="Arial" w:cs="Arial"/>
          <w:lang w:val="es-ES_tradnl"/>
        </w:rPr>
        <w:t xml:space="preserve"> privadas;</w:t>
      </w:r>
    </w:p>
    <w:p w14:paraId="7032DAA8" w14:textId="77777777" w:rsidR="0076274E" w:rsidRPr="006E4C84" w:rsidRDefault="0076274E" w:rsidP="0076274E">
      <w:pPr>
        <w:pStyle w:val="7Premierretrait"/>
        <w:spacing w:line="220" w:lineRule="atLeast"/>
        <w:rPr>
          <w:rFonts w:ascii="Arial" w:hAnsi="Arial" w:cs="Arial"/>
          <w:lang w:val="es-ES_tradnl"/>
        </w:rPr>
      </w:pPr>
      <w:r w:rsidRPr="006E4C84">
        <w:rPr>
          <w:rFonts w:ascii="Arial" w:hAnsi="Arial" w:cs="Arial"/>
          <w:lang w:val="es-ES_tradnl"/>
        </w:rPr>
        <w:t>–</w:t>
      </w:r>
      <w:r w:rsidRPr="006E4C84">
        <w:rPr>
          <w:rFonts w:ascii="Arial" w:hAnsi="Arial" w:cs="Arial"/>
          <w:lang w:val="es-ES_tradnl"/>
        </w:rPr>
        <w:tab/>
        <w:t>otros gastos de explotación (alquileres y mantenimiento de los locales, publicidad, estudios de mercado, seguros, otros gastos de administración, etc.).</w:t>
      </w:r>
    </w:p>
    <w:p w14:paraId="7032DAA9" w14:textId="77777777" w:rsidR="0076274E" w:rsidRPr="006E4C84" w:rsidRDefault="0076274E" w:rsidP="0076274E">
      <w:pPr>
        <w:pStyle w:val="6Textedebase10points"/>
        <w:spacing w:line="220" w:lineRule="atLeast"/>
        <w:rPr>
          <w:rFonts w:ascii="Arial" w:hAnsi="Arial" w:cs="Arial"/>
          <w:lang w:val="es-ES_tradnl"/>
        </w:rPr>
      </w:pPr>
    </w:p>
    <w:p w14:paraId="7032DAAA"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Resultado neto (después del pago de los impuestos)</w:t>
      </w:r>
    </w:p>
    <w:p w14:paraId="7032DAAB"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El resultado neto de una empresa es igual a la suma de los ingresos obtenidos por esa empresa durante un período determinado, de la que se descuenta el conjunto de los gastos (de explotación, financieros y excepcionales) en que se ha incurrido durante ese mismo período, así como el impuesto sobre las empresas. Por consiguiente, el resultado neto puede ser una pérdida (resultado neto negativo) o una ganancia (resultado neto positivo).</w:t>
      </w:r>
    </w:p>
    <w:p w14:paraId="7032DAAC" w14:textId="77777777" w:rsidR="0076274E" w:rsidRPr="006E4C84" w:rsidRDefault="0076274E" w:rsidP="0076274E">
      <w:pPr>
        <w:pStyle w:val="6Textedebase10points"/>
        <w:spacing w:line="220" w:lineRule="atLeast"/>
        <w:rPr>
          <w:rFonts w:ascii="Arial" w:hAnsi="Arial" w:cs="Arial"/>
          <w:lang w:val="es-ES_tradnl"/>
        </w:rPr>
      </w:pPr>
    </w:p>
    <w:p w14:paraId="7032DAAD"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Subvenciones recibidas</w:t>
      </w:r>
    </w:p>
    <w:p w14:paraId="7032DAAE"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Se trata de pagos efectuados a las empresas o entidades públicas en compensación por las pérdidas persistentes (p. ej., resultado de explotación negativo) en el curso de su actividad económica como resultado de la aplicación de precios inferiores al costo medio de producción debido a una política económica o social expresa del gobierno (incluida la obligación de servicio universal).</w:t>
      </w:r>
    </w:p>
    <w:p w14:paraId="7032DAAF" w14:textId="77777777" w:rsidR="0076274E" w:rsidRPr="006E4C84" w:rsidRDefault="0076274E" w:rsidP="0076274E">
      <w:pPr>
        <w:pStyle w:val="6Textedebase10points"/>
        <w:spacing w:line="220" w:lineRule="atLeast"/>
        <w:rPr>
          <w:rFonts w:ascii="Arial" w:hAnsi="Arial" w:cs="Arial"/>
          <w:lang w:val="es-ES_tradnl"/>
        </w:rPr>
      </w:pPr>
    </w:p>
    <w:p w14:paraId="7032DAB0" w14:textId="77777777" w:rsidR="0076274E" w:rsidRPr="006E4C84" w:rsidRDefault="0076274E" w:rsidP="0076274E">
      <w:pPr>
        <w:pStyle w:val="6Textedebase10points"/>
        <w:spacing w:line="220" w:lineRule="atLeast"/>
        <w:rPr>
          <w:rFonts w:ascii="Arial" w:hAnsi="Arial" w:cs="Arial"/>
          <w:i/>
          <w:lang w:val="es-ES_tradnl"/>
        </w:rPr>
      </w:pPr>
      <w:r w:rsidRPr="006E4C84">
        <w:rPr>
          <w:rFonts w:ascii="Arial" w:hAnsi="Arial" w:cs="Arial"/>
          <w:i/>
          <w:lang w:val="es-ES_tradnl"/>
        </w:rPr>
        <w:t>Inversiones</w:t>
      </w:r>
    </w:p>
    <w:p w14:paraId="7032DAB1" w14:textId="77777777" w:rsidR="0076274E" w:rsidRPr="006E4C84" w:rsidRDefault="0076274E" w:rsidP="0076274E">
      <w:pPr>
        <w:pStyle w:val="6Textedebase10points"/>
        <w:spacing w:line="220" w:lineRule="atLeast"/>
        <w:rPr>
          <w:rFonts w:ascii="Arial" w:hAnsi="Arial" w:cs="Arial"/>
          <w:lang w:val="es-ES_tradnl"/>
        </w:rPr>
      </w:pPr>
      <w:r w:rsidRPr="006E4C84">
        <w:rPr>
          <w:rFonts w:ascii="Arial" w:hAnsi="Arial" w:cs="Arial"/>
          <w:lang w:val="es-ES_tradnl"/>
        </w:rPr>
        <w:t>La inversión es una operación económica para adquirir bienes de producción, activos tangibles e intangibles, que permiten producir otros bienes y servicios y que no son fungibles (utilizados durante varios ejercicios). Concretamente, la inversión consiste en la adquisición de terrenos, edificios o máquinas, pero también en la compra de software, los gastos de investigación, la compra de patentes, etc.</w:t>
      </w:r>
    </w:p>
    <w:p w14:paraId="7032DAB2" w14:textId="77777777" w:rsidR="0076274E" w:rsidRPr="006E4C84" w:rsidRDefault="0076274E" w:rsidP="0076274E">
      <w:pPr>
        <w:pStyle w:val="6Textedebase10points"/>
        <w:spacing w:line="220" w:lineRule="atLeast"/>
        <w:rPr>
          <w:rFonts w:ascii="Arial" w:hAnsi="Arial" w:cs="Arial"/>
          <w:lang w:val="es-ES_tradnl"/>
        </w:rPr>
      </w:pPr>
    </w:p>
    <w:p w14:paraId="7032DAB3" w14:textId="77777777" w:rsidR="0076274E" w:rsidRPr="006E4C84" w:rsidRDefault="0076274E" w:rsidP="0076274E">
      <w:pPr>
        <w:pStyle w:val="6Textedebase10points"/>
        <w:shd w:val="pct20" w:color="auto" w:fill="auto"/>
        <w:tabs>
          <w:tab w:val="left" w:pos="567"/>
          <w:tab w:val="left" w:pos="4820"/>
          <w:tab w:val="left" w:pos="6237"/>
        </w:tabs>
        <w:spacing w:line="220" w:lineRule="atLeast"/>
        <w:rPr>
          <w:rFonts w:ascii="Arial" w:hAnsi="Arial" w:cs="Arial"/>
          <w:b/>
          <w:bCs/>
          <w:lang w:val="es-ES_tradnl"/>
        </w:rPr>
      </w:pPr>
      <w:r w:rsidRPr="006E4C84">
        <w:rPr>
          <w:rFonts w:ascii="Arial" w:hAnsi="Arial" w:cs="Arial"/>
          <w:b/>
          <w:bCs/>
          <w:lang w:val="es-ES_tradnl"/>
        </w:rPr>
        <w:t>Envíos de correspondencia y productos de comunicación</w:t>
      </w:r>
    </w:p>
    <w:p w14:paraId="7032DAB4"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B5"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 xml:space="preserve">Los </w:t>
      </w:r>
      <w:r w:rsidRPr="006E4C84">
        <w:rPr>
          <w:rFonts w:ascii="Arial" w:hAnsi="Arial" w:cs="Arial"/>
          <w:i/>
          <w:iCs/>
          <w:lang w:val="es-ES_tradnl"/>
        </w:rPr>
        <w:t>envíos de correspondencia</w:t>
      </w:r>
      <w:r w:rsidRPr="006E4C84">
        <w:rPr>
          <w:rFonts w:ascii="Arial" w:hAnsi="Arial" w:cs="Arial"/>
          <w:lang w:val="es-ES_tradnl"/>
        </w:rPr>
        <w:t xml:space="preserve"> incluyen esencialmente las cartas, las tarjetas postales, los aerogramas, los impresos (diarios, periódicos), los envíos publicitarios con y sin dirección, los pequeños paquetes y los envíos para ciegos, así como, dado el caso, en el servicio interno, los papeles de negocios, las muestras de mercaderías, los pequeños paquetes, etc.</w:t>
      </w:r>
    </w:p>
    <w:p w14:paraId="7032DAB6"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B7"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Mercaderías</w:t>
      </w:r>
    </w:p>
    <w:p w14:paraId="7032DAB8"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Son los envíos que contienen productos comerciales, normalmente identificables por sus dimensiones. Las clasificaciones pueden depender de la organización postal. Por ejemplo, si una dimensión es más pequeña que las otras dos (sobres grandes), el envío puede ser clasificado más bien como documento que como mercadería. Debería utilizarse la clasificación específica por país.</w:t>
      </w:r>
    </w:p>
    <w:p w14:paraId="7032DAB9"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BA" w14:textId="77777777" w:rsidR="004047CC" w:rsidRPr="006E4C84" w:rsidRDefault="004047CC">
      <w:pPr>
        <w:spacing w:line="240" w:lineRule="auto"/>
        <w:rPr>
          <w:rFonts w:eastAsia="SimSun" w:cs="Arial"/>
          <w:i/>
          <w:lang w:val="es-ES_tradnl"/>
        </w:rPr>
      </w:pPr>
      <w:r w:rsidRPr="006E4C84">
        <w:rPr>
          <w:rFonts w:cs="Arial"/>
          <w:i/>
          <w:lang w:val="es-ES_tradnl"/>
        </w:rPr>
        <w:br w:type="page"/>
      </w:r>
    </w:p>
    <w:p w14:paraId="7032DABB"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lastRenderedPageBreak/>
        <w:t>Envíos publicitarios</w:t>
      </w:r>
    </w:p>
    <w:p w14:paraId="7032DABC"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Los envíos publicitarios son envíos que contienen principalmente material publicitario. Pueden ser de dos clases: con dirección y sin dirección. La mayoría de las veces consisten en impresos (de distribución general y para destinatarios específicos).</w:t>
      </w:r>
    </w:p>
    <w:p w14:paraId="7032DABD"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BE"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Diarios y periódicos</w:t>
      </w:r>
    </w:p>
    <w:p w14:paraId="7032DABF"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Los ejemplares de diarios y periódicos se refieren a los ejemplares de diarios y periódicos expedidos y distribuidos por el operador designado en el servicio interno.</w:t>
      </w:r>
    </w:p>
    <w:p w14:paraId="7032DAC0" w14:textId="77777777" w:rsidR="004047CC" w:rsidRPr="006E4C84" w:rsidRDefault="004047CC" w:rsidP="004047CC">
      <w:pPr>
        <w:pStyle w:val="6Textedebase10points"/>
        <w:tabs>
          <w:tab w:val="left" w:pos="4820"/>
          <w:tab w:val="left" w:pos="6237"/>
        </w:tabs>
        <w:spacing w:line="220" w:lineRule="atLeast"/>
        <w:rPr>
          <w:rFonts w:ascii="Arial" w:hAnsi="Arial" w:cs="Arial"/>
          <w:i/>
          <w:lang w:val="es-ES_tradnl"/>
        </w:rPr>
      </w:pPr>
    </w:p>
    <w:p w14:paraId="7032DAC1" w14:textId="77777777" w:rsidR="0076274E" w:rsidRPr="006E4C84" w:rsidRDefault="0076274E" w:rsidP="004047CC">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Tarifa básica</w:t>
      </w:r>
    </w:p>
    <w:p w14:paraId="7032DAC2"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Esta tarifa, expresada en la moneda nacional, se aplica a los envíos de correspondencia prioritarios del primer escalón de peso. Si esta tarifa depende de la distancia/zona, deberá indicarse el valor más bajo.</w:t>
      </w:r>
    </w:p>
    <w:p w14:paraId="7032DAC3"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C4" w14:textId="77777777" w:rsidR="0076274E" w:rsidRPr="006E4C84" w:rsidRDefault="0076274E" w:rsidP="0076274E">
      <w:pPr>
        <w:pStyle w:val="6Textedebase10points"/>
        <w:shd w:val="pct20" w:color="auto" w:fill="auto"/>
        <w:tabs>
          <w:tab w:val="left" w:pos="4820"/>
          <w:tab w:val="left" w:pos="6237"/>
        </w:tabs>
        <w:spacing w:line="220" w:lineRule="atLeast"/>
        <w:rPr>
          <w:rFonts w:ascii="Arial" w:hAnsi="Arial" w:cs="Arial"/>
          <w:b/>
          <w:lang w:val="es-ES_tradnl"/>
        </w:rPr>
      </w:pPr>
      <w:r w:rsidRPr="006E4C84">
        <w:rPr>
          <w:rFonts w:ascii="Arial" w:hAnsi="Arial" w:cs="Arial"/>
          <w:b/>
          <w:lang w:val="es-ES_tradnl"/>
        </w:rPr>
        <w:t>Correo híbrido</w:t>
      </w:r>
    </w:p>
    <w:p w14:paraId="7032DAC5"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C6" w14:textId="77777777" w:rsidR="0076274E" w:rsidRPr="006E4C84" w:rsidRDefault="0076274E" w:rsidP="0076274E">
      <w:pPr>
        <w:pStyle w:val="6Textedebase10points"/>
        <w:tabs>
          <w:tab w:val="left" w:pos="4820"/>
          <w:tab w:val="left" w:pos="6237"/>
        </w:tabs>
        <w:spacing w:line="220" w:lineRule="atLeast"/>
        <w:rPr>
          <w:rFonts w:ascii="Arial" w:hAnsi="Arial" w:cs="Arial"/>
          <w:i/>
          <w:iCs/>
          <w:lang w:val="es-ES_tradnl"/>
        </w:rPr>
      </w:pPr>
      <w:r w:rsidRPr="006E4C84">
        <w:rPr>
          <w:rFonts w:ascii="Arial" w:hAnsi="Arial" w:cs="Arial"/>
          <w:i/>
          <w:iCs/>
          <w:lang w:val="es-ES_tradnl"/>
        </w:rPr>
        <w:t>Correo híbrido</w:t>
      </w:r>
    </w:p>
    <w:p w14:paraId="7032DAC7"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El correo híbrido es el servicio postal electrónico que permite al expedidor depositar su mensaje original en forma física o electrónica, que es transmitido electrónicamente y luego convertido en un envío de correspondencia entregado en forma física a su destinatario. También puede contener envíos publicitarios. El resultado de la transmisión original puede ser convertido en una forma compatible con diversos medios de transmisión, física u otra (tales como telefax, correo electrónico o SMS).</w:t>
      </w:r>
    </w:p>
    <w:p w14:paraId="7032DAC8"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C9" w14:textId="093760CB" w:rsidR="0076274E" w:rsidRPr="006E4C84" w:rsidRDefault="0076274E" w:rsidP="0076274E">
      <w:pPr>
        <w:pStyle w:val="2Texte"/>
        <w:tabs>
          <w:tab w:val="left" w:pos="4820"/>
        </w:tabs>
        <w:rPr>
          <w:szCs w:val="24"/>
          <w:lang w:val="es-ES_tradnl"/>
        </w:rPr>
      </w:pPr>
      <w:r w:rsidRPr="006E4C84">
        <w:rPr>
          <w:rFonts w:cs="Arial"/>
          <w:lang w:val="es-ES_tradnl"/>
        </w:rPr>
        <w:t xml:space="preserve">Para tener una definición más </w:t>
      </w:r>
      <w:r w:rsidR="00B56B0E">
        <w:rPr>
          <w:rFonts w:cs="Arial"/>
          <w:lang w:val="es-ES_tradnl"/>
        </w:rPr>
        <w:t>detallada</w:t>
      </w:r>
      <w:r w:rsidR="00B56B0E" w:rsidRPr="006E4C84">
        <w:rPr>
          <w:rFonts w:cs="Arial"/>
          <w:lang w:val="es-ES_tradnl"/>
        </w:rPr>
        <w:t xml:space="preserve"> </w:t>
      </w:r>
      <w:r w:rsidRPr="006E4C84">
        <w:rPr>
          <w:rFonts w:cs="Arial"/>
          <w:lang w:val="es-ES_tradnl"/>
        </w:rPr>
        <w:t>de los envíos de correspondencia, sírvase referirse al Manual del Convenio.</w:t>
      </w:r>
    </w:p>
    <w:p w14:paraId="7032DACA" w14:textId="77777777" w:rsidR="0076274E" w:rsidRPr="006E4C84" w:rsidRDefault="0076274E" w:rsidP="0076274E">
      <w:pPr>
        <w:spacing w:line="240" w:lineRule="auto"/>
        <w:rPr>
          <w:szCs w:val="24"/>
          <w:lang w:val="es-ES_tradnl"/>
        </w:rPr>
      </w:pPr>
    </w:p>
    <w:p w14:paraId="7032DACB" w14:textId="77777777" w:rsidR="0076274E" w:rsidRPr="006E4C84" w:rsidRDefault="0076274E" w:rsidP="0076274E">
      <w:pPr>
        <w:pStyle w:val="6Textedebase10points"/>
        <w:shd w:val="pct20" w:color="auto" w:fill="auto"/>
        <w:tabs>
          <w:tab w:val="left" w:pos="4820"/>
          <w:tab w:val="left" w:pos="6237"/>
        </w:tabs>
        <w:spacing w:line="220" w:lineRule="atLeast"/>
        <w:rPr>
          <w:rFonts w:ascii="Arial" w:hAnsi="Arial" w:cs="Arial"/>
          <w:b/>
          <w:lang w:val="es-ES_tradnl"/>
        </w:rPr>
      </w:pPr>
      <w:r w:rsidRPr="006E4C84">
        <w:rPr>
          <w:rFonts w:ascii="Arial" w:hAnsi="Arial" w:cs="Arial"/>
          <w:b/>
          <w:lang w:val="es-ES_tradnl"/>
        </w:rPr>
        <w:t>Envíos exprés</w:t>
      </w:r>
    </w:p>
    <w:p w14:paraId="7032DACC"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CD"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Envíos (documentos y mercaderías) encaminados y distribuidos de la forma más rápida. Para los flujos internacionales, se trata de los envíos EMS.</w:t>
      </w:r>
    </w:p>
    <w:p w14:paraId="7032DACE" w14:textId="77777777" w:rsidR="0076274E" w:rsidRPr="006E4C84" w:rsidRDefault="0076274E" w:rsidP="0076274E">
      <w:pPr>
        <w:pStyle w:val="6Textedebase10points"/>
        <w:tabs>
          <w:tab w:val="left" w:pos="4820"/>
          <w:tab w:val="left" w:pos="6237"/>
        </w:tabs>
        <w:spacing w:line="220" w:lineRule="atLeast"/>
        <w:rPr>
          <w:rFonts w:ascii="Arial" w:hAnsi="Arial" w:cs="Arial"/>
          <w:b/>
          <w:lang w:val="es-ES_tradnl"/>
        </w:rPr>
      </w:pPr>
    </w:p>
    <w:p w14:paraId="23F2E50B" w14:textId="1E0238E4" w:rsidR="001B30AA" w:rsidRPr="006E4C84" w:rsidRDefault="001B30AA" w:rsidP="001B30AA">
      <w:pPr>
        <w:pStyle w:val="6Textedebase10points"/>
        <w:shd w:val="pct20" w:color="auto" w:fill="auto"/>
        <w:tabs>
          <w:tab w:val="left" w:pos="4820"/>
          <w:tab w:val="left" w:pos="6237"/>
        </w:tabs>
        <w:spacing w:line="220" w:lineRule="atLeast"/>
        <w:rPr>
          <w:rFonts w:ascii="Arial" w:hAnsi="Arial" w:cs="Arial"/>
          <w:b/>
          <w:lang w:val="es-ES_tradnl"/>
        </w:rPr>
      </w:pPr>
      <w:r w:rsidRPr="006E4C84">
        <w:rPr>
          <w:rFonts w:ascii="Arial" w:hAnsi="Arial" w:cs="Arial"/>
          <w:b/>
          <w:lang w:val="es-ES_tradnl"/>
        </w:rPr>
        <w:t>Encomiendas postales</w:t>
      </w:r>
    </w:p>
    <w:p w14:paraId="38499FAD" w14:textId="77777777" w:rsidR="001B30AA" w:rsidRPr="006E4C84" w:rsidRDefault="001B30AA" w:rsidP="001B30AA">
      <w:pPr>
        <w:pStyle w:val="6Textedebase10points"/>
        <w:tabs>
          <w:tab w:val="left" w:pos="4820"/>
          <w:tab w:val="left" w:pos="6237"/>
        </w:tabs>
        <w:spacing w:line="220" w:lineRule="atLeast"/>
        <w:rPr>
          <w:rFonts w:ascii="Arial" w:hAnsi="Arial" w:cs="Arial"/>
          <w:lang w:val="es-ES_tradnl"/>
        </w:rPr>
      </w:pPr>
    </w:p>
    <w:p w14:paraId="7032DAD1"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Debería establecerse una distinción entre el servicio internacional y el servicio interno.</w:t>
      </w:r>
    </w:p>
    <w:p w14:paraId="7032DAD2"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D3"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En el servicio internacional, las encomiendas postales son transportadas en las condiciones establecidas en el Convenio y en el Reglamento relativo a Encomiendas Postales.</w:t>
      </w:r>
    </w:p>
    <w:p w14:paraId="7032DAD4"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D5" w14:textId="3DBD4D3E"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 xml:space="preserve">Para tener una definición más </w:t>
      </w:r>
      <w:r w:rsidR="00B56B0E">
        <w:rPr>
          <w:rFonts w:ascii="Arial" w:hAnsi="Arial" w:cs="Arial"/>
          <w:lang w:val="es-ES_tradnl"/>
        </w:rPr>
        <w:t>detallada</w:t>
      </w:r>
      <w:r w:rsidRPr="006E4C84">
        <w:rPr>
          <w:rFonts w:ascii="Arial" w:hAnsi="Arial" w:cs="Arial"/>
          <w:lang w:val="es-ES_tradnl"/>
        </w:rPr>
        <w:t xml:space="preserve"> de las encomiendas postales, sírvase referirse al Manual del Convenio. </w:t>
      </w:r>
    </w:p>
    <w:p w14:paraId="7032DAD6"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D7"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Con relación a las encomiendas del régimen interno, deberá utilizarse la definición específica por país.</w:t>
      </w:r>
    </w:p>
    <w:p w14:paraId="7032DAD8"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D9" w14:textId="77777777" w:rsidR="0076274E" w:rsidRPr="006E4C84" w:rsidRDefault="0076274E" w:rsidP="0076274E">
      <w:pPr>
        <w:pStyle w:val="6Textedebase10points"/>
        <w:shd w:val="pct20" w:color="auto" w:fill="auto"/>
        <w:tabs>
          <w:tab w:val="left" w:pos="567"/>
          <w:tab w:val="left" w:pos="6237"/>
        </w:tabs>
        <w:spacing w:line="220" w:lineRule="atLeast"/>
        <w:rPr>
          <w:rFonts w:ascii="Arial" w:hAnsi="Arial" w:cs="Arial"/>
          <w:b/>
          <w:bCs/>
          <w:lang w:val="es-ES_tradnl"/>
        </w:rPr>
      </w:pPr>
      <w:r w:rsidRPr="006E4C84">
        <w:rPr>
          <w:rFonts w:ascii="Arial" w:hAnsi="Arial" w:cs="Arial"/>
          <w:b/>
          <w:bCs/>
          <w:lang w:val="es-ES_tradnl"/>
        </w:rPr>
        <w:t>Otra información sobre el tráfico</w:t>
      </w:r>
    </w:p>
    <w:p w14:paraId="7032DADA" w14:textId="77777777" w:rsidR="0076274E" w:rsidRPr="006E4C84" w:rsidRDefault="0076274E" w:rsidP="0076274E">
      <w:pPr>
        <w:pStyle w:val="6Textedebase10points"/>
        <w:tabs>
          <w:tab w:val="left" w:pos="567"/>
          <w:tab w:val="left" w:pos="6237"/>
        </w:tabs>
        <w:spacing w:line="220" w:lineRule="atLeast"/>
        <w:rPr>
          <w:rFonts w:ascii="Arial" w:hAnsi="Arial" w:cs="Arial"/>
          <w:lang w:val="es-ES_tradnl"/>
        </w:rPr>
      </w:pPr>
    </w:p>
    <w:p w14:paraId="7032DADB" w14:textId="77777777" w:rsidR="0076274E" w:rsidRPr="006E4C84" w:rsidRDefault="0076274E" w:rsidP="0076274E">
      <w:pPr>
        <w:pStyle w:val="2Texte"/>
        <w:rPr>
          <w:rFonts w:cs="Arial"/>
          <w:szCs w:val="24"/>
          <w:lang w:val="es-ES_tradnl"/>
        </w:rPr>
      </w:pPr>
      <w:r w:rsidRPr="006E4C84">
        <w:rPr>
          <w:rFonts w:cs="Arial"/>
          <w:szCs w:val="24"/>
          <w:lang w:val="es-ES_tradnl"/>
        </w:rPr>
        <w:t>El peso total transportado indica el peso expresado en kilogramos de todas las categorías de envíos transportados en el régimen interno o internacional. A falta de un valor exacto, podría utilizarse la mejor estimación posible (basada por ejemplo en la evaluación de la carga promedio de los camiones o en estudios por muestreo del peso medio de un envío).</w:t>
      </w:r>
    </w:p>
    <w:p w14:paraId="7032DADC" w14:textId="77777777" w:rsidR="0076274E" w:rsidRPr="006E4C84" w:rsidRDefault="0076274E" w:rsidP="0076274E">
      <w:pPr>
        <w:pStyle w:val="2Texte"/>
        <w:rPr>
          <w:rFonts w:cs="Arial"/>
          <w:szCs w:val="24"/>
          <w:lang w:val="es-ES_tradnl"/>
        </w:rPr>
      </w:pPr>
    </w:p>
    <w:p w14:paraId="7032DADD" w14:textId="77777777" w:rsidR="0076274E" w:rsidRPr="006E4C84" w:rsidRDefault="0076274E" w:rsidP="0076274E">
      <w:pPr>
        <w:pStyle w:val="2Texte"/>
        <w:rPr>
          <w:rFonts w:cs="Arial"/>
          <w:szCs w:val="24"/>
          <w:lang w:val="es-ES_tradnl"/>
        </w:rPr>
      </w:pPr>
      <w:r w:rsidRPr="006E4C84">
        <w:rPr>
          <w:rFonts w:cs="Arial"/>
          <w:szCs w:val="24"/>
          <w:lang w:val="es-ES_tradnl"/>
        </w:rPr>
        <w:t>Los envíos rastreables son envíos postales que llevan un identificador (p. ej., un código de barras) que permite su identificación a través de un sistema de seguimiento electrónico, pero no siempre permiten las reclamaciones de los clientes. En otras palabras, los envíos rastreables pueden abarcar más que las encomiendas, los envíos exprés y los envíos de correspondencia certificados.</w:t>
      </w:r>
    </w:p>
    <w:p w14:paraId="7032DADE"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DF" w14:textId="77777777" w:rsidR="0076274E" w:rsidRPr="006E4C84" w:rsidRDefault="0076274E" w:rsidP="0076274E">
      <w:pPr>
        <w:pStyle w:val="6Textedebase10points"/>
        <w:shd w:val="pct20" w:color="auto" w:fill="auto"/>
        <w:tabs>
          <w:tab w:val="left" w:pos="567"/>
          <w:tab w:val="left" w:pos="6237"/>
        </w:tabs>
        <w:spacing w:line="220" w:lineRule="atLeast"/>
        <w:rPr>
          <w:rFonts w:ascii="Arial" w:hAnsi="Arial" w:cs="Arial"/>
          <w:b/>
          <w:bCs/>
          <w:lang w:val="es-ES_tradnl"/>
        </w:rPr>
      </w:pPr>
      <w:r w:rsidRPr="006E4C84">
        <w:rPr>
          <w:rFonts w:ascii="Arial" w:hAnsi="Arial" w:cs="Arial"/>
          <w:b/>
          <w:bCs/>
          <w:lang w:val="es-ES_tradnl"/>
        </w:rPr>
        <w:t>Servicios financieros</w:t>
      </w:r>
    </w:p>
    <w:p w14:paraId="7032DAE0" w14:textId="77777777" w:rsidR="0076274E" w:rsidRPr="006E4C84" w:rsidRDefault="0076274E" w:rsidP="0076274E">
      <w:pPr>
        <w:pStyle w:val="6Textedebase10points"/>
        <w:tabs>
          <w:tab w:val="left" w:pos="567"/>
          <w:tab w:val="left" w:pos="6237"/>
        </w:tabs>
        <w:spacing w:line="220" w:lineRule="atLeast"/>
        <w:rPr>
          <w:rFonts w:ascii="Arial" w:hAnsi="Arial" w:cs="Arial"/>
          <w:lang w:val="es-ES_tradnl"/>
        </w:rPr>
      </w:pPr>
    </w:p>
    <w:p w14:paraId="7032DAE1"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Pagos</w:t>
      </w:r>
    </w:p>
    <w:p w14:paraId="7032DAE2"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 xml:space="preserve">Se trata de transferencias de dinero de una parte a otra, en efectivo o por vía electrónica. Los pagos pueden efectuarse ya sea directamente por el operador postal o en asociación con organismos públicos, operadores de transferencia de fondos, empresas de servicios públicos, compañías de seguros, instituciones de </w:t>
      </w:r>
      <w:proofErr w:type="spellStart"/>
      <w:r w:rsidRPr="006E4C84">
        <w:rPr>
          <w:rFonts w:ascii="Arial" w:hAnsi="Arial" w:cs="Arial"/>
          <w:lang w:val="es-ES_tradnl"/>
        </w:rPr>
        <w:t>microfinanciación</w:t>
      </w:r>
      <w:proofErr w:type="spellEnd"/>
      <w:r w:rsidRPr="006E4C84">
        <w:rPr>
          <w:rFonts w:ascii="Arial" w:hAnsi="Arial" w:cs="Arial"/>
          <w:lang w:val="es-ES_tradnl"/>
        </w:rPr>
        <w:t>, bancos, etc.</w:t>
      </w:r>
    </w:p>
    <w:p w14:paraId="7032DAE4" w14:textId="77777777" w:rsidR="004047CC" w:rsidRPr="006E4C84" w:rsidRDefault="004047CC">
      <w:pPr>
        <w:spacing w:line="240" w:lineRule="auto"/>
        <w:rPr>
          <w:rFonts w:eastAsia="SimSun" w:cs="Arial"/>
          <w:i/>
          <w:lang w:val="es-ES_tradnl"/>
        </w:rPr>
      </w:pPr>
      <w:r w:rsidRPr="006E4C84">
        <w:rPr>
          <w:rFonts w:cs="Arial"/>
          <w:i/>
          <w:lang w:val="es-ES_tradnl"/>
        </w:rPr>
        <w:br w:type="page"/>
      </w:r>
    </w:p>
    <w:p w14:paraId="7032DAE5"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lastRenderedPageBreak/>
        <w:t>Pagos del Estado</w:t>
      </w:r>
    </w:p>
    <w:p w14:paraId="7032DAE6" w14:textId="41F3569B"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Se trata de pagos efectuados por un operador postal en nombre de un organismo del Estado. Pueden ser ordenados por una persona física (pagos efectuados por los ciudadanos a favor del Estado) o por un organismo público (pagos efectuados por el Estado a favor de los ciudadanos). Estos pagos comprenden el pago de jubilaciones y prestaciones sociales</w:t>
      </w:r>
      <w:r w:rsidR="001105D7" w:rsidRPr="006E4C84">
        <w:rPr>
          <w:rFonts w:ascii="Arial" w:hAnsi="Arial" w:cs="Arial"/>
          <w:lang w:val="es-ES_tradnl"/>
        </w:rPr>
        <w:t>,</w:t>
      </w:r>
      <w:r w:rsidRPr="006E4C84">
        <w:rPr>
          <w:rFonts w:ascii="Arial" w:hAnsi="Arial" w:cs="Arial"/>
          <w:lang w:val="es-ES_tradnl"/>
        </w:rPr>
        <w:t xml:space="preserve"> así como el pago de impuestos y de servicios públicos. No se incluyen los pagos efectuados a favor de las empresas de servicios públicos.</w:t>
      </w:r>
    </w:p>
    <w:p w14:paraId="7032DAE7"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E8"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Facturas</w:t>
      </w:r>
    </w:p>
    <w:p w14:paraId="7032DAE9"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Estos pagos son efectuados por el operador postal en nombre de una persona física por los servicios de una tercera empresa, generalmente una empresa de servicio público (agua, electricidad, teléfono, televisión).</w:t>
      </w:r>
    </w:p>
    <w:p w14:paraId="7032DAEA"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EB"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Giros postales</w:t>
      </w:r>
    </w:p>
    <w:p w14:paraId="7032DAEC"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Los giros postales son transferencias de dinero en efectivo o por vía electrónica de una persona a otra en la que se utiliza al operador postal para la emisión o el pago de los giros, o para ambas cosas. Se incluyen los giros en soporte papel y los giros electrónicos.</w:t>
      </w:r>
    </w:p>
    <w:p w14:paraId="7032DAED"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EE"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Servicio internacional</w:t>
      </w:r>
    </w:p>
    <w:p w14:paraId="7032DAEF" w14:textId="2F4E5CDD"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El servicio internacional comprende todos los pagos transfronterizos tratados por un operador postal, a saber, los servicios de pago internacional ofrecidos en asociación con un operador de transferencia de fondos, un banco, un operador de telefonía móvil o cualquier otro proveedor</w:t>
      </w:r>
      <w:r w:rsidR="001105D7" w:rsidRPr="006E4C84">
        <w:rPr>
          <w:rFonts w:ascii="Arial" w:hAnsi="Arial" w:cs="Arial"/>
          <w:lang w:val="es-ES_tradnl"/>
        </w:rPr>
        <w:t>,</w:t>
      </w:r>
      <w:r w:rsidRPr="006E4C84">
        <w:rPr>
          <w:rFonts w:ascii="Arial" w:hAnsi="Arial" w:cs="Arial"/>
          <w:lang w:val="es-ES_tradnl"/>
        </w:rPr>
        <w:t xml:space="preserve"> así como los servicios de pago internacional ofrecidos directamente por el operador postal.</w:t>
      </w:r>
    </w:p>
    <w:p w14:paraId="7032DAF0"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F1"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Cuenta corriente postal, cuenta de cheques y cuenta corriente</w:t>
      </w:r>
    </w:p>
    <w:p w14:paraId="7032DAF2"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Estas cuentas sirven para efectuar pagos, retirar dinero sin preaviso, efectuar depósitos y retiros frecuentes por cheque, tarjeta de débito o cualquier otro instrumento de pago.</w:t>
      </w:r>
    </w:p>
    <w:p w14:paraId="7032DAF3"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F4" w14:textId="36985E81"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 xml:space="preserve">Cuentas </w:t>
      </w:r>
      <w:r w:rsidR="00885647" w:rsidRPr="006E4C84">
        <w:rPr>
          <w:rFonts w:ascii="Arial" w:hAnsi="Arial" w:cs="Arial"/>
          <w:i/>
          <w:lang w:val="es-ES_tradnl"/>
        </w:rPr>
        <w:t>de mujeres</w:t>
      </w:r>
    </w:p>
    <w:p w14:paraId="77B34103" w14:textId="5050BE5A" w:rsidR="009C7F6D"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 xml:space="preserve">Cuentas corrientes postales, cuentas de cheques o cuentas corrientes </w:t>
      </w:r>
      <w:r w:rsidR="00F61C62" w:rsidRPr="006E4C84">
        <w:rPr>
          <w:rFonts w:ascii="Arial" w:hAnsi="Arial" w:cs="Arial"/>
          <w:lang w:val="es-ES_tradnl"/>
        </w:rPr>
        <w:t>que pertenecen a mujeres.</w:t>
      </w:r>
    </w:p>
    <w:p w14:paraId="7032DAF6"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F7"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Caja de ahorro postal o banco postal</w:t>
      </w:r>
    </w:p>
    <w:p w14:paraId="7032DAF8"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El estado de las cuentas de la caja de ahorro postal o del banco postal representa la cantidad de cuentas al final del período, así como el total de haberes en cuenta, que constituyen el saldo disponible de las cuentas.</w:t>
      </w:r>
    </w:p>
    <w:p w14:paraId="7032DAF9"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FA" w14:textId="77777777" w:rsidR="0076274E" w:rsidRPr="006E4C84" w:rsidRDefault="0076274E" w:rsidP="0076274E">
      <w:pPr>
        <w:pStyle w:val="6Textedebase10points"/>
        <w:shd w:val="pct20" w:color="auto" w:fill="auto"/>
        <w:tabs>
          <w:tab w:val="left" w:pos="4820"/>
          <w:tab w:val="left" w:pos="6237"/>
        </w:tabs>
        <w:spacing w:line="220" w:lineRule="atLeast"/>
        <w:rPr>
          <w:rFonts w:ascii="Arial" w:hAnsi="Arial" w:cs="Arial"/>
          <w:b/>
          <w:iCs/>
          <w:lang w:val="es-ES_tradnl"/>
        </w:rPr>
      </w:pPr>
      <w:r w:rsidRPr="006E4C84">
        <w:rPr>
          <w:rFonts w:ascii="Arial" w:hAnsi="Arial" w:cs="Arial"/>
          <w:b/>
          <w:iCs/>
          <w:lang w:val="es-ES_tradnl"/>
        </w:rPr>
        <w:t>Conectividad</w:t>
      </w:r>
    </w:p>
    <w:p w14:paraId="7032DAFB"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FC"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Oficinas de Correos fijas que cuentan con ventanillas automatizadas</w:t>
      </w:r>
    </w:p>
    <w:p w14:paraId="7032DAFD"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Sistema informático y red electrónica conexa instalados en los establecimientos postales para automatizar las operaciones de ventanilla requeridas por la clientela, en especial los servicios de venta al por menor, los servicios financieros postales, los servicios de gestoría administrativa ante los organismos públicos y otras transacciones de carácter comercial efectuadas en las ventanillas del Correo.</w:t>
      </w:r>
    </w:p>
    <w:p w14:paraId="7032DAFE"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AFF"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Oficinas de Correos fijas conectadas a una red electrónica</w:t>
      </w:r>
    </w:p>
    <w:p w14:paraId="7032DB00"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Una red electrónica es una infraestructura de comunicación que conecta puntos de venta e instalaciones locales, regionales y centrales, permitiendo a las oficinas intercambiar información y datos. En muchos casos, esta red sirve para conectar entre sí las ventanillas automatizadas. La red debería utilizar conexiones permanentes o semipermanentes y, en sus formas más perfeccionadas, permitir a las oficinas de Correos acceder a Internet.</w:t>
      </w:r>
    </w:p>
    <w:p w14:paraId="7032DB01"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B02"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Cantidad de oficinas de Correos que cuentan con acceso a Internet de banda ancha</w:t>
      </w:r>
    </w:p>
    <w:p w14:paraId="7032DB03" w14:textId="6C4D5AFB"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Se trata de la cantidad de oficinas de Correos (a cargo del operador designado o no) que tienen acceso a Internet de banda ancha. «Acceso a Internet de banda ancha» significa un acceso fijo o inalámbrico público a Internet a velocidades de descarga iguales o superiores a 256 kbit/s. La conexión a Internet de banda ancha puede ser utilizada con fines operativos, por ejemplo</w:t>
      </w:r>
      <w:r w:rsidR="001105D7" w:rsidRPr="006E4C84">
        <w:rPr>
          <w:rFonts w:ascii="Arial" w:hAnsi="Arial" w:cs="Arial"/>
          <w:lang w:val="es-ES_tradnl"/>
        </w:rPr>
        <w:t>,</w:t>
      </w:r>
      <w:r w:rsidRPr="006E4C84">
        <w:rPr>
          <w:rFonts w:ascii="Arial" w:hAnsi="Arial" w:cs="Arial"/>
          <w:lang w:val="es-ES_tradnl"/>
        </w:rPr>
        <w:t xml:space="preserve"> para efectuar transferencias de dinero en línea. También puede ser ofrecida al público a través de puntos de acceso a Internet.</w:t>
      </w:r>
    </w:p>
    <w:p w14:paraId="7032DB04"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B05" w14:textId="77777777" w:rsidR="0076274E" w:rsidRPr="006E4C84" w:rsidRDefault="0076274E" w:rsidP="0076274E">
      <w:pPr>
        <w:pStyle w:val="6Textedebase10points"/>
        <w:tabs>
          <w:tab w:val="left" w:pos="4820"/>
          <w:tab w:val="left" w:pos="6237"/>
        </w:tabs>
        <w:spacing w:line="220" w:lineRule="atLeast"/>
        <w:rPr>
          <w:rFonts w:ascii="Arial" w:hAnsi="Arial" w:cs="Arial"/>
          <w:bCs/>
          <w:i/>
          <w:lang w:val="es-ES_tradnl"/>
        </w:rPr>
      </w:pPr>
      <w:r w:rsidRPr="006E4C84">
        <w:rPr>
          <w:rFonts w:ascii="Arial" w:hAnsi="Arial" w:cs="Arial"/>
          <w:bCs/>
          <w:i/>
          <w:lang w:val="es-ES_tradnl"/>
        </w:rPr>
        <w:t>Puntos de acceso público a Internet</w:t>
      </w:r>
    </w:p>
    <w:p w14:paraId="7032DB06"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Se trata de los lugares puestos a disposición por el operador designado que permiten al público acceder a Internet, en forma permanente o puntual. Estos puntos deben estar equipados como mínimo con una computadora pública que permita acceder a Internet.</w:t>
      </w:r>
    </w:p>
    <w:p w14:paraId="7032DB07"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p>
    <w:p w14:paraId="7032DB09" w14:textId="77777777" w:rsidR="0076274E" w:rsidRPr="006E4C84" w:rsidRDefault="0076274E" w:rsidP="0076274E">
      <w:pPr>
        <w:pStyle w:val="6Textedebase10points"/>
        <w:tabs>
          <w:tab w:val="left" w:pos="4820"/>
          <w:tab w:val="left" w:pos="6237"/>
        </w:tabs>
        <w:spacing w:line="220" w:lineRule="atLeast"/>
        <w:rPr>
          <w:rFonts w:ascii="Arial" w:hAnsi="Arial" w:cs="Arial"/>
          <w:i/>
          <w:lang w:val="es-ES_tradnl"/>
        </w:rPr>
      </w:pPr>
      <w:r w:rsidRPr="006E4C84">
        <w:rPr>
          <w:rFonts w:ascii="Arial" w:hAnsi="Arial" w:cs="Arial"/>
          <w:i/>
          <w:lang w:val="es-ES_tradnl"/>
        </w:rPr>
        <w:t xml:space="preserve">Cantidad de oficinas de Correos que ponen a disposición puntos de acceso a Internet </w:t>
      </w:r>
    </w:p>
    <w:p w14:paraId="7032DB0A" w14:textId="77777777" w:rsidR="0076274E" w:rsidRPr="006E4C84" w:rsidRDefault="0076274E" w:rsidP="0076274E">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Se trata de la cantidad de oficinas de Correos (a cargo del operador designado o no) que ponen a disposición del público puntos de acceso a Internet.</w:t>
      </w:r>
    </w:p>
    <w:p w14:paraId="3F8D08C2" w14:textId="77777777" w:rsidR="00FA0B0B" w:rsidRPr="006E4C84" w:rsidRDefault="00FA0B0B" w:rsidP="00F42EDC">
      <w:pPr>
        <w:pStyle w:val="6Textedebase10points"/>
        <w:shd w:val="pct20" w:color="auto" w:fill="auto"/>
        <w:tabs>
          <w:tab w:val="left" w:pos="4820"/>
          <w:tab w:val="left" w:pos="6237"/>
        </w:tabs>
        <w:spacing w:line="220" w:lineRule="atLeast"/>
        <w:rPr>
          <w:rFonts w:ascii="Arial" w:hAnsi="Arial" w:cs="Arial"/>
          <w:b/>
          <w:iCs/>
          <w:lang w:val="es-ES_tradnl"/>
        </w:rPr>
      </w:pPr>
      <w:r w:rsidRPr="006E4C84">
        <w:rPr>
          <w:rFonts w:ascii="Arial" w:hAnsi="Arial" w:cs="Arial"/>
          <w:b/>
          <w:iCs/>
          <w:lang w:val="es-ES_tradnl"/>
        </w:rPr>
        <w:lastRenderedPageBreak/>
        <w:t>Desarrollo sostenible del sector postal (sección de prueba)</w:t>
      </w:r>
    </w:p>
    <w:p w14:paraId="0655F52A" w14:textId="77777777" w:rsidR="003208FE" w:rsidRPr="006E4C84" w:rsidRDefault="003208FE" w:rsidP="00FA0B0B">
      <w:pPr>
        <w:pStyle w:val="6Textedebase10points"/>
        <w:tabs>
          <w:tab w:val="left" w:pos="4820"/>
          <w:tab w:val="left" w:pos="6237"/>
        </w:tabs>
        <w:spacing w:line="220" w:lineRule="atLeast"/>
        <w:rPr>
          <w:rFonts w:ascii="Arial" w:hAnsi="Arial" w:cs="Arial"/>
          <w:lang w:val="es-ES_tradnl"/>
        </w:rPr>
      </w:pPr>
    </w:p>
    <w:p w14:paraId="2095C4BC" w14:textId="37244ACA" w:rsidR="00FA0B0B" w:rsidRPr="006E4C84" w:rsidRDefault="00FA0B0B" w:rsidP="00FA0B0B">
      <w:pPr>
        <w:pStyle w:val="6Textedebase10points"/>
        <w:tabs>
          <w:tab w:val="left" w:pos="4820"/>
          <w:tab w:val="left" w:pos="6237"/>
        </w:tabs>
        <w:spacing w:line="220" w:lineRule="atLeast"/>
        <w:rPr>
          <w:rFonts w:ascii="Arial" w:hAnsi="Arial" w:cs="Arial"/>
          <w:i/>
          <w:iCs/>
          <w:lang w:val="es-ES_tradnl"/>
        </w:rPr>
      </w:pPr>
      <w:r w:rsidRPr="006E4C84">
        <w:rPr>
          <w:rFonts w:ascii="Arial" w:hAnsi="Arial" w:cs="Arial"/>
          <w:i/>
          <w:iCs/>
          <w:lang w:val="es-ES_tradnl"/>
        </w:rPr>
        <w:t>Vehículos alternativos</w:t>
      </w:r>
    </w:p>
    <w:p w14:paraId="2736D223" w14:textId="5487A78E" w:rsidR="002F3DEF" w:rsidRPr="006E4C84" w:rsidRDefault="00FA0B0B" w:rsidP="00FA0B0B">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 xml:space="preserve">Los vehículos alternativos son los vehículos eléctricos, híbridos, </w:t>
      </w:r>
      <w:r w:rsidR="00170A23" w:rsidRPr="006E4C84">
        <w:rPr>
          <w:rFonts w:ascii="Arial" w:hAnsi="Arial" w:cs="Arial"/>
          <w:lang w:val="es-ES_tradnl"/>
        </w:rPr>
        <w:t xml:space="preserve">que funcionan por medio </w:t>
      </w:r>
      <w:r w:rsidRPr="006E4C84">
        <w:rPr>
          <w:rFonts w:ascii="Arial" w:hAnsi="Arial" w:cs="Arial"/>
          <w:lang w:val="es-ES_tradnl"/>
        </w:rPr>
        <w:t xml:space="preserve">de gas natural licuado, de gas de petróleo licuado, de gas natural comprimido y de biocombustible, independientemente de su peso o </w:t>
      </w:r>
      <w:r w:rsidR="002F6DB9" w:rsidRPr="006E4C84">
        <w:rPr>
          <w:rFonts w:ascii="Arial" w:hAnsi="Arial" w:cs="Arial"/>
          <w:lang w:val="es-ES_tradnl"/>
        </w:rPr>
        <w:t xml:space="preserve">de su </w:t>
      </w:r>
      <w:r w:rsidRPr="006E4C84">
        <w:rPr>
          <w:rFonts w:ascii="Arial" w:hAnsi="Arial" w:cs="Arial"/>
          <w:lang w:val="es-ES_tradnl"/>
        </w:rPr>
        <w:t>capacidad de transporte.</w:t>
      </w:r>
      <w:r w:rsidR="003208FE" w:rsidRPr="006E4C84">
        <w:rPr>
          <w:rFonts w:ascii="Arial" w:hAnsi="Arial" w:cs="Arial"/>
          <w:lang w:val="es-ES_tradnl"/>
        </w:rPr>
        <w:t xml:space="preserve"> </w:t>
      </w:r>
      <w:r w:rsidRPr="006E4C84">
        <w:rPr>
          <w:rFonts w:ascii="Arial" w:hAnsi="Arial" w:cs="Arial"/>
          <w:lang w:val="es-ES_tradnl"/>
        </w:rPr>
        <w:t>Se excluyen los vehículos que funcionan con combinaci</w:t>
      </w:r>
      <w:r w:rsidR="00D87FAC" w:rsidRPr="006E4C84">
        <w:rPr>
          <w:rFonts w:ascii="Arial" w:hAnsi="Arial" w:cs="Arial"/>
          <w:lang w:val="es-ES_tradnl"/>
        </w:rPr>
        <w:t>ones</w:t>
      </w:r>
      <w:r w:rsidRPr="006E4C84">
        <w:rPr>
          <w:rFonts w:ascii="Arial" w:hAnsi="Arial" w:cs="Arial"/>
          <w:lang w:val="es-ES_tradnl"/>
        </w:rPr>
        <w:t xml:space="preserve"> de biocombustibles/combustibles minerales que están en el mínimo o por debajo del contenido mínimo de biocombustible/combustible mineral acordado a nivel nacional.</w:t>
      </w:r>
    </w:p>
    <w:p w14:paraId="0D8E1EF9" w14:textId="77777777" w:rsidR="002F3DEF" w:rsidRPr="006E4C84" w:rsidRDefault="002F3DEF" w:rsidP="00FA0B0B">
      <w:pPr>
        <w:pStyle w:val="6Textedebase10points"/>
        <w:tabs>
          <w:tab w:val="left" w:pos="4820"/>
          <w:tab w:val="left" w:pos="6237"/>
        </w:tabs>
        <w:spacing w:line="220" w:lineRule="atLeast"/>
        <w:rPr>
          <w:rFonts w:ascii="Arial" w:hAnsi="Arial" w:cs="Arial"/>
          <w:lang w:val="es-ES_tradnl"/>
        </w:rPr>
      </w:pPr>
    </w:p>
    <w:p w14:paraId="23BB7F02" w14:textId="7D28493A" w:rsidR="00FA0B0B" w:rsidRPr="006E4C84" w:rsidRDefault="00FA0B0B" w:rsidP="00FA0B0B">
      <w:pPr>
        <w:pStyle w:val="6Textedebase10points"/>
        <w:tabs>
          <w:tab w:val="left" w:pos="4820"/>
          <w:tab w:val="left" w:pos="6237"/>
        </w:tabs>
        <w:spacing w:line="220" w:lineRule="atLeast"/>
        <w:rPr>
          <w:rFonts w:ascii="Arial" w:hAnsi="Arial" w:cs="Arial"/>
          <w:i/>
          <w:iCs/>
          <w:lang w:val="es-ES_tradnl"/>
        </w:rPr>
      </w:pPr>
      <w:r w:rsidRPr="006E4C84">
        <w:rPr>
          <w:rFonts w:ascii="Arial" w:hAnsi="Arial" w:cs="Arial"/>
          <w:i/>
          <w:iCs/>
          <w:lang w:val="es-ES_tradnl"/>
        </w:rPr>
        <w:t>Utilización de la electricidad</w:t>
      </w:r>
    </w:p>
    <w:p w14:paraId="7032DB0B" w14:textId="1F350840" w:rsidR="0076274E" w:rsidRPr="006E4C84" w:rsidRDefault="00FA0B0B" w:rsidP="00FA0B0B">
      <w:pPr>
        <w:pStyle w:val="6Textedebase10points"/>
        <w:tabs>
          <w:tab w:val="left" w:pos="4820"/>
          <w:tab w:val="left" w:pos="6237"/>
        </w:tabs>
        <w:spacing w:line="220" w:lineRule="atLeast"/>
        <w:rPr>
          <w:rFonts w:ascii="Arial" w:hAnsi="Arial" w:cs="Arial"/>
          <w:lang w:val="es-ES_tradnl"/>
        </w:rPr>
      </w:pPr>
      <w:r w:rsidRPr="006E4C84">
        <w:rPr>
          <w:rFonts w:ascii="Arial" w:hAnsi="Arial" w:cs="Arial"/>
          <w:lang w:val="es-ES_tradnl"/>
        </w:rPr>
        <w:t>Las fuentes de energía renovable incluyen biomasa, energía hidráulica, geotérmica, solar y eólica, pero no nuclear.</w:t>
      </w:r>
      <w:r w:rsidR="002F3DEF" w:rsidRPr="006E4C84">
        <w:rPr>
          <w:rFonts w:ascii="Arial" w:hAnsi="Arial" w:cs="Arial"/>
          <w:lang w:val="es-ES_tradnl"/>
        </w:rPr>
        <w:t xml:space="preserve"> </w:t>
      </w:r>
      <w:r w:rsidRPr="006E4C84">
        <w:rPr>
          <w:rFonts w:ascii="Arial" w:hAnsi="Arial" w:cs="Arial"/>
          <w:lang w:val="es-ES_tradnl"/>
        </w:rPr>
        <w:t>Est</w:t>
      </w:r>
      <w:r w:rsidR="00EE6B42">
        <w:rPr>
          <w:rFonts w:ascii="Arial" w:hAnsi="Arial" w:cs="Arial"/>
          <w:lang w:val="es-ES_tradnl"/>
        </w:rPr>
        <w:t>a</w:t>
      </w:r>
      <w:r w:rsidRPr="006E4C84">
        <w:rPr>
          <w:rFonts w:ascii="Arial" w:hAnsi="Arial" w:cs="Arial"/>
          <w:lang w:val="es-ES_tradnl"/>
        </w:rPr>
        <w:t xml:space="preserve"> información puede calcularse sobre la base de la matriz eléctrica del proveedor de energía, la energía renovable certificada comprada al proveedor y la energía renovable producida por el operador postal.</w:t>
      </w:r>
      <w:r w:rsidR="00FB5398" w:rsidRPr="006E4C84">
        <w:rPr>
          <w:rFonts w:ascii="Arial" w:hAnsi="Arial" w:cs="Arial"/>
          <w:lang w:val="es-ES_tradnl"/>
        </w:rPr>
        <w:t xml:space="preserve"> </w:t>
      </w:r>
      <w:r w:rsidRPr="006E4C84">
        <w:rPr>
          <w:rFonts w:ascii="Arial" w:hAnsi="Arial" w:cs="Arial"/>
          <w:lang w:val="es-ES_tradnl"/>
        </w:rPr>
        <w:t>Como alternativa, esto puede estimarse identificando la actual matriz energética del país y multiplicándola por el consumo eléctrico total del operador.</w:t>
      </w:r>
      <w:r w:rsidR="002F3DEF" w:rsidRPr="006E4C84">
        <w:rPr>
          <w:rFonts w:ascii="Arial" w:hAnsi="Arial" w:cs="Arial"/>
          <w:lang w:val="es-ES_tradnl"/>
        </w:rPr>
        <w:t xml:space="preserve"> </w:t>
      </w:r>
      <w:r w:rsidRPr="006E4C84">
        <w:rPr>
          <w:rFonts w:ascii="Arial" w:hAnsi="Arial" w:cs="Arial"/>
          <w:lang w:val="es-ES_tradnl"/>
        </w:rPr>
        <w:t>Deberían brindarse los datos para todos los edificios postales de todo el país que son utilizados por el operador, con inclusión de la sede, los centros de clasificación y las oficinas de Correos.</w:t>
      </w:r>
    </w:p>
    <w:p w14:paraId="28A34933" w14:textId="77777777" w:rsidR="001B60D6" w:rsidRPr="006E4C84" w:rsidRDefault="001B60D6" w:rsidP="0076274E">
      <w:pPr>
        <w:pStyle w:val="6Textedebase10points"/>
        <w:tabs>
          <w:tab w:val="left" w:pos="4820"/>
          <w:tab w:val="left" w:pos="6237"/>
        </w:tabs>
        <w:spacing w:line="220" w:lineRule="atLeast"/>
        <w:rPr>
          <w:rFonts w:ascii="Arial" w:hAnsi="Arial" w:cs="Arial"/>
          <w:lang w:val="es-ES_tradnl"/>
        </w:rPr>
      </w:pPr>
    </w:p>
    <w:p w14:paraId="7F6E9770" w14:textId="77777777" w:rsidR="000D0991" w:rsidRPr="006E4C84" w:rsidRDefault="000D0991" w:rsidP="0076274E">
      <w:pPr>
        <w:pStyle w:val="6Textedebase10points"/>
        <w:tabs>
          <w:tab w:val="left" w:pos="4820"/>
          <w:tab w:val="left" w:pos="6237"/>
        </w:tabs>
        <w:spacing w:line="220" w:lineRule="atLeast"/>
        <w:rPr>
          <w:rFonts w:ascii="Arial" w:hAnsi="Arial" w:cs="Arial"/>
          <w:lang w:val="es-ES_tradnl"/>
        </w:rPr>
      </w:pPr>
    </w:p>
    <w:p w14:paraId="7032DB0C" w14:textId="77777777" w:rsidR="0076274E" w:rsidRPr="006E4C84" w:rsidRDefault="0076274E" w:rsidP="0076274E">
      <w:pPr>
        <w:pStyle w:val="a"/>
        <w:tabs>
          <w:tab w:val="left" w:pos="9637"/>
        </w:tabs>
        <w:spacing w:line="220" w:lineRule="atLeast"/>
        <w:jc w:val="both"/>
        <w:rPr>
          <w:rFonts w:ascii="Arial" w:hAnsi="Arial" w:cs="Arial"/>
          <w:i w:val="0"/>
          <w:lang w:val="es-ES_tradnl"/>
        </w:rPr>
      </w:pPr>
      <w:r w:rsidRPr="006E4C84">
        <w:rPr>
          <w:rFonts w:ascii="Arial" w:hAnsi="Arial" w:cs="Arial"/>
          <w:i w:val="0"/>
          <w:lang w:val="es-ES_tradnl"/>
        </w:rPr>
        <w:t>Sírvase leer atentamente las definiciones antes de contestar el cuestionario</w:t>
      </w:r>
    </w:p>
    <w:p w14:paraId="7032DB0D" w14:textId="77777777" w:rsidR="0076274E" w:rsidRPr="006E4C84" w:rsidRDefault="0076274E" w:rsidP="0076274E">
      <w:pPr>
        <w:pStyle w:val="a"/>
        <w:spacing w:line="220" w:lineRule="atLeast"/>
        <w:jc w:val="both"/>
        <w:rPr>
          <w:rFonts w:ascii="Arial" w:hAnsi="Arial" w:cs="Arial"/>
          <w:i w:val="0"/>
          <w:lang w:val="es-ES_tradnl"/>
        </w:rPr>
      </w:pPr>
    </w:p>
    <w:p w14:paraId="7032DB0E" w14:textId="77777777" w:rsidR="0076274E" w:rsidRPr="006E4C84" w:rsidRDefault="0076274E" w:rsidP="00EE6B42">
      <w:pPr>
        <w:pStyle w:val="a"/>
        <w:spacing w:line="220" w:lineRule="atLeast"/>
        <w:ind w:right="-1"/>
        <w:jc w:val="both"/>
        <w:rPr>
          <w:rFonts w:ascii="Arial" w:hAnsi="Arial" w:cs="Arial"/>
          <w:b w:val="0"/>
          <w:i w:val="0"/>
          <w:lang w:val="es-ES_tradnl"/>
        </w:rPr>
      </w:pPr>
      <w:r w:rsidRPr="006E4C84">
        <w:rPr>
          <w:rFonts w:ascii="Arial" w:hAnsi="Arial" w:cs="Arial"/>
          <w:b w:val="0"/>
          <w:i w:val="0"/>
          <w:lang w:val="es-ES_tradnl"/>
        </w:rPr>
        <w:t>Los datos suministrados en el cuestionario serán publicados, salvo si usted solicita expresamente que no se publiquen. En este último caso, los datos serán tratados en forma confidencial y se utilizarán únicamente para el cálculo de los totales necesarios para el análisis de la situación mundial y regional.</w:t>
      </w:r>
    </w:p>
    <w:p w14:paraId="41786AA3" w14:textId="77777777" w:rsidR="00B5374C" w:rsidRPr="006E4C84" w:rsidRDefault="00B5374C" w:rsidP="00B5374C">
      <w:pPr>
        <w:pStyle w:val="6Textedebase10points"/>
        <w:tabs>
          <w:tab w:val="left" w:pos="567"/>
        </w:tabs>
        <w:spacing w:line="240" w:lineRule="auto"/>
        <w:rPr>
          <w:rFonts w:ascii="Arial" w:hAnsi="Arial"/>
          <w:iCs/>
          <w:sz w:val="16"/>
          <w:szCs w:val="16"/>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B5374C" w:rsidRPr="006E4C84" w14:paraId="630AFA1A" w14:textId="77777777" w:rsidTr="000C18DD">
        <w:tc>
          <w:tcPr>
            <w:tcW w:w="9709" w:type="dxa"/>
            <w:shd w:val="clear" w:color="auto" w:fill="D9D9D9"/>
          </w:tcPr>
          <w:p w14:paraId="439FC30F" w14:textId="2800EE3A" w:rsidR="00B5374C" w:rsidRPr="006E4C84" w:rsidRDefault="00B5374C" w:rsidP="000C18DD">
            <w:pPr>
              <w:pStyle w:val="6Textedebase10points"/>
              <w:tabs>
                <w:tab w:val="left" w:pos="567"/>
              </w:tabs>
              <w:spacing w:before="60" w:after="60"/>
              <w:rPr>
                <w:rFonts w:ascii="Arial" w:eastAsia="Times New Roman" w:hAnsi="Arial"/>
                <w:color w:val="0000FF"/>
                <w:szCs w:val="24"/>
                <w:lang w:val="es-ES_tradnl"/>
              </w:rPr>
            </w:pPr>
            <w:r w:rsidRPr="006E4C84">
              <w:rPr>
                <w:rFonts w:ascii="Arial" w:eastAsia="Times New Roman" w:hAnsi="Arial"/>
                <w:b/>
                <w:szCs w:val="24"/>
                <w:lang w:val="es-ES_tradnl"/>
              </w:rPr>
              <w:t>Personal</w:t>
            </w:r>
          </w:p>
        </w:tc>
      </w:tr>
    </w:tbl>
    <w:p w14:paraId="7032DB11" w14:textId="77777777" w:rsidR="0076274E" w:rsidRPr="006E4C84" w:rsidRDefault="0076274E" w:rsidP="0076274E">
      <w:pPr>
        <w:spacing w:line="240" w:lineRule="auto"/>
        <w:rPr>
          <w:sz w:val="16"/>
          <w:szCs w:val="16"/>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14" w14:textId="77777777" w:rsidTr="00322668">
        <w:tc>
          <w:tcPr>
            <w:tcW w:w="7300" w:type="dxa"/>
            <w:gridSpan w:val="2"/>
            <w:tcBorders>
              <w:top w:val="nil"/>
              <w:left w:val="nil"/>
              <w:bottom w:val="nil"/>
            </w:tcBorders>
          </w:tcPr>
          <w:p w14:paraId="7032DB12" w14:textId="77777777" w:rsidR="0076274E" w:rsidRPr="006E4C84" w:rsidRDefault="0076274E" w:rsidP="00322668">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Cantidad de empleados</w:t>
            </w:r>
          </w:p>
        </w:tc>
        <w:tc>
          <w:tcPr>
            <w:tcW w:w="2409" w:type="dxa"/>
            <w:tcBorders>
              <w:top w:val="single" w:sz="4" w:space="0" w:color="auto"/>
            </w:tcBorders>
            <w:shd w:val="pct15" w:color="000000" w:fill="FFFFFF"/>
          </w:tcPr>
          <w:p w14:paraId="7032DB13" w14:textId="77777777" w:rsidR="0076274E" w:rsidRPr="006E4C84" w:rsidRDefault="0076274E" w:rsidP="00322668">
            <w:pPr>
              <w:pStyle w:val="6Textedebase10points"/>
              <w:tabs>
                <w:tab w:val="left" w:pos="567"/>
              </w:tabs>
              <w:spacing w:before="60" w:after="60"/>
              <w:rPr>
                <w:rFonts w:ascii="Arial" w:eastAsia="Times New Roman" w:hAnsi="Arial"/>
                <w:szCs w:val="24"/>
                <w:lang w:val="es-ES_tradnl"/>
              </w:rPr>
            </w:pPr>
            <w:r w:rsidRPr="006E4C84">
              <w:rPr>
                <w:rFonts w:ascii="Arial" w:eastAsia="Times New Roman" w:hAnsi="Arial"/>
                <w:szCs w:val="24"/>
                <w:lang w:val="es-ES_tradnl"/>
              </w:rPr>
              <w:t>Cantidad</w:t>
            </w:r>
          </w:p>
        </w:tc>
      </w:tr>
      <w:tr w:rsidR="0076274E" w:rsidRPr="006E4C84" w14:paraId="7032DB18" w14:textId="77777777" w:rsidTr="00322668">
        <w:trPr>
          <w:trHeight w:val="315"/>
        </w:trPr>
        <w:tc>
          <w:tcPr>
            <w:tcW w:w="637" w:type="dxa"/>
            <w:tcBorders>
              <w:top w:val="nil"/>
              <w:left w:val="nil"/>
              <w:bottom w:val="nil"/>
              <w:right w:val="nil"/>
            </w:tcBorders>
          </w:tcPr>
          <w:p w14:paraId="7032DB15" w14:textId="77777777" w:rsidR="0076274E" w:rsidRPr="006E4C84" w:rsidRDefault="0076274E" w:rsidP="00322668">
            <w:pPr>
              <w:pStyle w:val="6Textedebase10points"/>
              <w:tabs>
                <w:tab w:val="left" w:pos="56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001</w:t>
            </w:r>
          </w:p>
        </w:tc>
        <w:tc>
          <w:tcPr>
            <w:tcW w:w="6663" w:type="dxa"/>
          </w:tcPr>
          <w:p w14:paraId="7032DB16"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Cantidad de empleados con horario completo (al 31 de diciembre)</w:t>
            </w:r>
          </w:p>
        </w:tc>
        <w:tc>
          <w:tcPr>
            <w:tcW w:w="2409" w:type="dxa"/>
          </w:tcPr>
          <w:p w14:paraId="7032DB17" w14:textId="77777777" w:rsidR="0076274E" w:rsidRPr="006E4C84" w:rsidRDefault="0076274E" w:rsidP="00322668">
            <w:pPr>
              <w:pStyle w:val="6Textedebase10points"/>
              <w:tabs>
                <w:tab w:val="left" w:pos="567"/>
              </w:tabs>
              <w:spacing w:before="60" w:after="60"/>
              <w:rPr>
                <w:rFonts w:ascii="Arial" w:eastAsia="Times New Roman" w:hAnsi="Arial"/>
                <w:szCs w:val="24"/>
                <w:lang w:val="es-ES_tradnl"/>
              </w:rPr>
            </w:pPr>
          </w:p>
        </w:tc>
      </w:tr>
      <w:tr w:rsidR="0076274E" w:rsidRPr="006E4C84" w14:paraId="7032DB1C" w14:textId="77777777" w:rsidTr="00322668">
        <w:trPr>
          <w:trHeight w:val="322"/>
        </w:trPr>
        <w:tc>
          <w:tcPr>
            <w:tcW w:w="637" w:type="dxa"/>
            <w:tcBorders>
              <w:top w:val="nil"/>
              <w:left w:val="nil"/>
              <w:bottom w:val="nil"/>
              <w:right w:val="nil"/>
            </w:tcBorders>
          </w:tcPr>
          <w:p w14:paraId="7032DB19" w14:textId="77777777" w:rsidR="0076274E" w:rsidRPr="006E4C84" w:rsidRDefault="0076274E" w:rsidP="00322668">
            <w:pPr>
              <w:pStyle w:val="6Textedebase10points"/>
              <w:tabs>
                <w:tab w:val="left" w:pos="56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002</w:t>
            </w:r>
          </w:p>
        </w:tc>
        <w:tc>
          <w:tcPr>
            <w:tcW w:w="6663" w:type="dxa"/>
            <w:tcBorders>
              <w:bottom w:val="nil"/>
            </w:tcBorders>
          </w:tcPr>
          <w:p w14:paraId="7032DB1A"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Cantidad de empleados con horario parcial (al 31 de diciembre)</w:t>
            </w:r>
          </w:p>
        </w:tc>
        <w:tc>
          <w:tcPr>
            <w:tcW w:w="2409" w:type="dxa"/>
          </w:tcPr>
          <w:p w14:paraId="7032DB1B" w14:textId="77777777" w:rsidR="0076274E" w:rsidRPr="006E4C84" w:rsidRDefault="0076274E" w:rsidP="00322668">
            <w:pPr>
              <w:pStyle w:val="6Textedebase10points"/>
              <w:tabs>
                <w:tab w:val="left" w:pos="567"/>
              </w:tabs>
              <w:spacing w:before="60" w:after="60"/>
              <w:rPr>
                <w:rFonts w:ascii="Arial" w:eastAsia="Times New Roman" w:hAnsi="Arial"/>
                <w:szCs w:val="24"/>
                <w:lang w:val="es-ES_tradnl"/>
              </w:rPr>
            </w:pPr>
          </w:p>
        </w:tc>
      </w:tr>
      <w:tr w:rsidR="0076274E" w:rsidRPr="006E4C84" w14:paraId="7032DB20" w14:textId="77777777" w:rsidTr="00322668">
        <w:trPr>
          <w:trHeight w:val="342"/>
        </w:trPr>
        <w:tc>
          <w:tcPr>
            <w:tcW w:w="637" w:type="dxa"/>
            <w:tcBorders>
              <w:top w:val="nil"/>
              <w:left w:val="nil"/>
              <w:bottom w:val="nil"/>
              <w:right w:val="nil"/>
            </w:tcBorders>
          </w:tcPr>
          <w:p w14:paraId="7032DB1D" w14:textId="77777777" w:rsidR="0076274E" w:rsidRPr="006E4C84" w:rsidRDefault="0076274E" w:rsidP="00322668">
            <w:pPr>
              <w:pStyle w:val="6Textedebase10points"/>
              <w:tabs>
                <w:tab w:val="left" w:pos="56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003</w:t>
            </w:r>
          </w:p>
        </w:tc>
        <w:tc>
          <w:tcPr>
            <w:tcW w:w="6663" w:type="dxa"/>
          </w:tcPr>
          <w:p w14:paraId="7032DB1E"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Cantidad total de empleados</w:t>
            </w:r>
          </w:p>
        </w:tc>
        <w:tc>
          <w:tcPr>
            <w:tcW w:w="2409" w:type="dxa"/>
          </w:tcPr>
          <w:p w14:paraId="7032DB1F" w14:textId="77777777" w:rsidR="0076274E" w:rsidRPr="006E4C84" w:rsidRDefault="0076274E" w:rsidP="00322668">
            <w:pPr>
              <w:pStyle w:val="6Textedebase10points"/>
              <w:tabs>
                <w:tab w:val="left" w:pos="567"/>
              </w:tabs>
              <w:spacing w:before="60" w:after="60"/>
              <w:rPr>
                <w:rFonts w:ascii="Arial" w:eastAsia="Times New Roman" w:hAnsi="Arial"/>
                <w:szCs w:val="24"/>
                <w:lang w:val="es-ES_tradnl"/>
              </w:rPr>
            </w:pPr>
          </w:p>
        </w:tc>
      </w:tr>
      <w:tr w:rsidR="0076274E" w:rsidRPr="006E4C84" w14:paraId="7032DB24" w14:textId="77777777" w:rsidTr="00322668">
        <w:trPr>
          <w:trHeight w:val="487"/>
        </w:trPr>
        <w:tc>
          <w:tcPr>
            <w:tcW w:w="637" w:type="dxa"/>
            <w:tcBorders>
              <w:top w:val="nil"/>
              <w:left w:val="nil"/>
              <w:bottom w:val="nil"/>
              <w:right w:val="nil"/>
            </w:tcBorders>
          </w:tcPr>
          <w:p w14:paraId="7032DB21" w14:textId="77777777" w:rsidR="0076274E" w:rsidRPr="006E4C84" w:rsidRDefault="0076274E" w:rsidP="00322668">
            <w:pPr>
              <w:pStyle w:val="6Textedebase10points"/>
              <w:tabs>
                <w:tab w:val="left" w:pos="56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005</w:t>
            </w:r>
          </w:p>
        </w:tc>
        <w:tc>
          <w:tcPr>
            <w:tcW w:w="6663" w:type="dxa"/>
          </w:tcPr>
          <w:p w14:paraId="7032DB22"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Porcentaje de empleados de sexo femenino (en relación con el total de empleados)</w:t>
            </w:r>
          </w:p>
        </w:tc>
        <w:tc>
          <w:tcPr>
            <w:tcW w:w="2409" w:type="dxa"/>
          </w:tcPr>
          <w:p w14:paraId="7032DB23" w14:textId="77777777" w:rsidR="0076274E" w:rsidRPr="006E4C84" w:rsidRDefault="0076274E" w:rsidP="00322668">
            <w:pPr>
              <w:pStyle w:val="6Textedebase10points"/>
              <w:tabs>
                <w:tab w:val="left" w:pos="567"/>
              </w:tabs>
              <w:spacing w:before="60" w:after="60"/>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28" w14:textId="77777777" w:rsidTr="00322668">
        <w:trPr>
          <w:trHeight w:val="400"/>
        </w:trPr>
        <w:tc>
          <w:tcPr>
            <w:tcW w:w="637" w:type="dxa"/>
            <w:tcBorders>
              <w:top w:val="nil"/>
              <w:left w:val="nil"/>
              <w:bottom w:val="nil"/>
              <w:right w:val="nil"/>
            </w:tcBorders>
          </w:tcPr>
          <w:p w14:paraId="7032DB25" w14:textId="77777777" w:rsidR="0076274E" w:rsidRPr="006E4C84" w:rsidRDefault="0076274E" w:rsidP="00322668">
            <w:pPr>
              <w:pStyle w:val="6Textedebase10points"/>
              <w:tabs>
                <w:tab w:val="left" w:pos="56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007</w:t>
            </w:r>
          </w:p>
        </w:tc>
        <w:tc>
          <w:tcPr>
            <w:tcW w:w="6663" w:type="dxa"/>
          </w:tcPr>
          <w:p w14:paraId="7032DB26"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Porcentaje de empleados de nivel jerárquico de sexo femenino (en relación con el total de empleados de nivel jerárquico)</w:t>
            </w:r>
          </w:p>
        </w:tc>
        <w:tc>
          <w:tcPr>
            <w:tcW w:w="2409" w:type="dxa"/>
          </w:tcPr>
          <w:p w14:paraId="7032DB27" w14:textId="77777777" w:rsidR="0076274E" w:rsidRPr="006E4C84" w:rsidRDefault="0076274E" w:rsidP="00322668">
            <w:pPr>
              <w:pStyle w:val="6Textedebase10points"/>
              <w:tabs>
                <w:tab w:val="left" w:pos="567"/>
              </w:tabs>
              <w:spacing w:before="60" w:after="60"/>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2C" w14:textId="77777777" w:rsidTr="00322668">
        <w:trPr>
          <w:trHeight w:val="249"/>
        </w:trPr>
        <w:tc>
          <w:tcPr>
            <w:tcW w:w="637" w:type="dxa"/>
            <w:tcBorders>
              <w:top w:val="nil"/>
              <w:left w:val="nil"/>
              <w:bottom w:val="nil"/>
              <w:right w:val="nil"/>
            </w:tcBorders>
          </w:tcPr>
          <w:p w14:paraId="7032DB29" w14:textId="77777777" w:rsidR="0076274E" w:rsidRPr="006E4C84" w:rsidRDefault="0076274E" w:rsidP="00322668">
            <w:pPr>
              <w:pStyle w:val="6Textedebase10points"/>
              <w:tabs>
                <w:tab w:val="left" w:pos="56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006</w:t>
            </w:r>
          </w:p>
        </w:tc>
        <w:tc>
          <w:tcPr>
            <w:tcW w:w="6663" w:type="dxa"/>
          </w:tcPr>
          <w:p w14:paraId="7032DB2A"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Porcentaje de carteros (en relación con el total de empleados)</w:t>
            </w:r>
          </w:p>
        </w:tc>
        <w:tc>
          <w:tcPr>
            <w:tcW w:w="2409" w:type="dxa"/>
          </w:tcPr>
          <w:p w14:paraId="7032DB2B" w14:textId="77777777" w:rsidR="0076274E" w:rsidRPr="006E4C84" w:rsidRDefault="0076274E" w:rsidP="00322668">
            <w:pPr>
              <w:pStyle w:val="6Textedebase10points"/>
              <w:tabs>
                <w:tab w:val="left" w:pos="567"/>
              </w:tabs>
              <w:spacing w:before="60" w:after="60"/>
              <w:jc w:val="right"/>
              <w:rPr>
                <w:rFonts w:ascii="Arial" w:eastAsia="Times New Roman" w:hAnsi="Arial"/>
                <w:szCs w:val="24"/>
                <w:lang w:val="es-ES_tradnl"/>
              </w:rPr>
            </w:pPr>
            <w:r w:rsidRPr="006E4C84">
              <w:rPr>
                <w:rFonts w:ascii="Arial" w:eastAsia="Times New Roman" w:hAnsi="Arial"/>
                <w:szCs w:val="24"/>
                <w:lang w:val="es-ES_tradnl"/>
              </w:rPr>
              <w:t>%</w:t>
            </w:r>
          </w:p>
        </w:tc>
      </w:tr>
    </w:tbl>
    <w:p w14:paraId="7032DB2D" w14:textId="77777777" w:rsidR="0076274E" w:rsidRPr="006E4C84" w:rsidRDefault="0076274E" w:rsidP="0076274E">
      <w:pPr>
        <w:pStyle w:val="6Textedebase10points"/>
        <w:tabs>
          <w:tab w:val="left" w:pos="567"/>
        </w:tabs>
        <w:spacing w:line="240" w:lineRule="auto"/>
        <w:rPr>
          <w:rFonts w:ascii="Arial" w:eastAsia="Times New Roman" w:hAnsi="Arial"/>
          <w:sz w:val="16"/>
          <w:szCs w:val="16"/>
          <w:lang w:val="es-ES_tradnl"/>
        </w:rPr>
      </w:pPr>
    </w:p>
    <w:tbl>
      <w:tblPr>
        <w:tblW w:w="0" w:type="auto"/>
        <w:tblBorders>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31" w14:textId="77777777" w:rsidTr="00322668">
        <w:tc>
          <w:tcPr>
            <w:tcW w:w="637" w:type="dxa"/>
          </w:tcPr>
          <w:p w14:paraId="7032DB2E" w14:textId="77777777" w:rsidR="0076274E" w:rsidRPr="006E4C84" w:rsidRDefault="0076274E" w:rsidP="00322668">
            <w:pPr>
              <w:pStyle w:val="6Textedebase10points"/>
              <w:tabs>
                <w:tab w:val="left" w:pos="567"/>
              </w:tabs>
              <w:spacing w:before="60" w:after="60"/>
              <w:jc w:val="left"/>
              <w:rPr>
                <w:rFonts w:ascii="Arial" w:eastAsia="Times New Roman" w:hAnsi="Arial"/>
                <w:szCs w:val="24"/>
                <w:lang w:val="es-ES_tradnl"/>
              </w:rPr>
            </w:pPr>
            <w:r w:rsidRPr="006E4C84">
              <w:rPr>
                <w:rFonts w:ascii="Arial" w:eastAsia="Times New Roman" w:hAnsi="Arial"/>
                <w:sz w:val="16"/>
                <w:szCs w:val="24"/>
                <w:lang w:val="es-ES_tradnl"/>
              </w:rPr>
              <w:t>004</w:t>
            </w:r>
          </w:p>
        </w:tc>
        <w:tc>
          <w:tcPr>
            <w:tcW w:w="6663" w:type="dxa"/>
            <w:tcBorders>
              <w:top w:val="single" w:sz="4" w:space="0" w:color="auto"/>
              <w:bottom w:val="single" w:sz="4" w:space="0" w:color="auto"/>
            </w:tcBorders>
          </w:tcPr>
          <w:p w14:paraId="7032DB2F" w14:textId="77777777" w:rsidR="0076274E" w:rsidRPr="006E4C84" w:rsidRDefault="0076274E" w:rsidP="00322668">
            <w:pPr>
              <w:pStyle w:val="6Textedebase10points"/>
              <w:tabs>
                <w:tab w:val="left" w:pos="567"/>
              </w:tabs>
              <w:spacing w:before="60" w:after="60"/>
              <w:jc w:val="left"/>
              <w:rPr>
                <w:rFonts w:ascii="Times New Roman" w:eastAsia="Times New Roman" w:hAnsi="Times New Roman"/>
                <w:szCs w:val="24"/>
                <w:lang w:val="es-ES_tradnl"/>
              </w:rPr>
            </w:pPr>
            <w:r w:rsidRPr="006E4C84">
              <w:rPr>
                <w:rFonts w:ascii="Arial" w:hAnsi="Arial" w:cs="Arial"/>
                <w:lang w:val="es-ES_tradnl"/>
              </w:rPr>
              <w:t>Sírvase indicar la cantidad de puestos de trabajo (al 31 de diciembre)</w:t>
            </w:r>
          </w:p>
        </w:tc>
        <w:tc>
          <w:tcPr>
            <w:tcW w:w="2409" w:type="dxa"/>
            <w:tcBorders>
              <w:top w:val="single" w:sz="4" w:space="0" w:color="auto"/>
              <w:bottom w:val="single" w:sz="4" w:space="0" w:color="auto"/>
            </w:tcBorders>
          </w:tcPr>
          <w:p w14:paraId="7032DB30" w14:textId="77777777" w:rsidR="0076274E" w:rsidRPr="006E4C84" w:rsidRDefault="0076274E" w:rsidP="00322668">
            <w:pPr>
              <w:pStyle w:val="6Textedebase10points"/>
              <w:tabs>
                <w:tab w:val="left" w:pos="567"/>
              </w:tabs>
              <w:spacing w:before="60" w:after="60"/>
              <w:rPr>
                <w:rFonts w:ascii="Arial" w:eastAsia="Times New Roman" w:hAnsi="Arial"/>
                <w:szCs w:val="24"/>
                <w:lang w:val="es-ES_tradnl"/>
              </w:rPr>
            </w:pPr>
          </w:p>
        </w:tc>
      </w:tr>
    </w:tbl>
    <w:p w14:paraId="7032DB32" w14:textId="77777777" w:rsidR="0076274E" w:rsidRPr="006E4C84" w:rsidRDefault="0076274E" w:rsidP="0076274E">
      <w:pPr>
        <w:pStyle w:val="6Textedebase10points"/>
        <w:tabs>
          <w:tab w:val="left" w:pos="567"/>
        </w:tabs>
        <w:spacing w:before="80"/>
        <w:rPr>
          <w:rFonts w:ascii="Arial" w:hAnsi="Arial"/>
          <w:iCs/>
          <w:sz w:val="16"/>
          <w:szCs w:val="16"/>
          <w:lang w:val="es-ES_tradnl"/>
        </w:rPr>
      </w:pPr>
      <w:r w:rsidRPr="006E4C84">
        <w:rPr>
          <w:rFonts w:ascii="Arial" w:hAnsi="Arial" w:cs="Arial"/>
          <w:lang w:val="es-ES_tradnl"/>
        </w:rPr>
        <w:t>Para calcular la cantidad de puestos de trabajo, se suman la cantidad de personas que trabajan con horario completo y la cantidad de personas que trabajan con horario parcial convertidas a puestos con horario completo. Por ejemplo, dos personas que trabajan al 50% cuentan como un puesto con horario completo</w:t>
      </w:r>
      <w:r w:rsidRPr="006E4C84">
        <w:rPr>
          <w:rFonts w:ascii="Arial" w:hAnsi="Arial"/>
          <w:iCs/>
          <w:sz w:val="16"/>
          <w:szCs w:val="16"/>
          <w:lang w:val="es-ES_tradnl"/>
        </w:rPr>
        <w:t>.</w:t>
      </w:r>
    </w:p>
    <w:p w14:paraId="7032DB33" w14:textId="77777777" w:rsidR="0076274E" w:rsidRPr="006E4C84" w:rsidRDefault="0076274E" w:rsidP="0076274E">
      <w:pPr>
        <w:pStyle w:val="6Textedebase10points"/>
        <w:tabs>
          <w:tab w:val="left" w:pos="567"/>
        </w:tabs>
        <w:spacing w:line="240" w:lineRule="auto"/>
        <w:rPr>
          <w:rFonts w:ascii="Arial" w:hAnsi="Arial"/>
          <w:iCs/>
          <w:sz w:val="16"/>
          <w:szCs w:val="16"/>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B35" w14:textId="77777777" w:rsidTr="00322668">
        <w:tc>
          <w:tcPr>
            <w:tcW w:w="9709" w:type="dxa"/>
            <w:shd w:val="clear" w:color="auto" w:fill="D9D9D9"/>
          </w:tcPr>
          <w:p w14:paraId="7032DB34" w14:textId="77777777" w:rsidR="0076274E" w:rsidRPr="006E4C84" w:rsidRDefault="0076274E" w:rsidP="00322668">
            <w:pPr>
              <w:pStyle w:val="6Textedebase10points"/>
              <w:tabs>
                <w:tab w:val="left" w:pos="567"/>
              </w:tabs>
              <w:spacing w:before="60" w:after="60"/>
              <w:rPr>
                <w:rFonts w:ascii="Arial" w:eastAsia="Times New Roman" w:hAnsi="Arial"/>
                <w:color w:val="0000FF"/>
                <w:szCs w:val="24"/>
                <w:lang w:val="es-ES_tradnl"/>
              </w:rPr>
            </w:pPr>
            <w:r w:rsidRPr="006E4C84">
              <w:rPr>
                <w:rFonts w:ascii="Arial" w:eastAsia="Times New Roman" w:hAnsi="Arial"/>
                <w:b/>
                <w:szCs w:val="24"/>
                <w:lang w:val="es-ES_tradnl"/>
              </w:rPr>
              <w:t>Infraestructura postal</w:t>
            </w:r>
          </w:p>
        </w:tc>
      </w:tr>
    </w:tbl>
    <w:p w14:paraId="7032DB36" w14:textId="77777777" w:rsidR="0076274E" w:rsidRPr="006E4C84" w:rsidRDefault="0076274E" w:rsidP="0076274E">
      <w:pPr>
        <w:spacing w:line="240" w:lineRule="auto"/>
        <w:rPr>
          <w:sz w:val="16"/>
          <w:szCs w:val="16"/>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39" w14:textId="77777777" w:rsidTr="00322668">
        <w:tc>
          <w:tcPr>
            <w:tcW w:w="7300" w:type="dxa"/>
            <w:gridSpan w:val="2"/>
            <w:tcBorders>
              <w:top w:val="nil"/>
              <w:left w:val="nil"/>
              <w:bottom w:val="nil"/>
            </w:tcBorders>
          </w:tcPr>
          <w:p w14:paraId="7032DB37" w14:textId="77777777" w:rsidR="0076274E" w:rsidRPr="006E4C84" w:rsidRDefault="0076274E" w:rsidP="00322668">
            <w:pPr>
              <w:pStyle w:val="6Textedebase10points"/>
              <w:spacing w:before="60" w:after="60"/>
              <w:rPr>
                <w:rFonts w:ascii="Times New Roman" w:eastAsia="Times New Roman" w:hAnsi="Times New Roman"/>
                <w:szCs w:val="24"/>
                <w:lang w:val="es-ES_tradnl"/>
              </w:rPr>
            </w:pPr>
            <w:r w:rsidRPr="006E4C84">
              <w:rPr>
                <w:rFonts w:ascii="Arial" w:hAnsi="Arial" w:cs="Arial"/>
                <w:b/>
                <w:lang w:val="es-ES_tradnl"/>
              </w:rPr>
              <w:t>Establecimientos postales abiertos al público</w:t>
            </w:r>
          </w:p>
        </w:tc>
        <w:tc>
          <w:tcPr>
            <w:tcW w:w="2409" w:type="dxa"/>
            <w:tcBorders>
              <w:top w:val="single" w:sz="4" w:space="0" w:color="auto"/>
            </w:tcBorders>
            <w:shd w:val="pct15" w:color="000000" w:fill="FFFFFF"/>
          </w:tcPr>
          <w:p w14:paraId="7032DB38" w14:textId="77777777" w:rsidR="0076274E" w:rsidRPr="006E4C84" w:rsidRDefault="0076274E" w:rsidP="00322668">
            <w:pPr>
              <w:pStyle w:val="6Textedebase10points"/>
              <w:spacing w:before="60" w:after="60"/>
              <w:rPr>
                <w:rFonts w:ascii="Arial" w:eastAsia="Times New Roman" w:hAnsi="Arial"/>
                <w:szCs w:val="24"/>
                <w:lang w:val="es-ES_tradnl"/>
              </w:rPr>
            </w:pPr>
            <w:r w:rsidRPr="006E4C84">
              <w:rPr>
                <w:rFonts w:ascii="Arial" w:eastAsia="Times New Roman" w:hAnsi="Arial"/>
                <w:szCs w:val="24"/>
                <w:lang w:val="es-ES_tradnl"/>
              </w:rPr>
              <w:t>Cantidad</w:t>
            </w:r>
          </w:p>
        </w:tc>
      </w:tr>
      <w:tr w:rsidR="0076274E" w:rsidRPr="006E4C84" w14:paraId="7032DB3D" w14:textId="77777777" w:rsidTr="00322668">
        <w:trPr>
          <w:trHeight w:val="247"/>
        </w:trPr>
        <w:tc>
          <w:tcPr>
            <w:tcW w:w="637" w:type="dxa"/>
            <w:tcBorders>
              <w:top w:val="nil"/>
              <w:left w:val="nil"/>
              <w:bottom w:val="nil"/>
              <w:right w:val="nil"/>
            </w:tcBorders>
          </w:tcPr>
          <w:p w14:paraId="7032DB3A"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101</w:t>
            </w:r>
          </w:p>
        </w:tc>
        <w:tc>
          <w:tcPr>
            <w:tcW w:w="6663" w:type="dxa"/>
          </w:tcPr>
          <w:p w14:paraId="7032DB3B"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Oficinas de Correos fijas a cargo de empleados del operador designado</w:t>
            </w:r>
          </w:p>
        </w:tc>
        <w:tc>
          <w:tcPr>
            <w:tcW w:w="2409" w:type="dxa"/>
          </w:tcPr>
          <w:p w14:paraId="7032DB3C" w14:textId="77777777" w:rsidR="0076274E" w:rsidRPr="006E4C84" w:rsidRDefault="0076274E" w:rsidP="00322668">
            <w:pPr>
              <w:pStyle w:val="6Textedebase10points"/>
              <w:spacing w:before="60" w:after="60"/>
              <w:rPr>
                <w:rFonts w:ascii="Arial" w:eastAsia="Times New Roman" w:hAnsi="Arial"/>
                <w:szCs w:val="24"/>
                <w:lang w:val="es-ES_tradnl"/>
              </w:rPr>
            </w:pPr>
          </w:p>
        </w:tc>
      </w:tr>
      <w:tr w:rsidR="0076274E" w:rsidRPr="006E4C84" w14:paraId="7032DB41" w14:textId="77777777" w:rsidTr="00322668">
        <w:trPr>
          <w:trHeight w:val="437"/>
        </w:trPr>
        <w:tc>
          <w:tcPr>
            <w:tcW w:w="637" w:type="dxa"/>
            <w:tcBorders>
              <w:top w:val="nil"/>
              <w:left w:val="nil"/>
              <w:bottom w:val="nil"/>
              <w:right w:val="nil"/>
            </w:tcBorders>
          </w:tcPr>
          <w:p w14:paraId="7032DB3E"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102</w:t>
            </w:r>
          </w:p>
        </w:tc>
        <w:tc>
          <w:tcPr>
            <w:tcW w:w="6663" w:type="dxa"/>
            <w:tcBorders>
              <w:bottom w:val="nil"/>
            </w:tcBorders>
          </w:tcPr>
          <w:p w14:paraId="7032DB3F"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Oficinas de Correos fijas a cargo de personas ajenas al operador designado (incluidos los comercios que ofrecen servicios postales)</w:t>
            </w:r>
          </w:p>
        </w:tc>
        <w:tc>
          <w:tcPr>
            <w:tcW w:w="2409" w:type="dxa"/>
          </w:tcPr>
          <w:p w14:paraId="7032DB40" w14:textId="77777777" w:rsidR="0076274E" w:rsidRPr="006E4C84" w:rsidRDefault="0076274E" w:rsidP="00322668">
            <w:pPr>
              <w:pStyle w:val="6Textedebase10points"/>
              <w:spacing w:before="60" w:after="60"/>
              <w:rPr>
                <w:rFonts w:ascii="Arial" w:eastAsia="Times New Roman" w:hAnsi="Arial"/>
                <w:szCs w:val="24"/>
                <w:lang w:val="es-ES_tradnl"/>
              </w:rPr>
            </w:pPr>
          </w:p>
        </w:tc>
      </w:tr>
      <w:tr w:rsidR="0076274E" w:rsidRPr="006E4C84" w14:paraId="7032DB45" w14:textId="77777777" w:rsidTr="00322668">
        <w:tc>
          <w:tcPr>
            <w:tcW w:w="637" w:type="dxa"/>
            <w:tcBorders>
              <w:top w:val="nil"/>
              <w:left w:val="nil"/>
              <w:bottom w:val="nil"/>
              <w:right w:val="nil"/>
            </w:tcBorders>
          </w:tcPr>
          <w:p w14:paraId="7032DB42"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103</w:t>
            </w:r>
          </w:p>
        </w:tc>
        <w:tc>
          <w:tcPr>
            <w:tcW w:w="6663" w:type="dxa"/>
          </w:tcPr>
          <w:p w14:paraId="7032DB43"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Oficinas de Correos en las zonas rurales (incluidas las oficinas de Correos móviles)</w:t>
            </w:r>
          </w:p>
        </w:tc>
        <w:tc>
          <w:tcPr>
            <w:tcW w:w="2409" w:type="dxa"/>
          </w:tcPr>
          <w:p w14:paraId="7032DB44" w14:textId="77777777" w:rsidR="0076274E" w:rsidRPr="006E4C84" w:rsidRDefault="0076274E" w:rsidP="00322668">
            <w:pPr>
              <w:pStyle w:val="6Textedebase10points"/>
              <w:spacing w:before="60" w:after="60"/>
              <w:jc w:val="left"/>
              <w:rPr>
                <w:rFonts w:ascii="Arial" w:eastAsia="Times New Roman" w:hAnsi="Arial"/>
                <w:szCs w:val="24"/>
                <w:lang w:val="es-ES_tradnl"/>
              </w:rPr>
            </w:pPr>
          </w:p>
        </w:tc>
      </w:tr>
      <w:tr w:rsidR="0076274E" w:rsidRPr="006E4C84" w14:paraId="7032DB49" w14:textId="77777777" w:rsidTr="00322668">
        <w:tc>
          <w:tcPr>
            <w:tcW w:w="637" w:type="dxa"/>
            <w:tcBorders>
              <w:top w:val="nil"/>
              <w:left w:val="nil"/>
              <w:bottom w:val="nil"/>
              <w:right w:val="nil"/>
            </w:tcBorders>
          </w:tcPr>
          <w:p w14:paraId="7032DB46"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104</w:t>
            </w:r>
          </w:p>
        </w:tc>
        <w:tc>
          <w:tcPr>
            <w:tcW w:w="6663" w:type="dxa"/>
          </w:tcPr>
          <w:p w14:paraId="7032DB47"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Oficinas de Correos que aceptan transacciones financieras (oficinas fijas o móviles a cargo de empleados del operador designado o no)</w:t>
            </w:r>
          </w:p>
        </w:tc>
        <w:tc>
          <w:tcPr>
            <w:tcW w:w="2409" w:type="dxa"/>
          </w:tcPr>
          <w:p w14:paraId="7032DB48" w14:textId="77777777" w:rsidR="0076274E" w:rsidRPr="006E4C84" w:rsidRDefault="0076274E" w:rsidP="00322668">
            <w:pPr>
              <w:pStyle w:val="6Textedebase10points"/>
              <w:spacing w:before="60" w:after="60"/>
              <w:rPr>
                <w:rFonts w:ascii="Arial" w:eastAsia="Times New Roman" w:hAnsi="Arial"/>
                <w:szCs w:val="24"/>
                <w:lang w:val="es-ES_tradnl"/>
              </w:rPr>
            </w:pPr>
          </w:p>
        </w:tc>
      </w:tr>
    </w:tbl>
    <w:p w14:paraId="7032DB4A" w14:textId="77777777" w:rsidR="0076274E" w:rsidRPr="006E4C84" w:rsidRDefault="0076274E" w:rsidP="0076274E">
      <w:pPr>
        <w:pStyle w:val="6Textedebase10points"/>
        <w:spacing w:line="240" w:lineRule="auto"/>
        <w:rPr>
          <w:rFonts w:ascii="Arial" w:eastAsia="Times New Roman" w:hAnsi="Arial"/>
          <w:sz w:val="16"/>
          <w:szCs w:val="16"/>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4D" w14:textId="77777777" w:rsidTr="00322668">
        <w:tc>
          <w:tcPr>
            <w:tcW w:w="7300" w:type="dxa"/>
            <w:gridSpan w:val="2"/>
            <w:tcBorders>
              <w:top w:val="nil"/>
              <w:bottom w:val="nil"/>
            </w:tcBorders>
          </w:tcPr>
          <w:p w14:paraId="7032DB4B" w14:textId="77777777" w:rsidR="0076274E" w:rsidRPr="006E4C84" w:rsidRDefault="0076274E" w:rsidP="00173E55">
            <w:pPr>
              <w:pStyle w:val="6Textedebase10points"/>
              <w:pageBreakBefore/>
              <w:spacing w:before="60" w:after="60"/>
              <w:rPr>
                <w:rFonts w:ascii="Times New Roman" w:eastAsia="Times New Roman" w:hAnsi="Times New Roman"/>
                <w:szCs w:val="24"/>
                <w:lang w:val="es-ES_tradnl"/>
              </w:rPr>
            </w:pPr>
            <w:r w:rsidRPr="006E4C84">
              <w:rPr>
                <w:rFonts w:ascii="Arial" w:hAnsi="Arial" w:cs="Arial"/>
                <w:b/>
                <w:lang w:val="es-ES_tradnl"/>
              </w:rPr>
              <w:lastRenderedPageBreak/>
              <w:t>Establecimientos postales no abiertos al público</w:t>
            </w:r>
          </w:p>
        </w:tc>
        <w:tc>
          <w:tcPr>
            <w:tcW w:w="2409" w:type="dxa"/>
            <w:tcBorders>
              <w:top w:val="single" w:sz="4" w:space="0" w:color="auto"/>
            </w:tcBorders>
            <w:shd w:val="pct15" w:color="000000" w:fill="FFFFFF"/>
          </w:tcPr>
          <w:p w14:paraId="7032DB4C" w14:textId="77777777" w:rsidR="0076274E" w:rsidRPr="006E4C84" w:rsidRDefault="0076274E" w:rsidP="00322668">
            <w:pPr>
              <w:pStyle w:val="6Textedebase10points"/>
              <w:spacing w:before="60" w:after="60"/>
              <w:rPr>
                <w:rFonts w:ascii="Arial" w:eastAsia="Times New Roman" w:hAnsi="Arial"/>
                <w:szCs w:val="24"/>
                <w:lang w:val="es-ES_tradnl"/>
              </w:rPr>
            </w:pPr>
            <w:r w:rsidRPr="006E4C84">
              <w:rPr>
                <w:rFonts w:ascii="Arial" w:eastAsia="Times New Roman" w:hAnsi="Arial"/>
                <w:szCs w:val="24"/>
                <w:lang w:val="es-ES_tradnl"/>
              </w:rPr>
              <w:t>Cantidad</w:t>
            </w:r>
          </w:p>
        </w:tc>
      </w:tr>
      <w:tr w:rsidR="0076274E" w:rsidRPr="006E4C84" w14:paraId="7032DB51" w14:textId="77777777" w:rsidTr="00322668">
        <w:trPr>
          <w:trHeight w:val="307"/>
        </w:trPr>
        <w:tc>
          <w:tcPr>
            <w:tcW w:w="637" w:type="dxa"/>
            <w:tcBorders>
              <w:top w:val="nil"/>
              <w:left w:val="nil"/>
              <w:bottom w:val="nil"/>
              <w:right w:val="nil"/>
            </w:tcBorders>
          </w:tcPr>
          <w:p w14:paraId="7032DB4E"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105</w:t>
            </w:r>
          </w:p>
        </w:tc>
        <w:tc>
          <w:tcPr>
            <w:tcW w:w="6663" w:type="dxa"/>
            <w:tcBorders>
              <w:top w:val="single" w:sz="4" w:space="0" w:color="auto"/>
              <w:bottom w:val="single" w:sz="4" w:space="0" w:color="auto"/>
            </w:tcBorders>
            <w:shd w:val="clear" w:color="auto" w:fill="FFFFFF"/>
          </w:tcPr>
          <w:p w14:paraId="7032DB4F" w14:textId="4D923375" w:rsidR="0076274E" w:rsidRPr="006E4C84" w:rsidRDefault="0076274E" w:rsidP="00322668">
            <w:pPr>
              <w:pStyle w:val="6Textedebase10points"/>
              <w:spacing w:before="60" w:after="60"/>
              <w:rPr>
                <w:rFonts w:ascii="Times New Roman" w:eastAsia="Times New Roman" w:hAnsi="Times New Roman"/>
                <w:szCs w:val="24"/>
                <w:lang w:val="es-ES_tradnl"/>
              </w:rPr>
            </w:pPr>
            <w:r w:rsidRPr="006E4C84">
              <w:rPr>
                <w:rFonts w:ascii="Arial" w:hAnsi="Arial" w:cs="Arial"/>
                <w:lang w:val="es-ES_tradnl"/>
              </w:rPr>
              <w:t xml:space="preserve">Oficinas de </w:t>
            </w:r>
            <w:r w:rsidR="001105D7" w:rsidRPr="006E4C84">
              <w:rPr>
                <w:rFonts w:ascii="Arial" w:hAnsi="Arial" w:cs="Arial"/>
                <w:lang w:val="es-ES_tradnl"/>
              </w:rPr>
              <w:t xml:space="preserve">clasificación (sin </w:t>
            </w:r>
            <w:r w:rsidR="00366519" w:rsidRPr="006E4C84">
              <w:rPr>
                <w:rFonts w:ascii="Arial" w:hAnsi="Arial" w:cs="Arial"/>
                <w:lang w:val="es-ES_tradnl"/>
              </w:rPr>
              <w:t>incluir las oficinas de distribución)</w:t>
            </w:r>
          </w:p>
        </w:tc>
        <w:tc>
          <w:tcPr>
            <w:tcW w:w="2409" w:type="dxa"/>
            <w:tcBorders>
              <w:top w:val="single" w:sz="4" w:space="0" w:color="auto"/>
              <w:bottom w:val="single" w:sz="4" w:space="0" w:color="auto"/>
            </w:tcBorders>
            <w:shd w:val="clear" w:color="auto" w:fill="FFFFFF"/>
          </w:tcPr>
          <w:p w14:paraId="7032DB50" w14:textId="77777777" w:rsidR="0076274E" w:rsidRPr="006E4C84" w:rsidRDefault="0076274E" w:rsidP="00322668">
            <w:pPr>
              <w:pStyle w:val="6Textedebase10points"/>
              <w:spacing w:before="60" w:after="60"/>
              <w:rPr>
                <w:rFonts w:ascii="Arial" w:eastAsia="Times New Roman" w:hAnsi="Arial"/>
                <w:szCs w:val="24"/>
                <w:lang w:val="es-ES_tradnl"/>
              </w:rPr>
            </w:pPr>
          </w:p>
        </w:tc>
      </w:tr>
      <w:tr w:rsidR="0076274E" w:rsidRPr="006E4C84" w14:paraId="7032DB53" w14:textId="77777777" w:rsidTr="00322668">
        <w:tblPrEx>
          <w:tblBorders>
            <w:bottom w:val="none" w:sz="0" w:space="0" w:color="auto"/>
            <w:right w:val="none" w:sz="0" w:space="0" w:color="auto"/>
            <w:insideH w:val="none" w:sz="0" w:space="0" w:color="auto"/>
            <w:insideV w:val="none" w:sz="0" w:space="0" w:color="auto"/>
          </w:tblBorders>
          <w:shd w:val="clear" w:color="auto" w:fill="D9D9D9"/>
        </w:tblPrEx>
        <w:tc>
          <w:tcPr>
            <w:tcW w:w="9709" w:type="dxa"/>
            <w:gridSpan w:val="3"/>
            <w:shd w:val="clear" w:color="auto" w:fill="FFFFFF"/>
          </w:tcPr>
          <w:p w14:paraId="7032DB52" w14:textId="77777777" w:rsidR="0076274E" w:rsidRPr="006E4C84" w:rsidRDefault="0076274E" w:rsidP="00322668">
            <w:pPr>
              <w:pStyle w:val="6Textedebase10points"/>
              <w:tabs>
                <w:tab w:val="left" w:pos="567"/>
              </w:tabs>
              <w:spacing w:before="60" w:after="60"/>
              <w:rPr>
                <w:rFonts w:ascii="Arial" w:eastAsia="Times New Roman" w:hAnsi="Arial"/>
                <w:b/>
                <w:szCs w:val="24"/>
                <w:lang w:val="es-ES_tradnl"/>
              </w:rPr>
            </w:pPr>
          </w:p>
        </w:tc>
      </w:tr>
      <w:tr w:rsidR="0076274E" w:rsidRPr="006E4C84" w14:paraId="7032DB55" w14:textId="77777777" w:rsidTr="00322668">
        <w:tblPrEx>
          <w:tblBorders>
            <w:bottom w:val="none" w:sz="0" w:space="0" w:color="auto"/>
            <w:right w:val="none" w:sz="0" w:space="0" w:color="auto"/>
            <w:insideH w:val="none" w:sz="0" w:space="0" w:color="auto"/>
            <w:insideV w:val="none" w:sz="0" w:space="0" w:color="auto"/>
          </w:tblBorders>
          <w:shd w:val="clear" w:color="auto" w:fill="D9D9D9"/>
        </w:tblPrEx>
        <w:tc>
          <w:tcPr>
            <w:tcW w:w="9709" w:type="dxa"/>
            <w:gridSpan w:val="3"/>
            <w:shd w:val="clear" w:color="auto" w:fill="D9D9D9"/>
          </w:tcPr>
          <w:p w14:paraId="7032DB54" w14:textId="77777777" w:rsidR="0076274E" w:rsidRPr="006E4C84" w:rsidRDefault="0076274E" w:rsidP="00322668">
            <w:pPr>
              <w:pStyle w:val="6Textedebase10points"/>
              <w:tabs>
                <w:tab w:val="left" w:pos="567"/>
              </w:tabs>
              <w:spacing w:before="60" w:after="60"/>
              <w:rPr>
                <w:rFonts w:ascii="Arial" w:eastAsia="Times New Roman" w:hAnsi="Arial"/>
                <w:szCs w:val="24"/>
                <w:lang w:val="es-ES_tradnl"/>
              </w:rPr>
            </w:pPr>
            <w:r w:rsidRPr="006E4C84">
              <w:rPr>
                <w:rFonts w:ascii="Arial" w:eastAsia="Times New Roman" w:hAnsi="Arial"/>
                <w:b/>
                <w:szCs w:val="24"/>
                <w:lang w:val="es-ES_tradnl"/>
              </w:rPr>
              <w:t>Recogida</w:t>
            </w:r>
          </w:p>
        </w:tc>
      </w:tr>
    </w:tbl>
    <w:p w14:paraId="7032DB56" w14:textId="77777777" w:rsidR="0076274E" w:rsidRPr="006E4C84" w:rsidRDefault="0076274E" w:rsidP="0076274E">
      <w:pPr>
        <w:pStyle w:val="6Textedebase10points"/>
        <w:rPr>
          <w:rFonts w:ascii="Arial" w:eastAsia="Times New Roman" w:hAnsi="Arial"/>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59" w14:textId="77777777" w:rsidTr="00322668">
        <w:trPr>
          <w:trHeight w:val="322"/>
        </w:trPr>
        <w:tc>
          <w:tcPr>
            <w:tcW w:w="7300" w:type="dxa"/>
            <w:gridSpan w:val="2"/>
            <w:tcBorders>
              <w:top w:val="nil"/>
              <w:left w:val="nil"/>
              <w:bottom w:val="nil"/>
            </w:tcBorders>
          </w:tcPr>
          <w:p w14:paraId="7032DB57" w14:textId="77777777" w:rsidR="0076274E" w:rsidRPr="006E4C84" w:rsidRDefault="0076274E" w:rsidP="00322668">
            <w:pPr>
              <w:pStyle w:val="6Textedebase10points"/>
              <w:spacing w:before="60" w:after="60"/>
              <w:rPr>
                <w:rFonts w:ascii="Times New Roman" w:eastAsia="Times New Roman" w:hAnsi="Times New Roman"/>
                <w:szCs w:val="24"/>
                <w:lang w:val="es-ES_tradnl"/>
              </w:rPr>
            </w:pPr>
            <w:r w:rsidRPr="006E4C84">
              <w:rPr>
                <w:rFonts w:ascii="Arial" w:hAnsi="Arial"/>
                <w:b/>
                <w:szCs w:val="24"/>
                <w:lang w:val="es-ES_tradnl"/>
              </w:rPr>
              <w:t>Recogida del correo</w:t>
            </w:r>
          </w:p>
        </w:tc>
        <w:tc>
          <w:tcPr>
            <w:tcW w:w="2409" w:type="dxa"/>
            <w:shd w:val="clear" w:color="auto" w:fill="D9D9D9"/>
          </w:tcPr>
          <w:p w14:paraId="7032DB58" w14:textId="77777777" w:rsidR="0076274E" w:rsidRPr="006E4C84" w:rsidRDefault="0076274E" w:rsidP="00322668">
            <w:pPr>
              <w:pStyle w:val="6Textedebase10points"/>
              <w:spacing w:before="60" w:after="60"/>
              <w:rPr>
                <w:rFonts w:ascii="Arial" w:eastAsia="Times New Roman" w:hAnsi="Arial"/>
                <w:szCs w:val="24"/>
                <w:lang w:val="es-ES_tradnl"/>
              </w:rPr>
            </w:pPr>
            <w:r w:rsidRPr="006E4C84">
              <w:rPr>
                <w:rFonts w:ascii="Arial" w:eastAsia="Times New Roman" w:hAnsi="Arial"/>
                <w:szCs w:val="24"/>
                <w:lang w:val="es-ES_tradnl"/>
              </w:rPr>
              <w:t>Cantidad</w:t>
            </w:r>
          </w:p>
        </w:tc>
      </w:tr>
      <w:tr w:rsidR="0076274E" w:rsidRPr="006E4C84" w14:paraId="7032DB5D" w14:textId="77777777" w:rsidTr="00322668">
        <w:trPr>
          <w:trHeight w:val="400"/>
        </w:trPr>
        <w:tc>
          <w:tcPr>
            <w:tcW w:w="637" w:type="dxa"/>
            <w:tcBorders>
              <w:top w:val="nil"/>
              <w:left w:val="nil"/>
              <w:bottom w:val="nil"/>
            </w:tcBorders>
          </w:tcPr>
          <w:p w14:paraId="7032DB5A"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201</w:t>
            </w:r>
          </w:p>
        </w:tc>
        <w:tc>
          <w:tcPr>
            <w:tcW w:w="6663" w:type="dxa"/>
          </w:tcPr>
          <w:p w14:paraId="7032DB5B" w14:textId="7CF052F6" w:rsidR="0076274E" w:rsidRPr="006E4C84" w:rsidRDefault="00F21746" w:rsidP="00322668">
            <w:pPr>
              <w:pStyle w:val="6Textedebase10points"/>
              <w:spacing w:before="60" w:after="60"/>
              <w:rPr>
                <w:rFonts w:ascii="Times New Roman" w:eastAsia="Times New Roman" w:hAnsi="Times New Roman"/>
                <w:szCs w:val="24"/>
                <w:lang w:val="es-ES_tradnl"/>
              </w:rPr>
            </w:pPr>
            <w:r w:rsidRPr="006E4C84">
              <w:rPr>
                <w:rFonts w:ascii="Arial" w:hAnsi="Arial" w:cs="Arial"/>
                <w:lang w:val="es-ES_tradnl"/>
              </w:rPr>
              <w:t>Cantidad</w:t>
            </w:r>
            <w:r w:rsidR="0076274E" w:rsidRPr="006E4C84">
              <w:rPr>
                <w:rFonts w:ascii="Arial" w:hAnsi="Arial" w:cs="Arial"/>
                <w:lang w:val="es-ES_tradnl"/>
              </w:rPr>
              <w:t xml:space="preserve"> promedio de recogidas de los buzones situados fuera de las oficinas de Correos </w:t>
            </w:r>
            <w:r w:rsidR="0076274E" w:rsidRPr="006E4C84">
              <w:rPr>
                <w:rFonts w:ascii="Arial" w:hAnsi="Arial" w:cs="Arial"/>
                <w:i/>
                <w:iCs/>
                <w:lang w:val="es-ES_tradnl"/>
              </w:rPr>
              <w:t>por día laborable</w:t>
            </w:r>
            <w:r w:rsidR="0076274E" w:rsidRPr="006E4C84">
              <w:rPr>
                <w:rFonts w:ascii="Arial" w:hAnsi="Arial" w:cs="Arial"/>
                <w:lang w:val="es-ES_tradnl"/>
              </w:rPr>
              <w:t xml:space="preserve"> en zona urbana</w:t>
            </w:r>
          </w:p>
        </w:tc>
        <w:tc>
          <w:tcPr>
            <w:tcW w:w="2409" w:type="dxa"/>
          </w:tcPr>
          <w:p w14:paraId="7032DB5C" w14:textId="77777777" w:rsidR="0076274E" w:rsidRPr="006E4C84" w:rsidRDefault="0076274E" w:rsidP="00322668">
            <w:pPr>
              <w:pStyle w:val="6Textedebase10points"/>
              <w:spacing w:before="60" w:after="60"/>
              <w:rPr>
                <w:rFonts w:ascii="Arial" w:eastAsia="Times New Roman" w:hAnsi="Arial"/>
                <w:szCs w:val="24"/>
                <w:lang w:val="es-ES_tradnl"/>
              </w:rPr>
            </w:pPr>
          </w:p>
        </w:tc>
      </w:tr>
      <w:tr w:rsidR="0076274E" w:rsidRPr="006E4C84" w14:paraId="7032DB61" w14:textId="77777777" w:rsidTr="00322668">
        <w:trPr>
          <w:trHeight w:val="400"/>
        </w:trPr>
        <w:tc>
          <w:tcPr>
            <w:tcW w:w="637" w:type="dxa"/>
            <w:tcBorders>
              <w:top w:val="nil"/>
              <w:left w:val="nil"/>
              <w:bottom w:val="nil"/>
            </w:tcBorders>
          </w:tcPr>
          <w:p w14:paraId="7032DB5E"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202</w:t>
            </w:r>
          </w:p>
        </w:tc>
        <w:tc>
          <w:tcPr>
            <w:tcW w:w="6663" w:type="dxa"/>
            <w:tcBorders>
              <w:top w:val="nil"/>
            </w:tcBorders>
          </w:tcPr>
          <w:p w14:paraId="7032DB5F" w14:textId="734DE205" w:rsidR="0076274E" w:rsidRPr="006E4C84" w:rsidRDefault="00F21746"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 xml:space="preserve">Cantidad </w:t>
            </w:r>
            <w:r w:rsidR="0076274E" w:rsidRPr="006E4C84">
              <w:rPr>
                <w:rFonts w:ascii="Arial" w:hAnsi="Arial" w:cs="Arial"/>
                <w:lang w:val="es-ES_tradnl"/>
              </w:rPr>
              <w:t xml:space="preserve">promedio de recogidas de los buzones situados fuera de las oficinas de Correos </w:t>
            </w:r>
            <w:r w:rsidR="0076274E" w:rsidRPr="006E4C84">
              <w:rPr>
                <w:rFonts w:ascii="Arial" w:hAnsi="Arial" w:cs="Arial"/>
                <w:i/>
                <w:iCs/>
                <w:lang w:val="es-ES_tradnl"/>
              </w:rPr>
              <w:t>por semana</w:t>
            </w:r>
            <w:r w:rsidR="0076274E" w:rsidRPr="006E4C84">
              <w:rPr>
                <w:rFonts w:ascii="Arial" w:hAnsi="Arial" w:cs="Arial"/>
                <w:lang w:val="es-ES_tradnl"/>
              </w:rPr>
              <w:t xml:space="preserve"> en zona rural</w:t>
            </w:r>
          </w:p>
        </w:tc>
        <w:tc>
          <w:tcPr>
            <w:tcW w:w="2409" w:type="dxa"/>
          </w:tcPr>
          <w:p w14:paraId="7032DB60" w14:textId="77777777" w:rsidR="0076274E" w:rsidRPr="006E4C84" w:rsidRDefault="0076274E" w:rsidP="00322668">
            <w:pPr>
              <w:pStyle w:val="6Textedebase10points"/>
              <w:spacing w:before="60" w:after="60"/>
              <w:rPr>
                <w:rFonts w:ascii="Arial" w:eastAsia="Times New Roman" w:hAnsi="Arial"/>
                <w:szCs w:val="24"/>
                <w:lang w:val="es-ES_tradnl"/>
              </w:rPr>
            </w:pPr>
          </w:p>
        </w:tc>
      </w:tr>
      <w:tr w:rsidR="0076274E" w:rsidRPr="006E4C84" w14:paraId="7032DB65" w14:textId="77777777" w:rsidTr="00322668">
        <w:tblPrEx>
          <w:tblBorders>
            <w:top w:val="none" w:sz="0" w:space="0" w:color="auto"/>
            <w:left w:val="none" w:sz="0" w:space="0" w:color="auto"/>
          </w:tblBorders>
        </w:tblPrEx>
        <w:trPr>
          <w:trHeight w:val="400"/>
        </w:trPr>
        <w:tc>
          <w:tcPr>
            <w:tcW w:w="637" w:type="dxa"/>
            <w:tcBorders>
              <w:top w:val="nil"/>
              <w:left w:val="nil"/>
              <w:bottom w:val="nil"/>
            </w:tcBorders>
          </w:tcPr>
          <w:p w14:paraId="7032DB62"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203</w:t>
            </w:r>
          </w:p>
        </w:tc>
        <w:tc>
          <w:tcPr>
            <w:tcW w:w="6663" w:type="dxa"/>
          </w:tcPr>
          <w:p w14:paraId="7032DB63" w14:textId="77777777" w:rsidR="0076274E" w:rsidRPr="006E4C84" w:rsidRDefault="0076274E" w:rsidP="00322668">
            <w:pPr>
              <w:pStyle w:val="6Textedebase10points"/>
              <w:spacing w:before="40" w:after="40" w:line="220" w:lineRule="atLeast"/>
              <w:ind w:right="214"/>
              <w:jc w:val="left"/>
              <w:rPr>
                <w:rFonts w:ascii="Arial" w:hAnsi="Arial" w:cs="Arial"/>
                <w:lang w:val="es-ES_tradnl"/>
              </w:rPr>
            </w:pPr>
            <w:r w:rsidRPr="006E4C84">
              <w:rPr>
                <w:rFonts w:ascii="Arial" w:hAnsi="Arial" w:cs="Arial"/>
                <w:lang w:val="es-ES_tradnl"/>
              </w:rPr>
              <w:t>Cantidad de buzones (buzones ubicados en la vía pública y buzones ubicados en las oficinas de Correos)</w:t>
            </w:r>
          </w:p>
        </w:tc>
        <w:tc>
          <w:tcPr>
            <w:tcW w:w="2409" w:type="dxa"/>
          </w:tcPr>
          <w:p w14:paraId="7032DB64" w14:textId="77777777" w:rsidR="0076274E" w:rsidRPr="006E4C84" w:rsidRDefault="0076274E" w:rsidP="00322668">
            <w:pPr>
              <w:pStyle w:val="6Textedebase10points"/>
              <w:spacing w:before="60" w:after="60"/>
              <w:rPr>
                <w:rFonts w:ascii="Arial" w:eastAsia="Times New Roman" w:hAnsi="Arial"/>
                <w:szCs w:val="24"/>
                <w:lang w:val="es-ES_tradnl"/>
              </w:rPr>
            </w:pPr>
          </w:p>
        </w:tc>
      </w:tr>
    </w:tbl>
    <w:p w14:paraId="7032DB66" w14:textId="77777777" w:rsidR="0076274E" w:rsidRPr="006E4C84" w:rsidRDefault="0076274E" w:rsidP="0076274E">
      <w:pPr>
        <w:rPr>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B68" w14:textId="77777777" w:rsidTr="00322668">
        <w:tc>
          <w:tcPr>
            <w:tcW w:w="9709" w:type="dxa"/>
            <w:shd w:val="clear" w:color="auto" w:fill="D9D9D9"/>
          </w:tcPr>
          <w:p w14:paraId="7032DB67" w14:textId="77777777" w:rsidR="0076274E" w:rsidRPr="006E4C84" w:rsidRDefault="0076274E" w:rsidP="00322668">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Distribución</w:t>
            </w:r>
          </w:p>
        </w:tc>
      </w:tr>
    </w:tbl>
    <w:p w14:paraId="7032DB69" w14:textId="77777777" w:rsidR="0076274E" w:rsidRPr="006E4C84" w:rsidRDefault="0076274E" w:rsidP="0076274E">
      <w:pPr>
        <w:rPr>
          <w:szCs w:val="24"/>
          <w:lang w:val="es-ES_tradnl"/>
        </w:rPr>
      </w:pPr>
    </w:p>
    <w:p w14:paraId="7032DB6A" w14:textId="77777777" w:rsidR="0076274E" w:rsidRPr="006E4C84" w:rsidRDefault="0076274E" w:rsidP="0076274E">
      <w:pPr>
        <w:rPr>
          <w:iCs/>
          <w:szCs w:val="24"/>
          <w:lang w:val="es-ES_tradnl"/>
        </w:rPr>
      </w:pPr>
      <w:r w:rsidRPr="006E4C84">
        <w:rPr>
          <w:rFonts w:cs="Arial"/>
          <w:lang w:val="es-ES_tradnl"/>
        </w:rPr>
        <w:t>Las preguntas sobre la distribución (excepto la 309) se refieren únicamente a los envíos de correspondencia</w:t>
      </w:r>
    </w:p>
    <w:p w14:paraId="7032DB6B" w14:textId="77777777" w:rsidR="0076274E" w:rsidRPr="006E4C84"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6E" w14:textId="77777777" w:rsidTr="00322668">
        <w:tc>
          <w:tcPr>
            <w:tcW w:w="7300" w:type="dxa"/>
            <w:gridSpan w:val="2"/>
            <w:tcBorders>
              <w:top w:val="nil"/>
              <w:left w:val="nil"/>
              <w:bottom w:val="nil"/>
              <w:right w:val="nil"/>
            </w:tcBorders>
            <w:vAlign w:val="center"/>
          </w:tcPr>
          <w:p w14:paraId="7032DB6C"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b/>
                <w:szCs w:val="24"/>
                <w:lang w:val="es-ES_tradnl"/>
              </w:rPr>
              <w:t>Distribución del correo</w:t>
            </w:r>
          </w:p>
        </w:tc>
        <w:tc>
          <w:tcPr>
            <w:tcW w:w="2409" w:type="dxa"/>
            <w:shd w:val="clear" w:color="auto" w:fill="E0E0E0"/>
            <w:vAlign w:val="center"/>
          </w:tcPr>
          <w:p w14:paraId="7032DB6D"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r w:rsidRPr="006E4C84">
              <w:rPr>
                <w:rFonts w:ascii="Arial" w:eastAsia="Times New Roman" w:hAnsi="Arial"/>
                <w:szCs w:val="24"/>
                <w:lang w:val="es-ES_tradnl"/>
              </w:rPr>
              <w:t>Cantidad</w:t>
            </w:r>
          </w:p>
        </w:tc>
      </w:tr>
      <w:tr w:rsidR="0076274E" w:rsidRPr="006E4C84" w14:paraId="7032DB72" w14:textId="77777777" w:rsidTr="00322668">
        <w:trPr>
          <w:trHeight w:val="307"/>
        </w:trPr>
        <w:tc>
          <w:tcPr>
            <w:tcW w:w="637" w:type="dxa"/>
            <w:tcBorders>
              <w:top w:val="nil"/>
              <w:left w:val="nil"/>
              <w:bottom w:val="nil"/>
            </w:tcBorders>
            <w:vAlign w:val="center"/>
          </w:tcPr>
          <w:p w14:paraId="7032DB6F" w14:textId="77777777" w:rsidR="0076274E" w:rsidRPr="006E4C84" w:rsidRDefault="0076274E" w:rsidP="00322668">
            <w:pPr>
              <w:pStyle w:val="6Textedebase10point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301</w:t>
            </w:r>
          </w:p>
        </w:tc>
        <w:tc>
          <w:tcPr>
            <w:tcW w:w="6663" w:type="dxa"/>
            <w:vAlign w:val="center"/>
          </w:tcPr>
          <w:p w14:paraId="7032DB70" w14:textId="77777777" w:rsidR="0076274E" w:rsidRPr="006E4C84" w:rsidRDefault="0076274E" w:rsidP="00322668">
            <w:pPr>
              <w:pStyle w:val="6Textedebase10points"/>
              <w:spacing w:before="60" w:after="60"/>
              <w:rPr>
                <w:rFonts w:ascii="Times New Roman" w:eastAsia="Times New Roman" w:hAnsi="Times New Roman"/>
                <w:szCs w:val="24"/>
                <w:lang w:val="es-ES_tradnl"/>
              </w:rPr>
            </w:pPr>
            <w:r w:rsidRPr="006E4C84">
              <w:rPr>
                <w:rFonts w:ascii="Arial" w:hAnsi="Arial" w:cs="Arial"/>
                <w:lang w:val="es-ES_tradnl"/>
              </w:rPr>
              <w:t xml:space="preserve">Cantidad promedio de distribuciones </w:t>
            </w:r>
            <w:r w:rsidRPr="006E4C84">
              <w:rPr>
                <w:rFonts w:ascii="Arial" w:hAnsi="Arial" w:cs="Arial"/>
                <w:i/>
                <w:iCs/>
                <w:lang w:val="es-ES_tradnl"/>
              </w:rPr>
              <w:t>por día laborable</w:t>
            </w:r>
            <w:r w:rsidRPr="006E4C84">
              <w:rPr>
                <w:rFonts w:ascii="Arial" w:hAnsi="Arial" w:cs="Arial"/>
                <w:lang w:val="es-ES_tradnl"/>
              </w:rPr>
              <w:t xml:space="preserve"> en zona urbana</w:t>
            </w:r>
          </w:p>
        </w:tc>
        <w:tc>
          <w:tcPr>
            <w:tcW w:w="2409" w:type="dxa"/>
            <w:vAlign w:val="center"/>
          </w:tcPr>
          <w:p w14:paraId="7032DB71"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p>
        </w:tc>
      </w:tr>
      <w:tr w:rsidR="0076274E" w:rsidRPr="006E4C84" w14:paraId="7032DB76" w14:textId="77777777" w:rsidTr="00322668">
        <w:trPr>
          <w:trHeight w:val="228"/>
        </w:trPr>
        <w:tc>
          <w:tcPr>
            <w:tcW w:w="637" w:type="dxa"/>
            <w:tcBorders>
              <w:top w:val="nil"/>
              <w:left w:val="nil"/>
              <w:bottom w:val="nil"/>
            </w:tcBorders>
            <w:vAlign w:val="center"/>
          </w:tcPr>
          <w:p w14:paraId="7032DB73" w14:textId="77777777" w:rsidR="0076274E" w:rsidRPr="006E4C84" w:rsidRDefault="0076274E" w:rsidP="00322668">
            <w:pPr>
              <w:pStyle w:val="6Textedebase10point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302</w:t>
            </w:r>
          </w:p>
        </w:tc>
        <w:tc>
          <w:tcPr>
            <w:tcW w:w="6663" w:type="dxa"/>
            <w:vAlign w:val="center"/>
          </w:tcPr>
          <w:p w14:paraId="7032DB74"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cs="Arial"/>
                <w:lang w:val="es-ES_tradnl"/>
              </w:rPr>
              <w:t xml:space="preserve">Cantidad promedio de distribuciones </w:t>
            </w:r>
            <w:r w:rsidRPr="006E4C84">
              <w:rPr>
                <w:rFonts w:ascii="Arial" w:hAnsi="Arial" w:cs="Arial"/>
                <w:i/>
                <w:iCs/>
                <w:lang w:val="es-ES_tradnl"/>
              </w:rPr>
              <w:t>por semana</w:t>
            </w:r>
            <w:r w:rsidRPr="006E4C84">
              <w:rPr>
                <w:rFonts w:ascii="Arial" w:hAnsi="Arial" w:cs="Arial"/>
                <w:lang w:val="es-ES_tradnl"/>
              </w:rPr>
              <w:t xml:space="preserve"> en zona rural</w:t>
            </w:r>
          </w:p>
        </w:tc>
        <w:tc>
          <w:tcPr>
            <w:tcW w:w="2409" w:type="dxa"/>
            <w:vAlign w:val="center"/>
          </w:tcPr>
          <w:p w14:paraId="7032DB75"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p>
        </w:tc>
      </w:tr>
    </w:tbl>
    <w:p w14:paraId="7032DB77" w14:textId="77777777" w:rsidR="0076274E" w:rsidRPr="006E4C84"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7B" w14:textId="77777777" w:rsidTr="00322668">
        <w:tc>
          <w:tcPr>
            <w:tcW w:w="637" w:type="dxa"/>
            <w:tcBorders>
              <w:top w:val="nil"/>
              <w:left w:val="nil"/>
              <w:bottom w:val="nil"/>
              <w:right w:val="nil"/>
            </w:tcBorders>
          </w:tcPr>
          <w:p w14:paraId="7032DB78" w14:textId="77777777" w:rsidR="0076274E" w:rsidRPr="006E4C84"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6663" w:type="dxa"/>
            <w:tcBorders>
              <w:top w:val="nil"/>
              <w:left w:val="nil"/>
              <w:right w:val="nil"/>
            </w:tcBorders>
          </w:tcPr>
          <w:p w14:paraId="7032DB79" w14:textId="77777777" w:rsidR="0076274E" w:rsidRPr="006E4C84"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2409" w:type="dxa"/>
            <w:shd w:val="pct15" w:color="000000" w:fill="FFFFFF"/>
          </w:tcPr>
          <w:p w14:paraId="7032DB7A" w14:textId="77777777" w:rsidR="0076274E" w:rsidRPr="006E4C84" w:rsidRDefault="0076274E" w:rsidP="00322668">
            <w:pPr>
              <w:pStyle w:val="UPUDoc"/>
              <w:spacing w:before="60" w:after="60" w:line="240" w:lineRule="atLeast"/>
              <w:rPr>
                <w:rFonts w:ascii="Arial" w:eastAsia="Times New Roman" w:hAnsi="Arial"/>
                <w:szCs w:val="24"/>
                <w:lang w:val="es-ES_tradnl"/>
              </w:rPr>
            </w:pPr>
            <w:r w:rsidRPr="006E4C84">
              <w:rPr>
                <w:rFonts w:ascii="Arial" w:eastAsia="Times New Roman" w:hAnsi="Arial"/>
                <w:szCs w:val="24"/>
                <w:lang w:val="es-ES_tradnl"/>
              </w:rPr>
              <w:t>Porcentaje</w:t>
            </w:r>
          </w:p>
        </w:tc>
      </w:tr>
      <w:tr w:rsidR="0076274E" w:rsidRPr="006E4C84" w14:paraId="7032DB7F" w14:textId="77777777" w:rsidTr="00322668">
        <w:trPr>
          <w:trHeight w:val="228"/>
        </w:trPr>
        <w:tc>
          <w:tcPr>
            <w:tcW w:w="637" w:type="dxa"/>
            <w:tcBorders>
              <w:top w:val="nil"/>
              <w:left w:val="nil"/>
              <w:bottom w:val="nil"/>
              <w:right w:val="nil"/>
            </w:tcBorders>
          </w:tcPr>
          <w:p w14:paraId="7032DB7C" w14:textId="77777777" w:rsidR="0076274E" w:rsidRPr="006E4C84" w:rsidRDefault="0076274E" w:rsidP="00322668">
            <w:pPr>
              <w:pStyle w:val="UPUDoc"/>
              <w:tabs>
                <w:tab w:val="left" w:pos="709"/>
              </w:tabs>
              <w:spacing w:before="60" w:after="60" w:line="240" w:lineRule="atLeast"/>
              <w:rPr>
                <w:rFonts w:ascii="Arial" w:eastAsia="Times New Roman" w:hAnsi="Arial"/>
                <w:sz w:val="16"/>
                <w:szCs w:val="24"/>
                <w:lang w:val="es-ES_tradnl"/>
              </w:rPr>
            </w:pPr>
            <w:r w:rsidRPr="006E4C84">
              <w:rPr>
                <w:rFonts w:ascii="Arial" w:eastAsia="Times New Roman" w:hAnsi="Arial"/>
                <w:sz w:val="16"/>
                <w:szCs w:val="24"/>
                <w:lang w:val="es-ES_tradnl"/>
              </w:rPr>
              <w:t>303</w:t>
            </w:r>
          </w:p>
        </w:tc>
        <w:tc>
          <w:tcPr>
            <w:tcW w:w="6663" w:type="dxa"/>
            <w:tcBorders>
              <w:top w:val="nil"/>
            </w:tcBorders>
          </w:tcPr>
          <w:p w14:paraId="7032DB7D" w14:textId="77777777" w:rsidR="0076274E" w:rsidRPr="006E4C84" w:rsidRDefault="0076274E" w:rsidP="00322668">
            <w:pPr>
              <w:pStyle w:val="6Textedebase10points"/>
              <w:spacing w:before="40" w:after="40" w:line="220" w:lineRule="exact"/>
              <w:ind w:right="214"/>
              <w:rPr>
                <w:rFonts w:ascii="Arial" w:hAnsi="Arial" w:cs="Arial"/>
                <w:lang w:val="es-ES_tradnl"/>
              </w:rPr>
            </w:pPr>
            <w:r w:rsidRPr="006E4C84">
              <w:rPr>
                <w:rFonts w:ascii="Arial" w:hAnsi="Arial" w:cs="Arial"/>
                <w:lang w:val="es-ES_tradnl"/>
              </w:rPr>
              <w:t>Porcentaje de la población que cuenta con distribución a domicilio</w:t>
            </w:r>
          </w:p>
        </w:tc>
        <w:tc>
          <w:tcPr>
            <w:tcW w:w="2409" w:type="dxa"/>
            <w:tcBorders>
              <w:left w:val="nil"/>
            </w:tcBorders>
          </w:tcPr>
          <w:p w14:paraId="7032DB7E" w14:textId="77777777" w:rsidR="0076274E" w:rsidRPr="006E4C84"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83" w14:textId="77777777" w:rsidTr="00322668">
        <w:trPr>
          <w:trHeight w:val="417"/>
        </w:trPr>
        <w:tc>
          <w:tcPr>
            <w:tcW w:w="637" w:type="dxa"/>
            <w:tcBorders>
              <w:top w:val="nil"/>
              <w:left w:val="nil"/>
              <w:bottom w:val="nil"/>
              <w:right w:val="nil"/>
            </w:tcBorders>
          </w:tcPr>
          <w:p w14:paraId="7032DB80" w14:textId="77777777" w:rsidR="0076274E" w:rsidRPr="006E4C84" w:rsidRDefault="0076274E" w:rsidP="00322668">
            <w:pPr>
              <w:pStyle w:val="UPUDoc"/>
              <w:tabs>
                <w:tab w:val="left" w:pos="709"/>
              </w:tabs>
              <w:spacing w:before="60" w:after="60" w:line="240" w:lineRule="atLeast"/>
              <w:rPr>
                <w:rFonts w:ascii="Arial" w:eastAsia="Times New Roman" w:hAnsi="Arial"/>
                <w:sz w:val="16"/>
                <w:szCs w:val="24"/>
                <w:lang w:val="es-ES_tradnl"/>
              </w:rPr>
            </w:pPr>
            <w:r w:rsidRPr="006E4C84">
              <w:rPr>
                <w:rFonts w:ascii="Arial" w:eastAsia="Times New Roman" w:hAnsi="Arial"/>
                <w:sz w:val="16"/>
                <w:szCs w:val="24"/>
                <w:lang w:val="es-ES_tradnl"/>
              </w:rPr>
              <w:t>304</w:t>
            </w:r>
          </w:p>
        </w:tc>
        <w:tc>
          <w:tcPr>
            <w:tcW w:w="6663" w:type="dxa"/>
          </w:tcPr>
          <w:p w14:paraId="7032DB81" w14:textId="77777777" w:rsidR="0076274E" w:rsidRPr="006E4C84" w:rsidRDefault="0076274E" w:rsidP="00322668">
            <w:pPr>
              <w:pStyle w:val="6Textedebase10points"/>
              <w:spacing w:before="40" w:after="40" w:line="220" w:lineRule="exact"/>
              <w:ind w:right="214"/>
              <w:rPr>
                <w:rFonts w:ascii="Arial" w:hAnsi="Arial" w:cs="Arial"/>
                <w:lang w:val="es-ES_tradnl"/>
              </w:rPr>
            </w:pPr>
            <w:r w:rsidRPr="006E4C84">
              <w:rPr>
                <w:rFonts w:ascii="Arial" w:hAnsi="Arial" w:cs="Arial"/>
                <w:lang w:val="es-ES_tradnl"/>
              </w:rPr>
              <w:t xml:space="preserve">Porcentaje de la población que debe retirar su correo en un establecimiento postal </w:t>
            </w:r>
          </w:p>
        </w:tc>
        <w:tc>
          <w:tcPr>
            <w:tcW w:w="2409" w:type="dxa"/>
            <w:tcBorders>
              <w:left w:val="nil"/>
            </w:tcBorders>
          </w:tcPr>
          <w:p w14:paraId="7032DB82" w14:textId="77777777" w:rsidR="0076274E" w:rsidRPr="006E4C84"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87" w14:textId="77777777" w:rsidTr="00322668">
        <w:tblPrEx>
          <w:tblBorders>
            <w:top w:val="none" w:sz="0" w:space="0" w:color="auto"/>
            <w:left w:val="none" w:sz="0" w:space="0" w:color="auto"/>
          </w:tblBorders>
        </w:tblPrEx>
        <w:trPr>
          <w:trHeight w:val="228"/>
        </w:trPr>
        <w:tc>
          <w:tcPr>
            <w:tcW w:w="637" w:type="dxa"/>
            <w:tcBorders>
              <w:top w:val="nil"/>
              <w:left w:val="nil"/>
              <w:bottom w:val="nil"/>
              <w:right w:val="nil"/>
            </w:tcBorders>
          </w:tcPr>
          <w:p w14:paraId="7032DB84" w14:textId="77777777" w:rsidR="0076274E" w:rsidRPr="006E4C84" w:rsidRDefault="0076274E" w:rsidP="00322668">
            <w:pPr>
              <w:pStyle w:val="6Textedebase10point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305</w:t>
            </w:r>
          </w:p>
        </w:tc>
        <w:tc>
          <w:tcPr>
            <w:tcW w:w="6663" w:type="dxa"/>
          </w:tcPr>
          <w:p w14:paraId="7032DB85" w14:textId="77777777" w:rsidR="0076274E" w:rsidRPr="006E4C84" w:rsidRDefault="0076274E" w:rsidP="00322668">
            <w:pPr>
              <w:pStyle w:val="6Textedebase10points"/>
              <w:spacing w:before="40" w:after="40" w:line="220" w:lineRule="exact"/>
              <w:ind w:right="214"/>
              <w:rPr>
                <w:rFonts w:ascii="Arial" w:hAnsi="Arial" w:cs="Arial"/>
                <w:lang w:val="es-ES_tradnl"/>
              </w:rPr>
            </w:pPr>
            <w:r w:rsidRPr="006E4C84">
              <w:rPr>
                <w:rFonts w:ascii="Arial" w:hAnsi="Arial" w:cs="Arial"/>
                <w:lang w:val="es-ES_tradnl"/>
              </w:rPr>
              <w:t>Porcentaje de la población sin servicio postal</w:t>
            </w:r>
          </w:p>
        </w:tc>
        <w:tc>
          <w:tcPr>
            <w:tcW w:w="2409" w:type="dxa"/>
          </w:tcPr>
          <w:p w14:paraId="7032DB86" w14:textId="77777777" w:rsidR="0076274E" w:rsidRPr="006E4C84" w:rsidRDefault="0076274E" w:rsidP="00322668">
            <w:pPr>
              <w:pStyle w:val="6Textedebase10points"/>
              <w:spacing w:before="60" w:after="60"/>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8B" w14:textId="77777777" w:rsidTr="00322668">
        <w:tblPrEx>
          <w:tblBorders>
            <w:top w:val="none" w:sz="0" w:space="0" w:color="auto"/>
            <w:left w:val="none" w:sz="0" w:space="0" w:color="auto"/>
          </w:tblBorders>
        </w:tblPrEx>
        <w:trPr>
          <w:trHeight w:val="400"/>
        </w:trPr>
        <w:tc>
          <w:tcPr>
            <w:tcW w:w="637" w:type="dxa"/>
            <w:tcBorders>
              <w:top w:val="nil"/>
              <w:left w:val="nil"/>
              <w:bottom w:val="nil"/>
              <w:right w:val="nil"/>
            </w:tcBorders>
          </w:tcPr>
          <w:p w14:paraId="7032DB88" w14:textId="77777777" w:rsidR="0076274E" w:rsidRPr="006E4C84" w:rsidRDefault="0076274E" w:rsidP="00322668">
            <w:pPr>
              <w:pStyle w:val="6Textedebase10points"/>
              <w:spacing w:before="60" w:after="60"/>
              <w:rPr>
                <w:rFonts w:ascii="Arial" w:eastAsia="Times New Roman" w:hAnsi="Arial"/>
                <w:sz w:val="16"/>
                <w:szCs w:val="24"/>
                <w:lang w:val="es-ES_tradnl"/>
              </w:rPr>
            </w:pPr>
          </w:p>
        </w:tc>
        <w:tc>
          <w:tcPr>
            <w:tcW w:w="6663" w:type="dxa"/>
            <w:tcBorders>
              <w:top w:val="nil"/>
              <w:left w:val="nil"/>
              <w:bottom w:val="nil"/>
            </w:tcBorders>
          </w:tcPr>
          <w:p w14:paraId="7032DB89" w14:textId="77777777" w:rsidR="0076274E" w:rsidRPr="006E4C84" w:rsidRDefault="0076274E" w:rsidP="00322668">
            <w:pPr>
              <w:pStyle w:val="6Textedebase10points"/>
              <w:spacing w:before="60" w:after="60"/>
              <w:rPr>
                <w:rFonts w:ascii="Arial" w:eastAsia="Times New Roman" w:hAnsi="Arial"/>
                <w:szCs w:val="24"/>
                <w:lang w:val="es-ES_tradnl"/>
              </w:rPr>
            </w:pPr>
          </w:p>
        </w:tc>
        <w:tc>
          <w:tcPr>
            <w:tcW w:w="2409" w:type="dxa"/>
          </w:tcPr>
          <w:p w14:paraId="7032DB8A" w14:textId="77777777" w:rsidR="0076274E" w:rsidRPr="006E4C84" w:rsidRDefault="0076274E" w:rsidP="00322668">
            <w:pPr>
              <w:pStyle w:val="6Textedebase10points"/>
              <w:spacing w:before="60" w:after="60"/>
              <w:jc w:val="right"/>
              <w:rPr>
                <w:rFonts w:ascii="Arial" w:eastAsia="Times New Roman" w:hAnsi="Arial"/>
                <w:b/>
                <w:bCs/>
                <w:szCs w:val="24"/>
                <w:lang w:val="es-ES_tradnl"/>
              </w:rPr>
            </w:pPr>
            <w:r w:rsidRPr="006E4C84">
              <w:rPr>
                <w:rFonts w:ascii="Arial" w:eastAsia="Times New Roman" w:hAnsi="Arial"/>
                <w:b/>
                <w:bCs/>
                <w:szCs w:val="24"/>
                <w:lang w:val="es-ES_tradnl"/>
              </w:rPr>
              <w:t>Total = 100%</w:t>
            </w:r>
          </w:p>
        </w:tc>
      </w:tr>
    </w:tbl>
    <w:p w14:paraId="7032DB8C" w14:textId="77777777" w:rsidR="0076274E" w:rsidRPr="006E4C84"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90" w14:textId="77777777" w:rsidTr="00322668">
        <w:tc>
          <w:tcPr>
            <w:tcW w:w="637" w:type="dxa"/>
            <w:tcBorders>
              <w:top w:val="nil"/>
              <w:left w:val="nil"/>
              <w:bottom w:val="nil"/>
              <w:right w:val="nil"/>
            </w:tcBorders>
            <w:vAlign w:val="center"/>
          </w:tcPr>
          <w:p w14:paraId="7032DB8D" w14:textId="77777777" w:rsidR="0076274E" w:rsidRPr="006E4C84" w:rsidRDefault="0076274E" w:rsidP="00322668">
            <w:pPr>
              <w:pStyle w:val="6Textedebase10points"/>
              <w:spacing w:before="60" w:after="60"/>
              <w:jc w:val="left"/>
              <w:rPr>
                <w:rFonts w:ascii="Arial" w:eastAsia="Times New Roman" w:hAnsi="Arial"/>
                <w:szCs w:val="24"/>
                <w:lang w:val="es-ES_tradnl"/>
              </w:rPr>
            </w:pPr>
          </w:p>
        </w:tc>
        <w:tc>
          <w:tcPr>
            <w:tcW w:w="6663" w:type="dxa"/>
            <w:tcBorders>
              <w:top w:val="nil"/>
              <w:left w:val="nil"/>
              <w:bottom w:val="nil"/>
              <w:right w:val="nil"/>
            </w:tcBorders>
            <w:vAlign w:val="center"/>
          </w:tcPr>
          <w:p w14:paraId="7032DB8E" w14:textId="77777777" w:rsidR="0076274E" w:rsidRPr="006E4C84" w:rsidRDefault="0076274E" w:rsidP="00322668">
            <w:pPr>
              <w:pStyle w:val="6Textedebase10points"/>
              <w:spacing w:before="60" w:after="60"/>
              <w:jc w:val="left"/>
              <w:rPr>
                <w:rFonts w:ascii="Arial" w:eastAsia="Times New Roman" w:hAnsi="Arial"/>
                <w:b/>
                <w:szCs w:val="24"/>
                <w:lang w:val="es-ES_tradnl"/>
              </w:rPr>
            </w:pPr>
          </w:p>
        </w:tc>
        <w:tc>
          <w:tcPr>
            <w:tcW w:w="2409" w:type="dxa"/>
            <w:shd w:val="clear" w:color="auto" w:fill="E0E0E0"/>
            <w:vAlign w:val="center"/>
          </w:tcPr>
          <w:p w14:paraId="7032DB8F"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r w:rsidRPr="006E4C84">
              <w:rPr>
                <w:rFonts w:ascii="Arial" w:eastAsia="Times New Roman" w:hAnsi="Arial"/>
                <w:szCs w:val="24"/>
                <w:lang w:val="es-ES_tradnl"/>
              </w:rPr>
              <w:t>Cantidad</w:t>
            </w:r>
          </w:p>
        </w:tc>
      </w:tr>
      <w:tr w:rsidR="0076274E" w:rsidRPr="006E4C84" w14:paraId="7032DB94" w14:textId="77777777" w:rsidTr="00322668">
        <w:trPr>
          <w:trHeight w:val="400"/>
        </w:trPr>
        <w:tc>
          <w:tcPr>
            <w:tcW w:w="637" w:type="dxa"/>
            <w:tcBorders>
              <w:top w:val="nil"/>
              <w:left w:val="nil"/>
              <w:bottom w:val="nil"/>
            </w:tcBorders>
            <w:vAlign w:val="center"/>
          </w:tcPr>
          <w:p w14:paraId="7032DB91" w14:textId="77777777" w:rsidR="0076274E" w:rsidRPr="006E4C84" w:rsidRDefault="0076274E" w:rsidP="00322668">
            <w:pPr>
              <w:pStyle w:val="6Textedebase10point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306</w:t>
            </w:r>
          </w:p>
        </w:tc>
        <w:tc>
          <w:tcPr>
            <w:tcW w:w="6663" w:type="dxa"/>
          </w:tcPr>
          <w:p w14:paraId="7032DB92" w14:textId="77777777" w:rsidR="0076274E" w:rsidRPr="006E4C84" w:rsidRDefault="0076274E" w:rsidP="00322668">
            <w:pPr>
              <w:pStyle w:val="6Textedebase10points"/>
              <w:spacing w:before="40" w:after="40" w:line="220" w:lineRule="exact"/>
              <w:ind w:right="214"/>
              <w:rPr>
                <w:rFonts w:ascii="Arial" w:hAnsi="Arial" w:cs="Arial"/>
                <w:lang w:val="es-ES_tradnl"/>
              </w:rPr>
            </w:pPr>
            <w:r w:rsidRPr="006E4C84">
              <w:rPr>
                <w:rFonts w:ascii="Arial" w:hAnsi="Arial" w:cs="Arial"/>
                <w:lang w:val="es-ES_tradnl"/>
              </w:rPr>
              <w:t xml:space="preserve">Cantidad de casillas de Correos </w:t>
            </w:r>
          </w:p>
        </w:tc>
        <w:tc>
          <w:tcPr>
            <w:tcW w:w="2409" w:type="dxa"/>
            <w:vAlign w:val="center"/>
          </w:tcPr>
          <w:p w14:paraId="7032DB93"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p>
        </w:tc>
      </w:tr>
      <w:tr w:rsidR="0076274E" w:rsidRPr="006E4C84" w14:paraId="7032DB98" w14:textId="77777777" w:rsidTr="00322668">
        <w:trPr>
          <w:trHeight w:val="400"/>
        </w:trPr>
        <w:tc>
          <w:tcPr>
            <w:tcW w:w="637" w:type="dxa"/>
            <w:tcBorders>
              <w:top w:val="nil"/>
              <w:left w:val="nil"/>
              <w:bottom w:val="nil"/>
            </w:tcBorders>
            <w:vAlign w:val="center"/>
          </w:tcPr>
          <w:p w14:paraId="7032DB95" w14:textId="77777777" w:rsidR="0076274E" w:rsidRPr="006E4C84" w:rsidRDefault="0076274E" w:rsidP="00322668">
            <w:pPr>
              <w:pStyle w:val="6Textedebase10point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308</w:t>
            </w:r>
          </w:p>
        </w:tc>
        <w:tc>
          <w:tcPr>
            <w:tcW w:w="6663" w:type="dxa"/>
          </w:tcPr>
          <w:p w14:paraId="7032DB96" w14:textId="77777777" w:rsidR="0076274E" w:rsidRPr="006E4C84" w:rsidRDefault="0076274E" w:rsidP="00322668">
            <w:pPr>
              <w:pStyle w:val="6Textedebase10points"/>
              <w:spacing w:before="40" w:after="40" w:line="220" w:lineRule="exact"/>
              <w:ind w:right="214"/>
              <w:rPr>
                <w:rFonts w:ascii="Arial" w:hAnsi="Arial" w:cs="Arial"/>
                <w:lang w:val="es-ES_tradnl"/>
              </w:rPr>
            </w:pPr>
            <w:r w:rsidRPr="006E4C84">
              <w:rPr>
                <w:rFonts w:ascii="Arial" w:hAnsi="Arial" w:cs="Arial"/>
                <w:lang w:val="es-ES_tradnl"/>
              </w:rPr>
              <w:t>Cantidad de establecimientos postales y de puntos de acceso públicos que cuentan con casillas de Correos (apartados postales)</w:t>
            </w:r>
          </w:p>
        </w:tc>
        <w:tc>
          <w:tcPr>
            <w:tcW w:w="2409" w:type="dxa"/>
            <w:vAlign w:val="center"/>
          </w:tcPr>
          <w:p w14:paraId="7032DB97"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p>
        </w:tc>
      </w:tr>
    </w:tbl>
    <w:p w14:paraId="7032DB99" w14:textId="77777777" w:rsidR="0076274E" w:rsidRPr="006E4C84"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9D" w14:textId="77777777" w:rsidTr="00322668">
        <w:tc>
          <w:tcPr>
            <w:tcW w:w="637" w:type="dxa"/>
            <w:tcBorders>
              <w:top w:val="nil"/>
              <w:left w:val="nil"/>
              <w:bottom w:val="nil"/>
              <w:right w:val="nil"/>
            </w:tcBorders>
            <w:vAlign w:val="center"/>
          </w:tcPr>
          <w:p w14:paraId="7032DB9A" w14:textId="77777777" w:rsidR="0076274E" w:rsidRPr="006E4C84" w:rsidRDefault="0076274E" w:rsidP="00322668">
            <w:pPr>
              <w:pStyle w:val="6Textedebase10points"/>
              <w:spacing w:before="60" w:after="60"/>
              <w:jc w:val="left"/>
              <w:rPr>
                <w:rFonts w:ascii="Arial" w:eastAsia="Times New Roman" w:hAnsi="Arial"/>
                <w:szCs w:val="24"/>
                <w:lang w:val="es-ES_tradnl"/>
              </w:rPr>
            </w:pPr>
          </w:p>
        </w:tc>
        <w:tc>
          <w:tcPr>
            <w:tcW w:w="6663" w:type="dxa"/>
            <w:tcBorders>
              <w:top w:val="nil"/>
              <w:left w:val="nil"/>
              <w:bottom w:val="nil"/>
              <w:right w:val="nil"/>
            </w:tcBorders>
            <w:vAlign w:val="center"/>
          </w:tcPr>
          <w:p w14:paraId="7032DB9B" w14:textId="77777777" w:rsidR="0076274E" w:rsidRPr="006E4C84" w:rsidRDefault="0076274E" w:rsidP="00322668">
            <w:pPr>
              <w:pStyle w:val="6Textedebase10points"/>
              <w:spacing w:before="60" w:after="60"/>
              <w:jc w:val="left"/>
              <w:rPr>
                <w:rFonts w:ascii="Arial" w:eastAsia="Times New Roman" w:hAnsi="Arial"/>
                <w:b/>
                <w:szCs w:val="24"/>
                <w:lang w:val="es-ES_tradnl"/>
              </w:rPr>
            </w:pPr>
          </w:p>
        </w:tc>
        <w:tc>
          <w:tcPr>
            <w:tcW w:w="2409" w:type="dxa"/>
            <w:shd w:val="clear" w:color="auto" w:fill="E0E0E0"/>
            <w:vAlign w:val="center"/>
          </w:tcPr>
          <w:p w14:paraId="7032DB9C"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r w:rsidRPr="006E4C84">
              <w:rPr>
                <w:rFonts w:ascii="Arial" w:eastAsia="Times New Roman" w:hAnsi="Arial"/>
                <w:szCs w:val="24"/>
                <w:lang w:val="es-ES_tradnl"/>
              </w:rPr>
              <w:t>Porcentaje</w:t>
            </w:r>
          </w:p>
        </w:tc>
      </w:tr>
      <w:tr w:rsidR="0076274E" w:rsidRPr="006E4C84" w14:paraId="7032DBA1" w14:textId="77777777" w:rsidTr="00322668">
        <w:trPr>
          <w:trHeight w:val="172"/>
        </w:trPr>
        <w:tc>
          <w:tcPr>
            <w:tcW w:w="637" w:type="dxa"/>
            <w:tcBorders>
              <w:top w:val="nil"/>
              <w:left w:val="nil"/>
              <w:bottom w:val="nil"/>
            </w:tcBorders>
            <w:vAlign w:val="center"/>
          </w:tcPr>
          <w:p w14:paraId="7032DB9E" w14:textId="77777777" w:rsidR="0076274E" w:rsidRPr="006E4C84" w:rsidRDefault="0076274E" w:rsidP="00322668">
            <w:pPr>
              <w:pStyle w:val="6Textedebase10point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307</w:t>
            </w:r>
          </w:p>
        </w:tc>
        <w:tc>
          <w:tcPr>
            <w:tcW w:w="6663" w:type="dxa"/>
            <w:vAlign w:val="center"/>
          </w:tcPr>
          <w:p w14:paraId="7032DB9F"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cs="Arial"/>
                <w:lang w:val="es-ES_tradnl"/>
              </w:rPr>
              <w:t>Porcentaje de envíos distribuidos en casillas de Correos</w:t>
            </w:r>
          </w:p>
        </w:tc>
        <w:tc>
          <w:tcPr>
            <w:tcW w:w="2409" w:type="dxa"/>
            <w:vAlign w:val="center"/>
          </w:tcPr>
          <w:p w14:paraId="7032DBA0" w14:textId="77777777" w:rsidR="0076274E" w:rsidRPr="006E4C84" w:rsidRDefault="0076274E" w:rsidP="00322668">
            <w:pPr>
              <w:pStyle w:val="6Textedebase10points"/>
              <w:tabs>
                <w:tab w:val="right" w:pos="2695"/>
              </w:tabs>
              <w:spacing w:before="60" w:after="60"/>
              <w:jc w:val="right"/>
              <w:rPr>
                <w:rFonts w:ascii="Arial" w:eastAsia="Times New Roman" w:hAnsi="Arial"/>
                <w:szCs w:val="24"/>
                <w:lang w:val="es-ES_tradnl"/>
              </w:rPr>
            </w:pPr>
            <w:r w:rsidRPr="006E4C84">
              <w:rPr>
                <w:rFonts w:ascii="Arial" w:eastAsia="Times New Roman" w:hAnsi="Arial"/>
                <w:szCs w:val="24"/>
                <w:lang w:val="es-ES_tradnl"/>
              </w:rPr>
              <w:t>%</w:t>
            </w:r>
          </w:p>
        </w:tc>
      </w:tr>
    </w:tbl>
    <w:p w14:paraId="7032DBA2" w14:textId="77777777" w:rsidR="0076274E" w:rsidRPr="006E4C84"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A6" w14:textId="77777777" w:rsidTr="00322668">
        <w:tc>
          <w:tcPr>
            <w:tcW w:w="637" w:type="dxa"/>
            <w:tcBorders>
              <w:top w:val="nil"/>
              <w:left w:val="nil"/>
              <w:bottom w:val="nil"/>
              <w:right w:val="nil"/>
            </w:tcBorders>
            <w:vAlign w:val="center"/>
          </w:tcPr>
          <w:p w14:paraId="7032DBA3" w14:textId="77777777" w:rsidR="0076274E" w:rsidRPr="006E4C84" w:rsidRDefault="0076274E" w:rsidP="00322668">
            <w:pPr>
              <w:pStyle w:val="6Textedebase10points"/>
              <w:spacing w:before="60" w:after="60"/>
              <w:jc w:val="left"/>
              <w:rPr>
                <w:rFonts w:ascii="Arial" w:eastAsia="Times New Roman" w:hAnsi="Arial"/>
                <w:szCs w:val="24"/>
                <w:lang w:val="es-ES_tradnl"/>
              </w:rPr>
            </w:pPr>
          </w:p>
        </w:tc>
        <w:tc>
          <w:tcPr>
            <w:tcW w:w="6663" w:type="dxa"/>
            <w:tcBorders>
              <w:top w:val="nil"/>
              <w:left w:val="nil"/>
              <w:bottom w:val="nil"/>
              <w:right w:val="nil"/>
            </w:tcBorders>
            <w:vAlign w:val="center"/>
          </w:tcPr>
          <w:p w14:paraId="7032DBA4" w14:textId="77777777" w:rsidR="0076274E" w:rsidRPr="006E4C84" w:rsidRDefault="0076274E" w:rsidP="00322668">
            <w:pPr>
              <w:pStyle w:val="6Textedebase10points"/>
              <w:spacing w:before="60" w:after="60"/>
              <w:jc w:val="left"/>
              <w:rPr>
                <w:rFonts w:ascii="Arial" w:eastAsia="Times New Roman" w:hAnsi="Arial"/>
                <w:b/>
                <w:szCs w:val="24"/>
                <w:lang w:val="es-ES_tradnl"/>
              </w:rPr>
            </w:pPr>
          </w:p>
        </w:tc>
        <w:tc>
          <w:tcPr>
            <w:tcW w:w="2409" w:type="dxa"/>
            <w:shd w:val="clear" w:color="auto" w:fill="E0E0E0"/>
            <w:vAlign w:val="center"/>
          </w:tcPr>
          <w:p w14:paraId="7032DBA5"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r w:rsidRPr="006E4C84">
              <w:rPr>
                <w:rFonts w:ascii="Arial" w:eastAsia="Times New Roman" w:hAnsi="Arial"/>
                <w:szCs w:val="24"/>
                <w:lang w:val="es-ES_tradnl"/>
              </w:rPr>
              <w:t>Cantidad</w:t>
            </w:r>
          </w:p>
        </w:tc>
      </w:tr>
      <w:tr w:rsidR="0076274E" w:rsidRPr="006E4C84" w14:paraId="7032DBAA" w14:textId="77777777" w:rsidTr="00322668">
        <w:trPr>
          <w:trHeight w:val="186"/>
        </w:trPr>
        <w:tc>
          <w:tcPr>
            <w:tcW w:w="637" w:type="dxa"/>
            <w:tcBorders>
              <w:top w:val="nil"/>
              <w:left w:val="nil"/>
              <w:bottom w:val="nil"/>
            </w:tcBorders>
            <w:vAlign w:val="center"/>
          </w:tcPr>
          <w:p w14:paraId="7032DBA7" w14:textId="77777777" w:rsidR="0076274E" w:rsidRPr="006E4C84" w:rsidRDefault="0076274E" w:rsidP="00322668">
            <w:pPr>
              <w:pStyle w:val="6Textedebase10point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309</w:t>
            </w:r>
          </w:p>
        </w:tc>
        <w:tc>
          <w:tcPr>
            <w:tcW w:w="6663" w:type="dxa"/>
            <w:vAlign w:val="center"/>
          </w:tcPr>
          <w:p w14:paraId="7032DBA8"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cs="Arial"/>
                <w:lang w:val="es-ES_tradnl"/>
              </w:rPr>
              <w:t>Cantidad de consignas de encomiendas automáticas</w:t>
            </w:r>
          </w:p>
        </w:tc>
        <w:tc>
          <w:tcPr>
            <w:tcW w:w="2409" w:type="dxa"/>
            <w:vAlign w:val="center"/>
          </w:tcPr>
          <w:p w14:paraId="7032DBA9" w14:textId="77777777" w:rsidR="0076274E" w:rsidRPr="006E4C84" w:rsidRDefault="0076274E" w:rsidP="00322668">
            <w:pPr>
              <w:pStyle w:val="6Textedebase10points"/>
              <w:tabs>
                <w:tab w:val="right" w:pos="2695"/>
              </w:tabs>
              <w:spacing w:before="60" w:after="60"/>
              <w:jc w:val="left"/>
              <w:rPr>
                <w:rFonts w:ascii="Arial" w:eastAsia="Times New Roman" w:hAnsi="Arial"/>
                <w:szCs w:val="24"/>
                <w:lang w:val="es-ES_tradnl"/>
              </w:rPr>
            </w:pPr>
          </w:p>
        </w:tc>
      </w:tr>
    </w:tbl>
    <w:p w14:paraId="7032DBAB" w14:textId="77777777" w:rsidR="0076274E" w:rsidRPr="006E4C84"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AE" w14:textId="77777777" w:rsidTr="00322668">
        <w:tc>
          <w:tcPr>
            <w:tcW w:w="7300" w:type="dxa"/>
            <w:gridSpan w:val="2"/>
            <w:tcBorders>
              <w:top w:val="nil"/>
              <w:left w:val="nil"/>
              <w:bottom w:val="nil"/>
              <w:right w:val="nil"/>
            </w:tcBorders>
            <w:vAlign w:val="center"/>
          </w:tcPr>
          <w:p w14:paraId="7032DBAC" w14:textId="77777777" w:rsidR="0076274E" w:rsidRPr="006E4C84" w:rsidRDefault="0076274E" w:rsidP="00322668">
            <w:pPr>
              <w:pStyle w:val="6Textedebase10points"/>
              <w:spacing w:before="60" w:after="60"/>
              <w:jc w:val="left"/>
              <w:rPr>
                <w:rFonts w:ascii="Arial" w:eastAsia="Times New Roman" w:hAnsi="Arial"/>
                <w:b/>
                <w:color w:val="000000"/>
                <w:szCs w:val="24"/>
                <w:lang w:val="es-ES_tradnl"/>
              </w:rPr>
            </w:pPr>
            <w:r w:rsidRPr="006E4C84">
              <w:rPr>
                <w:rFonts w:ascii="Arial" w:hAnsi="Arial"/>
                <w:b/>
                <w:color w:val="000000"/>
                <w:szCs w:val="24"/>
                <w:lang w:val="es-ES_tradnl"/>
              </w:rPr>
              <w:t>Calidad de servicio</w:t>
            </w:r>
          </w:p>
        </w:tc>
        <w:tc>
          <w:tcPr>
            <w:tcW w:w="2409" w:type="dxa"/>
            <w:shd w:val="clear" w:color="auto" w:fill="E0E0E0"/>
            <w:vAlign w:val="center"/>
          </w:tcPr>
          <w:p w14:paraId="7032DBAD" w14:textId="77777777" w:rsidR="0076274E" w:rsidRPr="006E4C84"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E4C84">
              <w:rPr>
                <w:rFonts w:ascii="Arial" w:eastAsia="Times New Roman" w:hAnsi="Arial"/>
                <w:color w:val="000000"/>
                <w:szCs w:val="24"/>
                <w:lang w:val="es-ES_tradnl"/>
              </w:rPr>
              <w:t>Días</w:t>
            </w:r>
          </w:p>
        </w:tc>
      </w:tr>
      <w:tr w:rsidR="0076274E" w:rsidRPr="006E4C84" w14:paraId="7032DBB4" w14:textId="77777777" w:rsidTr="00322668">
        <w:trPr>
          <w:trHeight w:val="400"/>
        </w:trPr>
        <w:tc>
          <w:tcPr>
            <w:tcW w:w="637" w:type="dxa"/>
            <w:tcBorders>
              <w:top w:val="nil"/>
              <w:left w:val="nil"/>
              <w:bottom w:val="nil"/>
            </w:tcBorders>
          </w:tcPr>
          <w:p w14:paraId="7032DBAF" w14:textId="77777777" w:rsidR="0076274E" w:rsidRPr="006E4C84" w:rsidRDefault="0076274E" w:rsidP="00322668">
            <w:pPr>
              <w:pStyle w:val="6Textedebase10points"/>
              <w:spacing w:before="60" w:after="60"/>
              <w:jc w:val="left"/>
              <w:rPr>
                <w:rFonts w:ascii="Arial" w:eastAsia="Times New Roman" w:hAnsi="Arial"/>
                <w:color w:val="000000"/>
                <w:sz w:val="16"/>
                <w:szCs w:val="24"/>
                <w:lang w:val="es-ES_tradnl"/>
              </w:rPr>
            </w:pPr>
            <w:r w:rsidRPr="006E4C84">
              <w:rPr>
                <w:rFonts w:ascii="Arial" w:eastAsia="Times New Roman" w:hAnsi="Arial"/>
                <w:color w:val="000000"/>
                <w:sz w:val="16"/>
                <w:szCs w:val="24"/>
                <w:lang w:val="es-ES_tradnl"/>
              </w:rPr>
              <w:t>310</w:t>
            </w:r>
          </w:p>
        </w:tc>
        <w:tc>
          <w:tcPr>
            <w:tcW w:w="6663" w:type="dxa"/>
          </w:tcPr>
          <w:p w14:paraId="7032DBB0" w14:textId="77777777" w:rsidR="0076274E" w:rsidRPr="006E4C84" w:rsidRDefault="0076274E" w:rsidP="00322668">
            <w:pPr>
              <w:pStyle w:val="6Textedebase10points"/>
              <w:spacing w:before="60" w:after="60"/>
              <w:jc w:val="left"/>
              <w:rPr>
                <w:rFonts w:ascii="Times New Roman" w:eastAsia="Times New Roman" w:hAnsi="Times New Roman"/>
                <w:bCs/>
                <w:color w:val="000000"/>
                <w:szCs w:val="24"/>
                <w:lang w:val="es-ES_tradnl"/>
              </w:rPr>
            </w:pPr>
            <w:r w:rsidRPr="006E4C84">
              <w:rPr>
                <w:rFonts w:ascii="Arial" w:hAnsi="Arial"/>
                <w:szCs w:val="24"/>
                <w:lang w:val="es-ES_tradnl"/>
              </w:rPr>
              <w:t>Norma de calidad del servicio interno para los envíos prioritarios</w:t>
            </w:r>
          </w:p>
        </w:tc>
        <w:tc>
          <w:tcPr>
            <w:tcW w:w="2409" w:type="dxa"/>
            <w:vAlign w:val="center"/>
          </w:tcPr>
          <w:p w14:paraId="7032DBB1" w14:textId="77777777" w:rsidR="0076274E" w:rsidRPr="006E4C84"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Cs w:val="24"/>
                <w:lang w:val="es-ES_tradnl"/>
              </w:rPr>
              <w:t>J + 1</w:t>
            </w:r>
          </w:p>
          <w:p w14:paraId="7032DBB2" w14:textId="77777777" w:rsidR="0076274E" w:rsidRPr="006E4C84"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Cs w:val="24"/>
                <w:lang w:val="es-ES_tradnl"/>
              </w:rPr>
              <w:t>J + 2</w:t>
            </w:r>
          </w:p>
          <w:p w14:paraId="7032DBB3" w14:textId="77777777" w:rsidR="0076274E" w:rsidRPr="006E4C84"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Cs w:val="24"/>
                <w:lang w:val="es-ES_tradnl"/>
              </w:rPr>
              <w:t xml:space="preserve">J + 3 </w:t>
            </w:r>
          </w:p>
        </w:tc>
      </w:tr>
    </w:tbl>
    <w:p w14:paraId="7032DBB5" w14:textId="77777777" w:rsidR="0076274E" w:rsidRPr="006E4C84" w:rsidRDefault="0076274E" w:rsidP="0076274E">
      <w:pPr>
        <w:pStyle w:val="6Textedebase10points"/>
        <w:rPr>
          <w:rFonts w:ascii="Arial" w:eastAsia="Times New Roman" w:hAnsi="Arial"/>
          <w:color w:val="000000"/>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BB9" w14:textId="77777777" w:rsidTr="00322668">
        <w:tc>
          <w:tcPr>
            <w:tcW w:w="637" w:type="dxa"/>
            <w:tcBorders>
              <w:top w:val="nil"/>
              <w:left w:val="nil"/>
              <w:bottom w:val="nil"/>
              <w:right w:val="nil"/>
            </w:tcBorders>
            <w:vAlign w:val="center"/>
          </w:tcPr>
          <w:p w14:paraId="7032DBB6" w14:textId="77777777" w:rsidR="0076274E" w:rsidRPr="006E4C84" w:rsidRDefault="0076274E" w:rsidP="00173E55">
            <w:pPr>
              <w:pStyle w:val="6Textedebase10points"/>
              <w:pageBreakBefore/>
              <w:spacing w:before="60" w:after="60"/>
              <w:jc w:val="left"/>
              <w:rPr>
                <w:rFonts w:ascii="Arial" w:eastAsia="Times New Roman" w:hAnsi="Arial"/>
                <w:color w:val="000000"/>
                <w:szCs w:val="24"/>
                <w:lang w:val="es-ES_tradnl"/>
              </w:rPr>
            </w:pPr>
          </w:p>
        </w:tc>
        <w:tc>
          <w:tcPr>
            <w:tcW w:w="6663" w:type="dxa"/>
            <w:tcBorders>
              <w:top w:val="nil"/>
              <w:left w:val="nil"/>
              <w:bottom w:val="nil"/>
              <w:right w:val="nil"/>
            </w:tcBorders>
            <w:vAlign w:val="center"/>
          </w:tcPr>
          <w:p w14:paraId="7032DBB7" w14:textId="77777777" w:rsidR="0076274E" w:rsidRPr="006E4C84" w:rsidRDefault="0076274E" w:rsidP="00322668">
            <w:pPr>
              <w:pStyle w:val="6Textedebase10points"/>
              <w:spacing w:before="60" w:after="60"/>
              <w:jc w:val="left"/>
              <w:rPr>
                <w:rFonts w:ascii="Arial" w:eastAsia="Times New Roman" w:hAnsi="Arial"/>
                <w:b/>
                <w:color w:val="000000"/>
                <w:szCs w:val="24"/>
                <w:lang w:val="es-ES_tradnl"/>
              </w:rPr>
            </w:pPr>
          </w:p>
        </w:tc>
        <w:tc>
          <w:tcPr>
            <w:tcW w:w="2409" w:type="dxa"/>
            <w:shd w:val="clear" w:color="auto" w:fill="E0E0E0"/>
            <w:vAlign w:val="center"/>
          </w:tcPr>
          <w:p w14:paraId="7032DBB8" w14:textId="77777777" w:rsidR="0076274E" w:rsidRPr="006E4C84"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E4C84">
              <w:rPr>
                <w:rFonts w:ascii="Arial" w:eastAsia="Times New Roman" w:hAnsi="Arial"/>
                <w:color w:val="000000"/>
                <w:szCs w:val="24"/>
                <w:lang w:val="es-ES_tradnl"/>
              </w:rPr>
              <w:t>Porcentaje</w:t>
            </w:r>
          </w:p>
        </w:tc>
      </w:tr>
      <w:tr w:rsidR="0076274E" w:rsidRPr="006E4C84" w14:paraId="7032DBBD" w14:textId="77777777" w:rsidTr="00322668">
        <w:trPr>
          <w:trHeight w:val="226"/>
        </w:trPr>
        <w:tc>
          <w:tcPr>
            <w:tcW w:w="637" w:type="dxa"/>
            <w:tcBorders>
              <w:top w:val="nil"/>
              <w:left w:val="nil"/>
              <w:bottom w:val="nil"/>
            </w:tcBorders>
            <w:vAlign w:val="center"/>
          </w:tcPr>
          <w:p w14:paraId="7032DBBA" w14:textId="77777777" w:rsidR="0076274E" w:rsidRPr="006E4C84" w:rsidRDefault="0076274E" w:rsidP="00322668">
            <w:pPr>
              <w:pStyle w:val="6Textedebase10points"/>
              <w:spacing w:before="60" w:after="60"/>
              <w:jc w:val="left"/>
              <w:rPr>
                <w:rFonts w:ascii="Arial" w:eastAsia="Times New Roman" w:hAnsi="Arial"/>
                <w:color w:val="000000"/>
                <w:sz w:val="16"/>
                <w:szCs w:val="24"/>
                <w:lang w:val="es-ES_tradnl"/>
              </w:rPr>
            </w:pPr>
            <w:r w:rsidRPr="006E4C84">
              <w:rPr>
                <w:rFonts w:ascii="Arial" w:eastAsia="Times New Roman" w:hAnsi="Arial"/>
                <w:color w:val="000000"/>
                <w:sz w:val="16"/>
                <w:szCs w:val="24"/>
                <w:lang w:val="es-ES_tradnl"/>
              </w:rPr>
              <w:t>311</w:t>
            </w:r>
          </w:p>
        </w:tc>
        <w:tc>
          <w:tcPr>
            <w:tcW w:w="6663" w:type="dxa"/>
            <w:vAlign w:val="center"/>
          </w:tcPr>
          <w:p w14:paraId="7032DBBB" w14:textId="77777777" w:rsidR="0076274E" w:rsidRPr="006E4C84" w:rsidRDefault="0076274E" w:rsidP="00322668">
            <w:pPr>
              <w:pStyle w:val="6Textedebase10points"/>
              <w:spacing w:before="60" w:after="60" w:line="220" w:lineRule="exact"/>
              <w:ind w:left="72"/>
              <w:jc w:val="left"/>
              <w:rPr>
                <w:rFonts w:ascii="Arial" w:hAnsi="Arial"/>
                <w:szCs w:val="24"/>
                <w:lang w:val="es-ES_tradnl"/>
              </w:rPr>
            </w:pPr>
            <w:r w:rsidRPr="006E4C84">
              <w:rPr>
                <w:rFonts w:ascii="Arial" w:hAnsi="Arial"/>
                <w:szCs w:val="24"/>
                <w:lang w:val="es-ES_tradnl"/>
              </w:rPr>
              <w:t>Objetivo de calidad del servicio interno para los envíos prioritarios</w:t>
            </w:r>
          </w:p>
        </w:tc>
        <w:tc>
          <w:tcPr>
            <w:tcW w:w="2409" w:type="dxa"/>
          </w:tcPr>
          <w:p w14:paraId="7032DBBC" w14:textId="77777777" w:rsidR="0076274E" w:rsidRPr="006E4C84" w:rsidRDefault="0076274E" w:rsidP="00322668">
            <w:pPr>
              <w:pStyle w:val="UPUDoc"/>
              <w:tabs>
                <w:tab w:val="left" w:pos="709"/>
              </w:tabs>
              <w:spacing w:before="60" w:after="60" w:line="240" w:lineRule="atLeast"/>
              <w:jc w:val="right"/>
              <w:rPr>
                <w:rFonts w:ascii="Arial" w:eastAsia="Times New Roman" w:hAnsi="Arial"/>
                <w:color w:val="000000"/>
                <w:szCs w:val="24"/>
                <w:lang w:val="es-ES_tradnl"/>
              </w:rPr>
            </w:pPr>
            <w:r w:rsidRPr="006E4C84">
              <w:rPr>
                <w:rFonts w:ascii="Arial" w:eastAsia="Times New Roman" w:hAnsi="Arial"/>
                <w:color w:val="000000"/>
                <w:szCs w:val="24"/>
                <w:lang w:val="es-ES_tradnl"/>
              </w:rPr>
              <w:t>%</w:t>
            </w:r>
          </w:p>
        </w:tc>
      </w:tr>
      <w:tr w:rsidR="0076274E" w:rsidRPr="006E4C84" w14:paraId="7032DBC1" w14:textId="77777777" w:rsidTr="00322668">
        <w:trPr>
          <w:trHeight w:val="287"/>
        </w:trPr>
        <w:tc>
          <w:tcPr>
            <w:tcW w:w="637" w:type="dxa"/>
            <w:tcBorders>
              <w:top w:val="nil"/>
              <w:left w:val="nil"/>
              <w:bottom w:val="nil"/>
            </w:tcBorders>
            <w:vAlign w:val="center"/>
          </w:tcPr>
          <w:p w14:paraId="7032DBBE" w14:textId="77777777" w:rsidR="0076274E" w:rsidRPr="006E4C84" w:rsidRDefault="0076274E" w:rsidP="00322668">
            <w:pPr>
              <w:pStyle w:val="6Textedebase10point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312</w:t>
            </w:r>
          </w:p>
        </w:tc>
        <w:tc>
          <w:tcPr>
            <w:tcW w:w="6663" w:type="dxa"/>
            <w:vAlign w:val="center"/>
          </w:tcPr>
          <w:p w14:paraId="7032DBBF" w14:textId="77777777" w:rsidR="0076274E" w:rsidRPr="006E4C84" w:rsidRDefault="0076274E" w:rsidP="00322668">
            <w:pPr>
              <w:pStyle w:val="6Textedebase10points"/>
              <w:spacing w:before="60" w:after="60" w:line="220" w:lineRule="exact"/>
              <w:ind w:left="72"/>
              <w:jc w:val="left"/>
              <w:rPr>
                <w:szCs w:val="24"/>
                <w:lang w:val="es-ES_tradnl"/>
              </w:rPr>
            </w:pPr>
            <w:r w:rsidRPr="006E4C84">
              <w:rPr>
                <w:rFonts w:ascii="Arial" w:hAnsi="Arial"/>
                <w:szCs w:val="24"/>
                <w:lang w:val="es-ES_tradnl"/>
              </w:rPr>
              <w:t>Nivel anual de desempeño</w:t>
            </w:r>
          </w:p>
        </w:tc>
        <w:tc>
          <w:tcPr>
            <w:tcW w:w="2409" w:type="dxa"/>
          </w:tcPr>
          <w:p w14:paraId="7032DBC0" w14:textId="77777777" w:rsidR="0076274E" w:rsidRPr="006E4C84" w:rsidRDefault="0076274E" w:rsidP="00322668">
            <w:pPr>
              <w:pStyle w:val="6Textedebase10points"/>
              <w:spacing w:before="60" w:after="60"/>
              <w:jc w:val="right"/>
              <w:rPr>
                <w:rFonts w:ascii="Arial" w:eastAsia="Times New Roman" w:hAnsi="Arial"/>
                <w:szCs w:val="24"/>
                <w:lang w:val="es-ES_tradnl"/>
              </w:rPr>
            </w:pPr>
            <w:r w:rsidRPr="006E4C84">
              <w:rPr>
                <w:rFonts w:ascii="Arial" w:eastAsia="Times New Roman" w:hAnsi="Arial"/>
                <w:szCs w:val="24"/>
                <w:lang w:val="es-ES_tradnl"/>
              </w:rPr>
              <w:t>%</w:t>
            </w:r>
          </w:p>
        </w:tc>
      </w:tr>
    </w:tbl>
    <w:p w14:paraId="1A1D32F0" w14:textId="6D37DE1A" w:rsidR="00173E55" w:rsidRPr="006E4C84" w:rsidRDefault="00173E55">
      <w:pPr>
        <w:rPr>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BC3" w14:textId="77777777" w:rsidTr="00322668">
        <w:tc>
          <w:tcPr>
            <w:tcW w:w="9709" w:type="dxa"/>
            <w:shd w:val="clear" w:color="auto" w:fill="D9D9D9"/>
          </w:tcPr>
          <w:p w14:paraId="7032DBC2" w14:textId="15272759" w:rsidR="0076274E" w:rsidRPr="006E4C84" w:rsidRDefault="0076274E" w:rsidP="00173E55">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Ingresos postales por producto</w:t>
            </w:r>
          </w:p>
        </w:tc>
      </w:tr>
    </w:tbl>
    <w:p w14:paraId="7032DBC4" w14:textId="77777777" w:rsidR="0076274E" w:rsidRPr="006E4C84" w:rsidRDefault="0076274E" w:rsidP="0076274E">
      <w:pPr>
        <w:spacing w:line="240" w:lineRule="auto"/>
        <w:rPr>
          <w:sz w:val="18"/>
          <w:szCs w:val="18"/>
          <w:lang w:val="es-ES_tradnl"/>
        </w:rPr>
      </w:pPr>
    </w:p>
    <w:p w14:paraId="7032DBC5" w14:textId="77777777" w:rsidR="0076274E" w:rsidRPr="006E4C84" w:rsidRDefault="0076274E" w:rsidP="0076274E">
      <w:pPr>
        <w:pStyle w:val="UPUDoc"/>
        <w:tabs>
          <w:tab w:val="left" w:pos="709"/>
        </w:tabs>
        <w:spacing w:line="220" w:lineRule="exact"/>
        <w:rPr>
          <w:rFonts w:ascii="Arial" w:hAnsi="Arial" w:cs="Arial"/>
          <w:lang w:val="es-ES_tradnl"/>
        </w:rPr>
      </w:pPr>
      <w:r w:rsidRPr="006E4C84">
        <w:rPr>
          <w:rFonts w:ascii="Arial" w:hAnsi="Arial" w:cs="Arial"/>
          <w:lang w:val="es-ES_tradnl"/>
        </w:rPr>
        <w:t>Sírvase indicar la distribución de los ingresos por producto postal (en %).</w:t>
      </w:r>
    </w:p>
    <w:p w14:paraId="7032DBC6" w14:textId="77777777" w:rsidR="0076274E" w:rsidRPr="006E4C84" w:rsidRDefault="0076274E" w:rsidP="0076274E">
      <w:pPr>
        <w:spacing w:line="240" w:lineRule="auto"/>
        <w:rPr>
          <w:sz w:val="18"/>
          <w:szCs w:val="18"/>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76274E" w:rsidRPr="006E4C84" w14:paraId="7032DBCA" w14:textId="77777777" w:rsidTr="00322668">
        <w:tc>
          <w:tcPr>
            <w:tcW w:w="637" w:type="dxa"/>
            <w:tcBorders>
              <w:top w:val="nil"/>
              <w:left w:val="nil"/>
              <w:bottom w:val="nil"/>
              <w:right w:val="nil"/>
            </w:tcBorders>
          </w:tcPr>
          <w:p w14:paraId="7032DBC7" w14:textId="77777777" w:rsidR="0076274E" w:rsidRPr="006E4C84"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6237" w:type="dxa"/>
            <w:tcBorders>
              <w:top w:val="nil"/>
              <w:left w:val="nil"/>
              <w:right w:val="nil"/>
            </w:tcBorders>
          </w:tcPr>
          <w:p w14:paraId="7032DBC8" w14:textId="77777777" w:rsidR="0076274E" w:rsidRPr="006E4C84"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2835" w:type="dxa"/>
            <w:shd w:val="pct15" w:color="000000" w:fill="FFFFFF"/>
          </w:tcPr>
          <w:p w14:paraId="7032DBC9" w14:textId="77777777" w:rsidR="0076274E" w:rsidRPr="006E4C84" w:rsidRDefault="0076274E" w:rsidP="00173E55">
            <w:pPr>
              <w:pStyle w:val="UPUDoc"/>
              <w:spacing w:before="60" w:after="60" w:line="240" w:lineRule="atLeast"/>
              <w:jc w:val="left"/>
              <w:rPr>
                <w:rFonts w:ascii="Times New Roman" w:eastAsia="Times New Roman" w:hAnsi="Times New Roman"/>
                <w:szCs w:val="24"/>
                <w:lang w:val="es-ES_tradnl"/>
              </w:rPr>
            </w:pPr>
            <w:r w:rsidRPr="006E4C84">
              <w:rPr>
                <w:rFonts w:ascii="Arial" w:hAnsi="Arial" w:cs="Arial"/>
                <w:lang w:val="es-ES_tradnl"/>
              </w:rPr>
              <w:t>Distribución de los ingresos (en %)</w:t>
            </w:r>
          </w:p>
        </w:tc>
      </w:tr>
      <w:tr w:rsidR="0076274E" w:rsidRPr="006E4C84" w14:paraId="7032DBCE" w14:textId="77777777" w:rsidTr="00322668">
        <w:trPr>
          <w:trHeight w:val="238"/>
        </w:trPr>
        <w:tc>
          <w:tcPr>
            <w:tcW w:w="637" w:type="dxa"/>
            <w:tcBorders>
              <w:top w:val="nil"/>
              <w:left w:val="nil"/>
              <w:bottom w:val="nil"/>
              <w:right w:val="nil"/>
            </w:tcBorders>
          </w:tcPr>
          <w:p w14:paraId="7032DBCB" w14:textId="77777777" w:rsidR="0076274E" w:rsidRPr="006E4C84" w:rsidRDefault="0076274E" w:rsidP="00322668">
            <w:pPr>
              <w:pStyle w:val="UPUDoc"/>
              <w:tabs>
                <w:tab w:val="left" w:pos="709"/>
              </w:tabs>
              <w:spacing w:before="60" w:after="60" w:line="240" w:lineRule="atLeast"/>
              <w:rPr>
                <w:rFonts w:ascii="Arial" w:eastAsia="Times New Roman" w:hAnsi="Arial"/>
                <w:color w:val="000000"/>
                <w:sz w:val="16"/>
                <w:szCs w:val="24"/>
                <w:lang w:val="es-ES_tradnl"/>
              </w:rPr>
            </w:pPr>
            <w:r w:rsidRPr="006E4C84">
              <w:rPr>
                <w:rFonts w:ascii="Arial" w:eastAsia="Times New Roman" w:hAnsi="Arial"/>
                <w:color w:val="000000"/>
                <w:sz w:val="16"/>
                <w:szCs w:val="24"/>
                <w:lang w:val="es-ES_tradnl"/>
              </w:rPr>
              <w:t>401</w:t>
            </w:r>
          </w:p>
        </w:tc>
        <w:tc>
          <w:tcPr>
            <w:tcW w:w="6237" w:type="dxa"/>
            <w:tcBorders>
              <w:top w:val="nil"/>
            </w:tcBorders>
          </w:tcPr>
          <w:p w14:paraId="7032DBCC" w14:textId="77777777" w:rsidR="0076274E" w:rsidRPr="006E4C84" w:rsidRDefault="0076274E" w:rsidP="00322668">
            <w:pPr>
              <w:pStyle w:val="UPUDoc"/>
              <w:tabs>
                <w:tab w:val="left" w:pos="709"/>
              </w:tabs>
              <w:spacing w:before="40" w:after="40" w:line="220" w:lineRule="exact"/>
              <w:ind w:right="213"/>
              <w:rPr>
                <w:rFonts w:ascii="Arial" w:hAnsi="Arial" w:cs="Arial"/>
                <w:lang w:val="es-ES_tradnl"/>
              </w:rPr>
            </w:pPr>
            <w:r w:rsidRPr="006E4C84">
              <w:rPr>
                <w:rFonts w:ascii="Arial" w:hAnsi="Arial" w:cs="Arial"/>
                <w:lang w:val="es-ES_tradnl"/>
              </w:rPr>
              <w:t>Envíos de correspondencia</w:t>
            </w:r>
          </w:p>
        </w:tc>
        <w:tc>
          <w:tcPr>
            <w:tcW w:w="2835" w:type="dxa"/>
            <w:tcBorders>
              <w:left w:val="nil"/>
            </w:tcBorders>
          </w:tcPr>
          <w:p w14:paraId="7032DBCD" w14:textId="77777777" w:rsidR="0076274E" w:rsidRPr="006E4C84"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D2" w14:textId="77777777" w:rsidTr="00322668">
        <w:tc>
          <w:tcPr>
            <w:tcW w:w="637" w:type="dxa"/>
            <w:tcBorders>
              <w:top w:val="nil"/>
              <w:left w:val="nil"/>
              <w:bottom w:val="nil"/>
              <w:right w:val="nil"/>
            </w:tcBorders>
          </w:tcPr>
          <w:p w14:paraId="7032DBCF" w14:textId="77777777" w:rsidR="0076274E" w:rsidRPr="006E4C84" w:rsidRDefault="0076274E" w:rsidP="00322668">
            <w:pPr>
              <w:pStyle w:val="UPUDoc"/>
              <w:tabs>
                <w:tab w:val="left" w:pos="709"/>
              </w:tabs>
              <w:spacing w:before="60" w:after="60" w:line="240" w:lineRule="atLeast"/>
              <w:rPr>
                <w:rFonts w:ascii="Arial" w:eastAsia="Times New Roman" w:hAnsi="Arial"/>
                <w:color w:val="000000"/>
                <w:sz w:val="16"/>
                <w:szCs w:val="24"/>
                <w:lang w:val="es-ES_tradnl"/>
              </w:rPr>
            </w:pPr>
            <w:r w:rsidRPr="006E4C84">
              <w:rPr>
                <w:rFonts w:ascii="Arial" w:eastAsia="Times New Roman" w:hAnsi="Arial"/>
                <w:color w:val="000000"/>
                <w:sz w:val="16"/>
                <w:szCs w:val="24"/>
                <w:lang w:val="es-ES_tradnl"/>
              </w:rPr>
              <w:t>402</w:t>
            </w:r>
          </w:p>
        </w:tc>
        <w:tc>
          <w:tcPr>
            <w:tcW w:w="6237" w:type="dxa"/>
          </w:tcPr>
          <w:p w14:paraId="7032DBD0" w14:textId="77777777" w:rsidR="0076274E" w:rsidRPr="006E4C84" w:rsidRDefault="0076274E" w:rsidP="00322668">
            <w:pPr>
              <w:pStyle w:val="UPUDoc"/>
              <w:tabs>
                <w:tab w:val="left" w:pos="709"/>
              </w:tabs>
              <w:spacing w:before="40" w:after="40" w:line="220" w:lineRule="exact"/>
              <w:ind w:right="213"/>
              <w:rPr>
                <w:rFonts w:ascii="Arial" w:hAnsi="Arial" w:cs="Arial"/>
                <w:lang w:val="es-ES_tradnl"/>
              </w:rPr>
            </w:pPr>
            <w:r w:rsidRPr="006E4C84">
              <w:rPr>
                <w:rFonts w:ascii="Arial" w:hAnsi="Arial" w:cs="Arial"/>
                <w:lang w:val="es-ES_tradnl"/>
              </w:rPr>
              <w:t>Encomiendas, exprés y servicios de logística</w:t>
            </w:r>
          </w:p>
        </w:tc>
        <w:tc>
          <w:tcPr>
            <w:tcW w:w="2835" w:type="dxa"/>
            <w:tcBorders>
              <w:left w:val="nil"/>
            </w:tcBorders>
          </w:tcPr>
          <w:p w14:paraId="7032DBD1" w14:textId="77777777" w:rsidR="0076274E" w:rsidRPr="006E4C84" w:rsidRDefault="0076274E" w:rsidP="00322668">
            <w:pPr>
              <w:pStyle w:val="UPUDoc"/>
              <w:spacing w:before="60" w:after="60" w:line="240" w:lineRule="atLeast"/>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D6" w14:textId="77777777" w:rsidTr="00322668">
        <w:trPr>
          <w:trHeight w:val="131"/>
        </w:trPr>
        <w:tc>
          <w:tcPr>
            <w:tcW w:w="637" w:type="dxa"/>
            <w:tcBorders>
              <w:top w:val="nil"/>
              <w:left w:val="nil"/>
              <w:bottom w:val="nil"/>
              <w:right w:val="nil"/>
            </w:tcBorders>
          </w:tcPr>
          <w:p w14:paraId="7032DBD3" w14:textId="77777777" w:rsidR="0076274E" w:rsidRPr="006E4C84" w:rsidRDefault="0076274E" w:rsidP="00322668">
            <w:pPr>
              <w:pStyle w:val="UPUDoc"/>
              <w:tabs>
                <w:tab w:val="left" w:pos="709"/>
              </w:tabs>
              <w:spacing w:before="60" w:after="60" w:line="240" w:lineRule="atLeast"/>
              <w:rPr>
                <w:rFonts w:ascii="Arial" w:eastAsia="Times New Roman" w:hAnsi="Arial"/>
                <w:color w:val="000000"/>
                <w:sz w:val="16"/>
                <w:szCs w:val="24"/>
                <w:lang w:val="es-ES_tradnl"/>
              </w:rPr>
            </w:pPr>
            <w:r w:rsidRPr="006E4C84">
              <w:rPr>
                <w:rFonts w:ascii="Arial" w:eastAsia="Times New Roman" w:hAnsi="Arial"/>
                <w:color w:val="000000"/>
                <w:sz w:val="16"/>
                <w:szCs w:val="24"/>
                <w:lang w:val="es-ES_tradnl"/>
              </w:rPr>
              <w:t>403</w:t>
            </w:r>
          </w:p>
        </w:tc>
        <w:tc>
          <w:tcPr>
            <w:tcW w:w="6237" w:type="dxa"/>
            <w:tcBorders>
              <w:bottom w:val="nil"/>
            </w:tcBorders>
          </w:tcPr>
          <w:p w14:paraId="7032DBD4" w14:textId="77777777" w:rsidR="0076274E" w:rsidRPr="006E4C84" w:rsidRDefault="0076274E" w:rsidP="00322668">
            <w:pPr>
              <w:pStyle w:val="UPUDoc"/>
              <w:tabs>
                <w:tab w:val="left" w:pos="709"/>
              </w:tabs>
              <w:spacing w:before="40" w:after="40" w:line="220" w:lineRule="exact"/>
              <w:ind w:right="213"/>
              <w:rPr>
                <w:rFonts w:ascii="Arial" w:hAnsi="Arial" w:cs="Arial"/>
                <w:lang w:val="es-ES_tradnl"/>
              </w:rPr>
            </w:pPr>
            <w:r w:rsidRPr="006E4C84">
              <w:rPr>
                <w:rFonts w:ascii="Arial" w:hAnsi="Arial" w:cs="Arial"/>
                <w:lang w:val="es-ES_tradnl"/>
              </w:rPr>
              <w:t>Servicios financieros postales</w:t>
            </w:r>
          </w:p>
        </w:tc>
        <w:tc>
          <w:tcPr>
            <w:tcW w:w="2835" w:type="dxa"/>
            <w:tcBorders>
              <w:left w:val="nil"/>
            </w:tcBorders>
          </w:tcPr>
          <w:p w14:paraId="7032DBD5" w14:textId="77777777" w:rsidR="0076274E" w:rsidRPr="006E4C84"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DA" w14:textId="77777777" w:rsidTr="00322668">
        <w:tblPrEx>
          <w:tblBorders>
            <w:top w:val="none" w:sz="0" w:space="0" w:color="auto"/>
            <w:left w:val="none" w:sz="0" w:space="0" w:color="auto"/>
          </w:tblBorders>
        </w:tblPrEx>
        <w:trPr>
          <w:trHeight w:val="194"/>
        </w:trPr>
        <w:tc>
          <w:tcPr>
            <w:tcW w:w="637" w:type="dxa"/>
            <w:tcBorders>
              <w:top w:val="nil"/>
              <w:left w:val="nil"/>
              <w:bottom w:val="nil"/>
              <w:right w:val="nil"/>
            </w:tcBorders>
          </w:tcPr>
          <w:p w14:paraId="7032DBD7" w14:textId="77777777" w:rsidR="0076274E" w:rsidRPr="006E4C84" w:rsidRDefault="0076274E" w:rsidP="00322668">
            <w:pPr>
              <w:pStyle w:val="6Textedebase10points"/>
              <w:spacing w:before="60" w:after="60"/>
              <w:rPr>
                <w:rFonts w:ascii="Arial" w:eastAsia="Times New Roman" w:hAnsi="Arial"/>
                <w:color w:val="000000"/>
                <w:sz w:val="16"/>
                <w:szCs w:val="24"/>
                <w:lang w:val="es-ES_tradnl"/>
              </w:rPr>
            </w:pPr>
            <w:r w:rsidRPr="006E4C84">
              <w:rPr>
                <w:rFonts w:ascii="Arial" w:eastAsia="Times New Roman" w:hAnsi="Arial"/>
                <w:color w:val="000000"/>
                <w:sz w:val="16"/>
                <w:szCs w:val="24"/>
                <w:lang w:val="es-ES_tradnl"/>
              </w:rPr>
              <w:t>404</w:t>
            </w:r>
          </w:p>
        </w:tc>
        <w:tc>
          <w:tcPr>
            <w:tcW w:w="6237" w:type="dxa"/>
          </w:tcPr>
          <w:p w14:paraId="7032DBD8" w14:textId="77777777" w:rsidR="0076274E" w:rsidRPr="006E4C84" w:rsidRDefault="0076274E" w:rsidP="00322668">
            <w:pPr>
              <w:pStyle w:val="6Textedebase10points"/>
              <w:spacing w:before="40" w:after="40" w:line="220" w:lineRule="exact"/>
              <w:ind w:right="213"/>
              <w:rPr>
                <w:rFonts w:ascii="Arial" w:hAnsi="Arial" w:cs="Arial"/>
                <w:lang w:val="es-ES_tradnl"/>
              </w:rPr>
            </w:pPr>
            <w:r w:rsidRPr="006E4C84">
              <w:rPr>
                <w:rFonts w:ascii="Arial" w:hAnsi="Arial" w:cs="Arial"/>
                <w:lang w:val="es-ES_tradnl"/>
              </w:rPr>
              <w:t>Otros ingresos</w:t>
            </w:r>
          </w:p>
        </w:tc>
        <w:tc>
          <w:tcPr>
            <w:tcW w:w="2835" w:type="dxa"/>
          </w:tcPr>
          <w:p w14:paraId="7032DBD9" w14:textId="77777777" w:rsidR="0076274E" w:rsidRPr="006E4C84" w:rsidRDefault="0076274E" w:rsidP="00322668">
            <w:pPr>
              <w:pStyle w:val="6Textedebase10points"/>
              <w:spacing w:before="60" w:after="60"/>
              <w:jc w:val="right"/>
              <w:rPr>
                <w:rFonts w:ascii="Arial" w:eastAsia="Times New Roman" w:hAnsi="Arial"/>
                <w:szCs w:val="24"/>
                <w:lang w:val="es-ES_tradnl"/>
              </w:rPr>
            </w:pPr>
            <w:r w:rsidRPr="006E4C84">
              <w:rPr>
                <w:rFonts w:ascii="Arial" w:eastAsia="Times New Roman" w:hAnsi="Arial"/>
                <w:szCs w:val="24"/>
                <w:lang w:val="es-ES_tradnl"/>
              </w:rPr>
              <w:t>%</w:t>
            </w:r>
          </w:p>
        </w:tc>
      </w:tr>
      <w:tr w:rsidR="0076274E" w:rsidRPr="006E4C84" w14:paraId="7032DBDE" w14:textId="77777777" w:rsidTr="00322668">
        <w:tblPrEx>
          <w:tblBorders>
            <w:top w:val="none" w:sz="0" w:space="0" w:color="auto"/>
            <w:left w:val="none" w:sz="0" w:space="0" w:color="auto"/>
          </w:tblBorders>
        </w:tblPrEx>
        <w:trPr>
          <w:trHeight w:val="100"/>
        </w:trPr>
        <w:tc>
          <w:tcPr>
            <w:tcW w:w="637" w:type="dxa"/>
            <w:tcBorders>
              <w:top w:val="nil"/>
              <w:left w:val="nil"/>
              <w:bottom w:val="nil"/>
              <w:right w:val="nil"/>
            </w:tcBorders>
          </w:tcPr>
          <w:p w14:paraId="7032DBDB" w14:textId="77777777" w:rsidR="0076274E" w:rsidRPr="006E4C84" w:rsidRDefault="0076274E" w:rsidP="00322668">
            <w:pPr>
              <w:pStyle w:val="6Textedebase10points"/>
              <w:spacing w:before="60" w:after="60"/>
              <w:rPr>
                <w:rFonts w:ascii="Arial" w:eastAsia="Times New Roman" w:hAnsi="Arial"/>
                <w:sz w:val="16"/>
                <w:szCs w:val="24"/>
                <w:lang w:val="es-ES_tradnl"/>
              </w:rPr>
            </w:pPr>
          </w:p>
        </w:tc>
        <w:tc>
          <w:tcPr>
            <w:tcW w:w="6237" w:type="dxa"/>
            <w:tcBorders>
              <w:top w:val="nil"/>
              <w:left w:val="nil"/>
              <w:bottom w:val="nil"/>
            </w:tcBorders>
          </w:tcPr>
          <w:p w14:paraId="7032DBDC" w14:textId="77777777" w:rsidR="0076274E" w:rsidRPr="006E4C84" w:rsidRDefault="0076274E" w:rsidP="00322668">
            <w:pPr>
              <w:pStyle w:val="6Textedebase10points"/>
              <w:spacing w:before="60" w:after="60"/>
              <w:rPr>
                <w:rFonts w:ascii="Arial" w:eastAsia="Times New Roman" w:hAnsi="Arial"/>
                <w:szCs w:val="24"/>
                <w:lang w:val="es-ES_tradnl"/>
              </w:rPr>
            </w:pPr>
          </w:p>
        </w:tc>
        <w:tc>
          <w:tcPr>
            <w:tcW w:w="2835" w:type="dxa"/>
          </w:tcPr>
          <w:p w14:paraId="7032DBDD" w14:textId="77777777" w:rsidR="0076274E" w:rsidRPr="006E4C84" w:rsidRDefault="0076274E" w:rsidP="00322668">
            <w:pPr>
              <w:pStyle w:val="6Textedebase10points"/>
              <w:spacing w:before="60" w:after="60"/>
              <w:jc w:val="right"/>
              <w:rPr>
                <w:rFonts w:ascii="Arial" w:eastAsia="Times New Roman" w:hAnsi="Arial"/>
                <w:szCs w:val="24"/>
                <w:lang w:val="es-ES_tradnl"/>
              </w:rPr>
            </w:pPr>
            <w:r w:rsidRPr="006E4C84">
              <w:rPr>
                <w:rFonts w:ascii="Arial" w:eastAsia="Times New Roman" w:hAnsi="Arial"/>
                <w:b/>
                <w:bCs/>
                <w:szCs w:val="24"/>
                <w:lang w:val="es-ES_tradnl"/>
              </w:rPr>
              <w:t>Total = 100%</w:t>
            </w:r>
          </w:p>
        </w:tc>
      </w:tr>
      <w:tr w:rsidR="0076274E" w:rsidRPr="006E4C84" w14:paraId="7032DBE2" w14:textId="77777777" w:rsidTr="00322668">
        <w:tblPrEx>
          <w:tblBorders>
            <w:top w:val="none" w:sz="0" w:space="0" w:color="auto"/>
            <w:left w:val="none" w:sz="0" w:space="0" w:color="auto"/>
          </w:tblBorders>
        </w:tblPrEx>
        <w:trPr>
          <w:trHeight w:val="255"/>
        </w:trPr>
        <w:tc>
          <w:tcPr>
            <w:tcW w:w="637" w:type="dxa"/>
            <w:tcBorders>
              <w:top w:val="nil"/>
              <w:bottom w:val="nil"/>
            </w:tcBorders>
            <w:vAlign w:val="center"/>
          </w:tcPr>
          <w:p w14:paraId="7032DBDF"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405</w:t>
            </w:r>
          </w:p>
        </w:tc>
        <w:tc>
          <w:tcPr>
            <w:tcW w:w="6237" w:type="dxa"/>
            <w:vAlign w:val="center"/>
          </w:tcPr>
          <w:p w14:paraId="7032DBE0" w14:textId="57A87810" w:rsidR="0076274E" w:rsidRPr="006E4C84" w:rsidRDefault="0076274E" w:rsidP="00322668">
            <w:pPr>
              <w:pStyle w:val="6Textedebase10points"/>
              <w:spacing w:before="60" w:after="60"/>
              <w:rPr>
                <w:rFonts w:ascii="Times New Roman" w:eastAsia="Times New Roman" w:hAnsi="Times New Roman"/>
                <w:szCs w:val="24"/>
                <w:lang w:val="es-ES_tradnl"/>
              </w:rPr>
            </w:pPr>
            <w:r w:rsidRPr="006E4C84">
              <w:rPr>
                <w:rFonts w:ascii="Arial" w:hAnsi="Arial" w:cs="Arial"/>
                <w:lang w:val="es-ES_tradnl"/>
              </w:rPr>
              <w:t>Porcentaje de los ingresos de filatelia en relación con el total de ingresos</w:t>
            </w:r>
          </w:p>
        </w:tc>
        <w:tc>
          <w:tcPr>
            <w:tcW w:w="2835" w:type="dxa"/>
          </w:tcPr>
          <w:p w14:paraId="7032DBE1" w14:textId="77777777" w:rsidR="0076274E" w:rsidRPr="006E4C84"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E4C84">
              <w:rPr>
                <w:rFonts w:ascii="Arial" w:eastAsia="Times New Roman" w:hAnsi="Arial"/>
                <w:szCs w:val="24"/>
                <w:lang w:val="es-ES_tradnl"/>
              </w:rPr>
              <w:t>%</w:t>
            </w:r>
          </w:p>
        </w:tc>
      </w:tr>
    </w:tbl>
    <w:p w14:paraId="7032DBE3" w14:textId="77777777" w:rsidR="0076274E" w:rsidRPr="006E4C84" w:rsidRDefault="0076274E" w:rsidP="0076274E">
      <w:pPr>
        <w:spacing w:line="240" w:lineRule="auto"/>
        <w:rPr>
          <w:sz w:val="18"/>
          <w:szCs w:val="18"/>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BE5" w14:textId="77777777" w:rsidTr="00322668">
        <w:tc>
          <w:tcPr>
            <w:tcW w:w="9709" w:type="dxa"/>
            <w:shd w:val="clear" w:color="auto" w:fill="D9D9D9"/>
          </w:tcPr>
          <w:p w14:paraId="7032DBE4" w14:textId="77777777" w:rsidR="0076274E" w:rsidRPr="006E4C84" w:rsidRDefault="0076274E" w:rsidP="00322668">
            <w:pPr>
              <w:pStyle w:val="6Textedebase10points"/>
              <w:tabs>
                <w:tab w:val="left" w:pos="567"/>
              </w:tabs>
              <w:spacing w:before="60" w:after="60"/>
              <w:rPr>
                <w:rFonts w:ascii="Times New Roman" w:eastAsia="Times New Roman" w:hAnsi="Times New Roman"/>
                <w:szCs w:val="24"/>
                <w:lang w:val="es-ES_tradnl"/>
              </w:rPr>
            </w:pPr>
            <w:r w:rsidRPr="006E4C84">
              <w:rPr>
                <w:rFonts w:ascii="Arial" w:eastAsia="Times New Roman" w:hAnsi="Arial"/>
                <w:szCs w:val="24"/>
                <w:lang w:val="es-ES_tradnl"/>
              </w:rPr>
              <w:br w:type="page"/>
            </w:r>
            <w:r w:rsidRPr="006E4C84">
              <w:rPr>
                <w:rFonts w:ascii="Arial" w:hAnsi="Arial"/>
                <w:b/>
                <w:szCs w:val="24"/>
                <w:lang w:val="es-ES_tradnl"/>
              </w:rPr>
              <w:t>Resultados financieros</w:t>
            </w:r>
          </w:p>
        </w:tc>
      </w:tr>
    </w:tbl>
    <w:p w14:paraId="7032DBE6" w14:textId="77777777" w:rsidR="0076274E" w:rsidRPr="006E4C84" w:rsidRDefault="0076274E" w:rsidP="0076274E">
      <w:pPr>
        <w:spacing w:line="240" w:lineRule="auto"/>
        <w:rPr>
          <w:sz w:val="18"/>
          <w:szCs w:val="18"/>
          <w:lang w:val="es-ES_tradnl"/>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4254"/>
        <w:gridCol w:w="4819"/>
      </w:tblGrid>
      <w:tr w:rsidR="0076274E" w:rsidRPr="006E4C84" w14:paraId="7032DBE9" w14:textId="77777777" w:rsidTr="00322668">
        <w:trPr>
          <w:trHeight w:val="365"/>
        </w:trPr>
        <w:tc>
          <w:tcPr>
            <w:tcW w:w="4890" w:type="dxa"/>
            <w:gridSpan w:val="2"/>
            <w:tcBorders>
              <w:top w:val="nil"/>
              <w:bottom w:val="nil"/>
              <w:right w:val="single" w:sz="4" w:space="0" w:color="auto"/>
            </w:tcBorders>
          </w:tcPr>
          <w:p w14:paraId="7032DBE7" w14:textId="77777777" w:rsidR="0076274E" w:rsidRPr="006E4C84" w:rsidRDefault="0076274E" w:rsidP="00322668">
            <w:pPr>
              <w:pStyle w:val="6Textedebase10points"/>
              <w:widowControl w:val="0"/>
              <w:spacing w:before="60" w:after="60"/>
              <w:rPr>
                <w:rFonts w:ascii="Times New Roman" w:eastAsia="Times New Roman" w:hAnsi="Times New Roman"/>
                <w:szCs w:val="24"/>
                <w:lang w:val="es-ES_tradnl"/>
              </w:rPr>
            </w:pPr>
            <w:r w:rsidRPr="006E4C84">
              <w:rPr>
                <w:rFonts w:ascii="Arial" w:hAnsi="Arial" w:cs="Arial"/>
                <w:b/>
                <w:lang w:val="es-ES_tradnl"/>
              </w:rPr>
              <w:t>Resultados financieros</w:t>
            </w:r>
          </w:p>
        </w:tc>
        <w:tc>
          <w:tcPr>
            <w:tcW w:w="4819" w:type="dxa"/>
            <w:tcBorders>
              <w:top w:val="single" w:sz="4" w:space="0" w:color="auto"/>
              <w:left w:val="single" w:sz="4" w:space="0" w:color="auto"/>
              <w:bottom w:val="single" w:sz="4" w:space="0" w:color="auto"/>
              <w:right w:val="single" w:sz="4" w:space="0" w:color="auto"/>
            </w:tcBorders>
            <w:shd w:val="clear" w:color="000000" w:fill="D9D9D9"/>
          </w:tcPr>
          <w:p w14:paraId="7032DBE8" w14:textId="77777777" w:rsidR="0076274E" w:rsidRPr="006E4C84" w:rsidRDefault="0076274E" w:rsidP="00322668">
            <w:pPr>
              <w:pStyle w:val="6Textedebase10points"/>
              <w:widowControl w:val="0"/>
              <w:spacing w:before="60" w:after="60"/>
              <w:rPr>
                <w:rFonts w:ascii="Times New Roman" w:eastAsia="Times New Roman" w:hAnsi="Times New Roman"/>
                <w:szCs w:val="24"/>
                <w:lang w:val="es-ES_tradnl"/>
              </w:rPr>
            </w:pPr>
            <w:r w:rsidRPr="006E4C84">
              <w:rPr>
                <w:rFonts w:ascii="Arial" w:hAnsi="Arial" w:cs="Arial"/>
                <w:lang w:val="es-ES_tradnl"/>
              </w:rPr>
              <w:t>Importe total (en moneda nacional)</w:t>
            </w:r>
          </w:p>
        </w:tc>
      </w:tr>
      <w:tr w:rsidR="0076274E" w:rsidRPr="006E4C84" w14:paraId="7032DBED" w14:textId="77777777" w:rsidTr="00322668">
        <w:trPr>
          <w:trHeight w:val="184"/>
        </w:trPr>
        <w:tc>
          <w:tcPr>
            <w:tcW w:w="636" w:type="dxa"/>
            <w:tcBorders>
              <w:top w:val="nil"/>
              <w:left w:val="nil"/>
              <w:bottom w:val="nil"/>
            </w:tcBorders>
          </w:tcPr>
          <w:p w14:paraId="7032DBEA" w14:textId="77777777" w:rsidR="0076274E" w:rsidRPr="006E4C84" w:rsidRDefault="0076274E" w:rsidP="00322668">
            <w:pPr>
              <w:pStyle w:val="6Textedebase10points"/>
              <w:widowControl w:val="0"/>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502</w:t>
            </w:r>
          </w:p>
        </w:tc>
        <w:tc>
          <w:tcPr>
            <w:tcW w:w="4254" w:type="dxa"/>
          </w:tcPr>
          <w:p w14:paraId="7032DBEB"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Ingresos de explotación</w:t>
            </w:r>
          </w:p>
        </w:tc>
        <w:tc>
          <w:tcPr>
            <w:tcW w:w="4819" w:type="dxa"/>
            <w:tcBorders>
              <w:top w:val="single" w:sz="4" w:space="0" w:color="auto"/>
            </w:tcBorders>
          </w:tcPr>
          <w:p w14:paraId="7032DBEC" w14:textId="77777777" w:rsidR="0076274E" w:rsidRPr="006E4C84" w:rsidRDefault="0076274E" w:rsidP="00322668">
            <w:pPr>
              <w:pStyle w:val="6Textedebase10points"/>
              <w:spacing w:before="40" w:after="40" w:line="220" w:lineRule="atLeast"/>
              <w:rPr>
                <w:rFonts w:ascii="Arial" w:hAnsi="Arial" w:cs="Arial"/>
                <w:lang w:val="es-ES_tradnl"/>
              </w:rPr>
            </w:pPr>
          </w:p>
        </w:tc>
      </w:tr>
      <w:tr w:rsidR="0076274E" w:rsidRPr="006E4C84" w14:paraId="7032DBF1" w14:textId="77777777" w:rsidTr="00322668">
        <w:trPr>
          <w:trHeight w:val="246"/>
        </w:trPr>
        <w:tc>
          <w:tcPr>
            <w:tcW w:w="636" w:type="dxa"/>
            <w:tcBorders>
              <w:top w:val="nil"/>
              <w:left w:val="nil"/>
              <w:bottom w:val="nil"/>
            </w:tcBorders>
          </w:tcPr>
          <w:p w14:paraId="7032DBEE" w14:textId="77777777" w:rsidR="0076274E" w:rsidRPr="006E4C84" w:rsidRDefault="0076274E" w:rsidP="00322668">
            <w:pPr>
              <w:pStyle w:val="6Textedebase10points"/>
              <w:widowControl w:val="0"/>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503</w:t>
            </w:r>
          </w:p>
        </w:tc>
        <w:tc>
          <w:tcPr>
            <w:tcW w:w="4254" w:type="dxa"/>
            <w:tcBorders>
              <w:bottom w:val="nil"/>
            </w:tcBorders>
          </w:tcPr>
          <w:p w14:paraId="7032DBEF"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Gastos de explotación</w:t>
            </w:r>
          </w:p>
        </w:tc>
        <w:tc>
          <w:tcPr>
            <w:tcW w:w="4819" w:type="dxa"/>
          </w:tcPr>
          <w:p w14:paraId="7032DBF0" w14:textId="77777777" w:rsidR="0076274E" w:rsidRPr="006E4C84" w:rsidRDefault="0076274E" w:rsidP="00322668">
            <w:pPr>
              <w:pStyle w:val="6Textedebase10points"/>
              <w:spacing w:before="40" w:after="40" w:line="220" w:lineRule="atLeast"/>
              <w:rPr>
                <w:rFonts w:ascii="Arial" w:hAnsi="Arial" w:cs="Arial"/>
                <w:lang w:val="es-ES_tradnl"/>
              </w:rPr>
            </w:pPr>
          </w:p>
        </w:tc>
      </w:tr>
      <w:tr w:rsidR="0076274E" w:rsidRPr="006E4C84" w14:paraId="7032DBF5" w14:textId="77777777" w:rsidTr="00322668">
        <w:trPr>
          <w:trHeight w:val="165"/>
        </w:trPr>
        <w:tc>
          <w:tcPr>
            <w:tcW w:w="636" w:type="dxa"/>
            <w:tcBorders>
              <w:top w:val="nil"/>
              <w:left w:val="nil"/>
              <w:bottom w:val="nil"/>
            </w:tcBorders>
          </w:tcPr>
          <w:p w14:paraId="7032DBF2" w14:textId="77777777" w:rsidR="0076274E" w:rsidRPr="006E4C84" w:rsidRDefault="0076274E" w:rsidP="00322668">
            <w:pPr>
              <w:pStyle w:val="6Textedebase10points"/>
              <w:widowControl w:val="0"/>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504</w:t>
            </w:r>
          </w:p>
        </w:tc>
        <w:tc>
          <w:tcPr>
            <w:tcW w:w="4254" w:type="dxa"/>
            <w:tcBorders>
              <w:bottom w:val="nil"/>
            </w:tcBorders>
          </w:tcPr>
          <w:p w14:paraId="7032DBF3" w14:textId="6F358FD8"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Resultado de explotación (502</w:t>
            </w:r>
            <w:r w:rsidR="004C11E6" w:rsidRPr="006E4C84">
              <w:rPr>
                <w:rFonts w:ascii="Arial" w:hAnsi="Arial" w:cs="Arial"/>
                <w:lang w:val="es-ES_tradnl"/>
              </w:rPr>
              <w:t>‒</w:t>
            </w:r>
            <w:r w:rsidRPr="006E4C84">
              <w:rPr>
                <w:rFonts w:ascii="Arial" w:hAnsi="Arial" w:cs="Arial"/>
                <w:lang w:val="es-ES_tradnl"/>
              </w:rPr>
              <w:t>503)</w:t>
            </w:r>
          </w:p>
        </w:tc>
        <w:tc>
          <w:tcPr>
            <w:tcW w:w="4819" w:type="dxa"/>
          </w:tcPr>
          <w:p w14:paraId="7032DBF4" w14:textId="74DC551D" w:rsidR="0076274E" w:rsidRPr="006E4C84" w:rsidRDefault="0076274E" w:rsidP="00322668">
            <w:pPr>
              <w:pStyle w:val="6Textedebase10points"/>
              <w:spacing w:before="40" w:after="40" w:line="220" w:lineRule="atLeast"/>
              <w:rPr>
                <w:rFonts w:ascii="Arial" w:hAnsi="Arial" w:cs="Arial"/>
                <w:lang w:val="es-ES_tradnl"/>
              </w:rPr>
            </w:pPr>
            <w:r w:rsidRPr="006E4C84">
              <w:rPr>
                <w:rFonts w:ascii="Arial" w:hAnsi="Arial" w:cs="Arial"/>
                <w:lang w:val="es-ES_tradnl"/>
              </w:rPr>
              <w:t>Beneficio</w:t>
            </w:r>
            <w:r w:rsidR="004C11E6" w:rsidRPr="006E4C84">
              <w:rPr>
                <w:rFonts w:ascii="Arial" w:hAnsi="Arial" w:cs="Arial"/>
                <w:lang w:val="es-ES_tradnl"/>
              </w:rPr>
              <w:t>:</w:t>
            </w:r>
          </w:p>
        </w:tc>
      </w:tr>
      <w:tr w:rsidR="0076274E" w:rsidRPr="006E4C84" w14:paraId="7032DBF9" w14:textId="77777777" w:rsidTr="00322668">
        <w:trPr>
          <w:trHeight w:val="74"/>
        </w:trPr>
        <w:tc>
          <w:tcPr>
            <w:tcW w:w="636" w:type="dxa"/>
            <w:tcBorders>
              <w:top w:val="nil"/>
              <w:left w:val="nil"/>
              <w:bottom w:val="nil"/>
            </w:tcBorders>
          </w:tcPr>
          <w:p w14:paraId="7032DBF6" w14:textId="77777777" w:rsidR="0076274E" w:rsidRPr="006E4C84" w:rsidRDefault="0076274E" w:rsidP="00322668">
            <w:pPr>
              <w:pStyle w:val="6Textedebase10points"/>
              <w:widowControl w:val="0"/>
              <w:spacing w:before="60" w:after="60"/>
              <w:jc w:val="left"/>
              <w:rPr>
                <w:rFonts w:ascii="Arial" w:eastAsia="Times New Roman" w:hAnsi="Arial"/>
                <w:sz w:val="16"/>
                <w:szCs w:val="24"/>
                <w:lang w:val="es-ES_tradnl"/>
              </w:rPr>
            </w:pPr>
          </w:p>
        </w:tc>
        <w:tc>
          <w:tcPr>
            <w:tcW w:w="4254" w:type="dxa"/>
            <w:tcBorders>
              <w:top w:val="nil"/>
            </w:tcBorders>
          </w:tcPr>
          <w:p w14:paraId="7032DBF7" w14:textId="77777777" w:rsidR="0076274E" w:rsidRPr="006E4C84" w:rsidRDefault="0076274E" w:rsidP="00322668">
            <w:pPr>
              <w:pStyle w:val="6Textedebase10points"/>
              <w:spacing w:before="40" w:after="40" w:line="220" w:lineRule="atLeast"/>
              <w:ind w:right="214"/>
              <w:rPr>
                <w:rFonts w:ascii="Arial" w:hAnsi="Arial" w:cs="Arial"/>
                <w:lang w:val="es-ES_tradnl"/>
              </w:rPr>
            </w:pPr>
          </w:p>
        </w:tc>
        <w:tc>
          <w:tcPr>
            <w:tcW w:w="4819" w:type="dxa"/>
          </w:tcPr>
          <w:p w14:paraId="7032DBF8" w14:textId="77777777" w:rsidR="0076274E" w:rsidRPr="006E4C84" w:rsidRDefault="0076274E" w:rsidP="00322668">
            <w:pPr>
              <w:pStyle w:val="6Textedebase10points"/>
              <w:spacing w:before="40" w:after="40" w:line="220" w:lineRule="atLeast"/>
              <w:rPr>
                <w:rFonts w:ascii="Arial" w:hAnsi="Arial" w:cs="Arial"/>
                <w:lang w:val="es-ES_tradnl"/>
              </w:rPr>
            </w:pPr>
            <w:r w:rsidRPr="006E4C84">
              <w:rPr>
                <w:rFonts w:ascii="Arial" w:hAnsi="Arial" w:cs="Arial"/>
                <w:lang w:val="es-ES_tradnl"/>
              </w:rPr>
              <w:t>Pérdida:</w:t>
            </w:r>
          </w:p>
        </w:tc>
      </w:tr>
      <w:tr w:rsidR="0076274E" w:rsidRPr="006E4C84" w14:paraId="7032DBFD" w14:textId="77777777" w:rsidTr="00322668">
        <w:trPr>
          <w:trHeight w:val="136"/>
        </w:trPr>
        <w:tc>
          <w:tcPr>
            <w:tcW w:w="636" w:type="dxa"/>
            <w:tcBorders>
              <w:top w:val="nil"/>
              <w:left w:val="nil"/>
              <w:bottom w:val="nil"/>
            </w:tcBorders>
          </w:tcPr>
          <w:p w14:paraId="7032DBFA" w14:textId="77777777" w:rsidR="0076274E" w:rsidRPr="006E4C84" w:rsidRDefault="0076274E" w:rsidP="00322668">
            <w:pPr>
              <w:pStyle w:val="6Textedebase10points"/>
              <w:widowControl w:val="0"/>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509</w:t>
            </w:r>
          </w:p>
        </w:tc>
        <w:tc>
          <w:tcPr>
            <w:tcW w:w="4254" w:type="dxa"/>
            <w:tcBorders>
              <w:top w:val="nil"/>
              <w:bottom w:val="nil"/>
            </w:tcBorders>
          </w:tcPr>
          <w:p w14:paraId="7032DBFB" w14:textId="77777777" w:rsidR="0076274E" w:rsidRPr="006E4C84" w:rsidRDefault="0076274E" w:rsidP="00322668">
            <w:pPr>
              <w:pStyle w:val="6Textedebase10points"/>
              <w:spacing w:before="40" w:after="40" w:line="220" w:lineRule="atLeast"/>
              <w:ind w:right="214"/>
              <w:rPr>
                <w:rFonts w:ascii="Arial" w:hAnsi="Arial" w:cs="Arial"/>
                <w:lang w:val="es-ES_tradnl"/>
              </w:rPr>
            </w:pPr>
            <w:r w:rsidRPr="006E4C84">
              <w:rPr>
                <w:rFonts w:ascii="Arial" w:hAnsi="Arial" w:cs="Arial"/>
                <w:lang w:val="es-ES_tradnl"/>
              </w:rPr>
              <w:t>Resultado neto (después del pago de los impuestos)</w:t>
            </w:r>
          </w:p>
        </w:tc>
        <w:tc>
          <w:tcPr>
            <w:tcW w:w="4819" w:type="dxa"/>
          </w:tcPr>
          <w:p w14:paraId="7032DBFC" w14:textId="77777777" w:rsidR="0076274E" w:rsidRPr="006E4C84" w:rsidRDefault="0076274E" w:rsidP="00322668">
            <w:pPr>
              <w:pStyle w:val="6Textedebase10points"/>
              <w:spacing w:before="40" w:after="40" w:line="220" w:lineRule="atLeast"/>
              <w:rPr>
                <w:rFonts w:ascii="Arial" w:hAnsi="Arial" w:cs="Arial"/>
                <w:lang w:val="es-ES_tradnl"/>
              </w:rPr>
            </w:pPr>
            <w:r w:rsidRPr="006E4C84">
              <w:rPr>
                <w:rFonts w:ascii="Arial" w:hAnsi="Arial" w:cs="Arial"/>
                <w:lang w:val="es-ES_tradnl"/>
              </w:rPr>
              <w:t>Beneficio:</w:t>
            </w:r>
          </w:p>
        </w:tc>
      </w:tr>
      <w:tr w:rsidR="0076274E" w:rsidRPr="006E4C84" w14:paraId="7032DC01" w14:textId="77777777" w:rsidTr="00322668">
        <w:trPr>
          <w:trHeight w:val="197"/>
        </w:trPr>
        <w:tc>
          <w:tcPr>
            <w:tcW w:w="636" w:type="dxa"/>
            <w:tcBorders>
              <w:top w:val="nil"/>
              <w:left w:val="nil"/>
              <w:bottom w:val="nil"/>
            </w:tcBorders>
          </w:tcPr>
          <w:p w14:paraId="7032DBFE" w14:textId="77777777" w:rsidR="0076274E" w:rsidRPr="006E4C84" w:rsidRDefault="0076274E" w:rsidP="00322668">
            <w:pPr>
              <w:pStyle w:val="6Textedebase10points"/>
              <w:widowControl w:val="0"/>
              <w:spacing w:before="60" w:after="60"/>
              <w:jc w:val="left"/>
              <w:rPr>
                <w:rFonts w:ascii="Arial" w:eastAsia="Times New Roman" w:hAnsi="Arial"/>
                <w:sz w:val="16"/>
                <w:szCs w:val="24"/>
                <w:lang w:val="es-ES_tradnl"/>
              </w:rPr>
            </w:pPr>
          </w:p>
        </w:tc>
        <w:tc>
          <w:tcPr>
            <w:tcW w:w="4254" w:type="dxa"/>
            <w:tcBorders>
              <w:top w:val="nil"/>
            </w:tcBorders>
          </w:tcPr>
          <w:p w14:paraId="7032DBFF" w14:textId="77777777" w:rsidR="0076274E" w:rsidRPr="006E4C84" w:rsidRDefault="0076274E" w:rsidP="00322668">
            <w:pPr>
              <w:pStyle w:val="6Textedebase10points"/>
              <w:spacing w:before="40" w:after="40" w:line="220" w:lineRule="atLeast"/>
              <w:ind w:right="214"/>
              <w:rPr>
                <w:rFonts w:ascii="Arial" w:hAnsi="Arial" w:cs="Arial"/>
                <w:lang w:val="es-ES_tradnl"/>
              </w:rPr>
            </w:pPr>
          </w:p>
        </w:tc>
        <w:tc>
          <w:tcPr>
            <w:tcW w:w="4819" w:type="dxa"/>
          </w:tcPr>
          <w:p w14:paraId="7032DC00" w14:textId="77777777" w:rsidR="0076274E" w:rsidRPr="006E4C84" w:rsidRDefault="0076274E" w:rsidP="00322668">
            <w:pPr>
              <w:pStyle w:val="6Textedebase10points"/>
              <w:spacing w:before="40" w:after="40" w:line="220" w:lineRule="atLeast"/>
              <w:rPr>
                <w:rFonts w:ascii="Arial" w:hAnsi="Arial" w:cs="Arial"/>
                <w:lang w:val="es-ES_tradnl"/>
              </w:rPr>
            </w:pPr>
            <w:r w:rsidRPr="006E4C84">
              <w:rPr>
                <w:rFonts w:ascii="Arial" w:hAnsi="Arial" w:cs="Arial"/>
                <w:lang w:val="es-ES_tradnl"/>
              </w:rPr>
              <w:t>Pérdida:</w:t>
            </w:r>
          </w:p>
        </w:tc>
      </w:tr>
    </w:tbl>
    <w:p w14:paraId="7032DC02" w14:textId="77777777" w:rsidR="0076274E" w:rsidRPr="006E4C84" w:rsidRDefault="0076274E" w:rsidP="0076274E">
      <w:pPr>
        <w:pStyle w:val="6Textedebase10points"/>
        <w:spacing w:line="240" w:lineRule="auto"/>
        <w:rPr>
          <w:rFonts w:ascii="Arial" w:eastAsia="Times New Roman" w:hAnsi="Arial"/>
          <w:sz w:val="18"/>
          <w:szCs w:val="18"/>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05" w14:textId="77777777" w:rsidTr="00322668">
        <w:tc>
          <w:tcPr>
            <w:tcW w:w="4890" w:type="dxa"/>
            <w:gridSpan w:val="2"/>
            <w:tcBorders>
              <w:bottom w:val="nil"/>
              <w:right w:val="single" w:sz="4" w:space="0" w:color="auto"/>
            </w:tcBorders>
            <w:vAlign w:val="center"/>
          </w:tcPr>
          <w:p w14:paraId="7032DC03" w14:textId="77777777" w:rsidR="0076274E" w:rsidRPr="006E4C84" w:rsidRDefault="0076274E" w:rsidP="00322668">
            <w:pPr>
              <w:pStyle w:val="6Textedebase10points"/>
              <w:spacing w:before="60" w:after="60"/>
              <w:jc w:val="left"/>
              <w:rPr>
                <w:rFonts w:ascii="Arial" w:eastAsia="Times New Roman" w:hAnsi="Arial"/>
                <w:b/>
                <w:szCs w:val="24"/>
                <w:lang w:val="es-ES_tradnl"/>
              </w:rPr>
            </w:pPr>
          </w:p>
        </w:tc>
        <w:tc>
          <w:tcPr>
            <w:tcW w:w="4819" w:type="dxa"/>
            <w:tcBorders>
              <w:top w:val="single" w:sz="4" w:space="0" w:color="auto"/>
              <w:left w:val="single" w:sz="4" w:space="0" w:color="auto"/>
            </w:tcBorders>
            <w:shd w:val="clear" w:color="000000" w:fill="D9D9D9"/>
            <w:vAlign w:val="center"/>
          </w:tcPr>
          <w:p w14:paraId="7032DC04" w14:textId="7FE5C1D1" w:rsidR="0076274E" w:rsidRPr="006E4C84" w:rsidRDefault="0076274E" w:rsidP="00322668">
            <w:pPr>
              <w:pStyle w:val="6Textedebase10points"/>
              <w:widowControl w:val="0"/>
              <w:spacing w:before="60" w:after="60"/>
              <w:rPr>
                <w:rFonts w:ascii="Times New Roman" w:eastAsia="Times New Roman" w:hAnsi="Times New Roman"/>
                <w:szCs w:val="24"/>
                <w:lang w:val="es-ES_tradnl"/>
              </w:rPr>
            </w:pPr>
            <w:r w:rsidRPr="006E4C84">
              <w:rPr>
                <w:rFonts w:ascii="Arial" w:hAnsi="Arial" w:cs="Arial"/>
                <w:lang w:val="es-ES_tradnl"/>
              </w:rPr>
              <w:t>Importe total (</w:t>
            </w:r>
            <w:r w:rsidR="00B15C78" w:rsidRPr="006E4C84">
              <w:rPr>
                <w:rFonts w:ascii="Arial" w:hAnsi="Arial" w:cs="Arial"/>
                <w:lang w:val="es-ES_tradnl"/>
              </w:rPr>
              <w:t>en</w:t>
            </w:r>
            <w:r w:rsidRPr="006E4C84">
              <w:rPr>
                <w:rFonts w:ascii="Arial" w:hAnsi="Arial" w:cs="Arial"/>
                <w:lang w:val="es-ES_tradnl"/>
              </w:rPr>
              <w:t xml:space="preserve"> moneda nacional)</w:t>
            </w:r>
          </w:p>
        </w:tc>
      </w:tr>
      <w:tr w:rsidR="0076274E" w:rsidRPr="006E4C84" w14:paraId="7032DC09" w14:textId="77777777" w:rsidTr="00322668">
        <w:trPr>
          <w:trHeight w:val="82"/>
        </w:trPr>
        <w:tc>
          <w:tcPr>
            <w:tcW w:w="637" w:type="dxa"/>
            <w:tcBorders>
              <w:top w:val="nil"/>
              <w:bottom w:val="nil"/>
            </w:tcBorders>
            <w:vAlign w:val="center"/>
          </w:tcPr>
          <w:p w14:paraId="7032DC06"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560</w:t>
            </w:r>
          </w:p>
        </w:tc>
        <w:tc>
          <w:tcPr>
            <w:tcW w:w="4253" w:type="dxa"/>
            <w:vAlign w:val="center"/>
          </w:tcPr>
          <w:p w14:paraId="7032DC07"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cs="Arial"/>
                <w:lang w:val="es-ES_tradnl"/>
              </w:rPr>
              <w:t>Subvenciones recibidas</w:t>
            </w:r>
          </w:p>
        </w:tc>
        <w:tc>
          <w:tcPr>
            <w:tcW w:w="4819" w:type="dxa"/>
            <w:vAlign w:val="center"/>
          </w:tcPr>
          <w:p w14:paraId="7032DC08" w14:textId="77777777" w:rsidR="0076274E" w:rsidRPr="006E4C84" w:rsidRDefault="0076274E" w:rsidP="00322668">
            <w:pPr>
              <w:pStyle w:val="6Textedebase10points"/>
              <w:spacing w:before="60" w:after="60"/>
              <w:jc w:val="left"/>
              <w:rPr>
                <w:rFonts w:ascii="Arial" w:eastAsia="Times New Roman" w:hAnsi="Arial"/>
                <w:szCs w:val="24"/>
                <w:lang w:val="es-ES_tradnl"/>
              </w:rPr>
            </w:pPr>
          </w:p>
        </w:tc>
      </w:tr>
    </w:tbl>
    <w:p w14:paraId="7032DC0A" w14:textId="77777777" w:rsidR="0076274E" w:rsidRPr="006E4C84" w:rsidRDefault="0076274E" w:rsidP="0076274E">
      <w:pPr>
        <w:pStyle w:val="UPUDoc"/>
        <w:tabs>
          <w:tab w:val="left" w:pos="709"/>
        </w:tabs>
        <w:rPr>
          <w:rFonts w:ascii="Arial" w:eastAsia="Times New Roman" w:hAnsi="Arial"/>
          <w:sz w:val="18"/>
          <w:szCs w:val="18"/>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0D" w14:textId="77777777" w:rsidTr="00322668">
        <w:tc>
          <w:tcPr>
            <w:tcW w:w="4890" w:type="dxa"/>
            <w:gridSpan w:val="2"/>
            <w:tcBorders>
              <w:bottom w:val="nil"/>
            </w:tcBorders>
            <w:vAlign w:val="center"/>
          </w:tcPr>
          <w:p w14:paraId="7032DC0B" w14:textId="77777777" w:rsidR="0076274E" w:rsidRPr="006E4C84" w:rsidRDefault="0076274E" w:rsidP="00322668">
            <w:pPr>
              <w:pStyle w:val="6Textedebase10points"/>
              <w:spacing w:before="60" w:after="60"/>
              <w:jc w:val="left"/>
              <w:rPr>
                <w:rFonts w:ascii="Arial" w:eastAsia="Times New Roman" w:hAnsi="Arial"/>
                <w:b/>
                <w:szCs w:val="24"/>
                <w:lang w:val="es-ES_tradnl"/>
              </w:rPr>
            </w:pPr>
          </w:p>
        </w:tc>
        <w:tc>
          <w:tcPr>
            <w:tcW w:w="4819" w:type="dxa"/>
            <w:tcBorders>
              <w:top w:val="single" w:sz="4" w:space="0" w:color="auto"/>
            </w:tcBorders>
            <w:shd w:val="clear" w:color="000000" w:fill="D9D9D9"/>
            <w:vAlign w:val="center"/>
          </w:tcPr>
          <w:p w14:paraId="7032DC0C" w14:textId="15F975AA"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cs="Arial"/>
                <w:lang w:val="es-ES_tradnl"/>
              </w:rPr>
              <w:t>Importe total (</w:t>
            </w:r>
            <w:r w:rsidR="00B15C78" w:rsidRPr="006E4C84">
              <w:rPr>
                <w:rFonts w:ascii="Arial" w:hAnsi="Arial" w:cs="Arial"/>
                <w:lang w:val="es-ES_tradnl"/>
              </w:rPr>
              <w:t>en</w:t>
            </w:r>
            <w:r w:rsidRPr="006E4C84">
              <w:rPr>
                <w:rFonts w:ascii="Arial" w:hAnsi="Arial" w:cs="Arial"/>
                <w:lang w:val="es-ES_tradnl"/>
              </w:rPr>
              <w:t xml:space="preserve"> moneda nacional)</w:t>
            </w:r>
          </w:p>
        </w:tc>
      </w:tr>
      <w:tr w:rsidR="0076274E" w:rsidRPr="006E4C84" w14:paraId="7032DC11" w14:textId="77777777" w:rsidTr="00322668">
        <w:trPr>
          <w:trHeight w:val="255"/>
        </w:trPr>
        <w:tc>
          <w:tcPr>
            <w:tcW w:w="637" w:type="dxa"/>
            <w:tcBorders>
              <w:top w:val="nil"/>
              <w:bottom w:val="nil"/>
            </w:tcBorders>
            <w:vAlign w:val="center"/>
          </w:tcPr>
          <w:p w14:paraId="7032DC0E"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570</w:t>
            </w:r>
          </w:p>
        </w:tc>
        <w:tc>
          <w:tcPr>
            <w:tcW w:w="4253" w:type="dxa"/>
            <w:vAlign w:val="center"/>
          </w:tcPr>
          <w:p w14:paraId="7032DC0F"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szCs w:val="24"/>
                <w:lang w:val="es-ES_tradnl"/>
              </w:rPr>
              <w:t>Inversiones</w:t>
            </w:r>
          </w:p>
        </w:tc>
        <w:tc>
          <w:tcPr>
            <w:tcW w:w="4819" w:type="dxa"/>
            <w:vAlign w:val="center"/>
          </w:tcPr>
          <w:p w14:paraId="7032DC10" w14:textId="77777777" w:rsidR="0076274E" w:rsidRPr="006E4C84" w:rsidRDefault="0076274E" w:rsidP="00322668">
            <w:pPr>
              <w:pStyle w:val="6Textedebase10points"/>
              <w:spacing w:before="60" w:after="60"/>
              <w:jc w:val="left"/>
              <w:rPr>
                <w:rFonts w:ascii="Arial" w:eastAsia="Times New Roman" w:hAnsi="Arial"/>
                <w:szCs w:val="24"/>
                <w:lang w:val="es-ES_tradnl"/>
              </w:rPr>
            </w:pPr>
          </w:p>
        </w:tc>
      </w:tr>
    </w:tbl>
    <w:p w14:paraId="7032DC12" w14:textId="77777777" w:rsidR="0076274E" w:rsidRPr="006E4C84" w:rsidRDefault="0076274E" w:rsidP="0076274E">
      <w:pPr>
        <w:pStyle w:val="UPUDoc"/>
        <w:tabs>
          <w:tab w:val="left" w:pos="709"/>
        </w:tabs>
        <w:rPr>
          <w:rFonts w:ascii="Arial" w:eastAsia="Times New Roman" w:hAnsi="Arial"/>
          <w:sz w:val="18"/>
          <w:szCs w:val="18"/>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C14" w14:textId="77777777" w:rsidTr="00322668">
        <w:tc>
          <w:tcPr>
            <w:tcW w:w="9709" w:type="dxa"/>
            <w:shd w:val="clear" w:color="auto" w:fill="D9D9D9"/>
          </w:tcPr>
          <w:p w14:paraId="7032DC13" w14:textId="77777777" w:rsidR="0076274E" w:rsidRPr="006E4C84" w:rsidRDefault="0076274E" w:rsidP="00322668">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Envíos de correspondencia y productos de comunicación</w:t>
            </w:r>
          </w:p>
        </w:tc>
      </w:tr>
    </w:tbl>
    <w:p w14:paraId="7032DC15" w14:textId="77777777" w:rsidR="0076274E" w:rsidRPr="006E4C84" w:rsidRDefault="0076274E" w:rsidP="0076274E">
      <w:pPr>
        <w:spacing w:line="240" w:lineRule="auto"/>
        <w:rPr>
          <w:sz w:val="18"/>
          <w:szCs w:val="18"/>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18" w14:textId="77777777" w:rsidTr="00322668">
        <w:trPr>
          <w:trHeight w:val="70"/>
        </w:trPr>
        <w:tc>
          <w:tcPr>
            <w:tcW w:w="4890" w:type="dxa"/>
            <w:gridSpan w:val="2"/>
            <w:tcBorders>
              <w:top w:val="nil"/>
              <w:left w:val="nil"/>
              <w:bottom w:val="nil"/>
              <w:right w:val="nil"/>
            </w:tcBorders>
            <w:vAlign w:val="bottom"/>
          </w:tcPr>
          <w:p w14:paraId="7032DC16"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b/>
                <w:lang w:val="es-ES_tradnl"/>
              </w:rPr>
              <w:t>Envíos de correspondencia</w:t>
            </w:r>
          </w:p>
        </w:tc>
        <w:tc>
          <w:tcPr>
            <w:tcW w:w="4819" w:type="dxa"/>
            <w:shd w:val="clear" w:color="000000" w:fill="D9D9D9"/>
          </w:tcPr>
          <w:p w14:paraId="7032DC17"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cs="Arial"/>
                <w:lang w:val="es-ES_tradnl"/>
              </w:rPr>
              <w:t>Cantidad total de envíos (</w:t>
            </w:r>
            <w:proofErr w:type="spellStart"/>
            <w:r w:rsidRPr="006E4C84">
              <w:rPr>
                <w:rFonts w:ascii="Arial" w:hAnsi="Arial" w:cs="Arial"/>
                <w:lang w:val="es-ES_tradnl"/>
              </w:rPr>
              <w:t>LC</w:t>
            </w:r>
            <w:proofErr w:type="spellEnd"/>
            <w:r w:rsidRPr="006E4C84">
              <w:rPr>
                <w:rFonts w:ascii="Arial" w:hAnsi="Arial" w:cs="Arial"/>
                <w:lang w:val="es-ES_tradnl"/>
              </w:rPr>
              <w:t xml:space="preserve"> + AO, o envíos prioritarios + envíos no prioritarios)</w:t>
            </w:r>
          </w:p>
        </w:tc>
      </w:tr>
      <w:tr w:rsidR="0076274E" w:rsidRPr="006E4C84" w14:paraId="7032DC1C" w14:textId="77777777" w:rsidTr="00322668">
        <w:trPr>
          <w:trHeight w:val="286"/>
        </w:trPr>
        <w:tc>
          <w:tcPr>
            <w:tcW w:w="637" w:type="dxa"/>
            <w:tcBorders>
              <w:top w:val="nil"/>
              <w:left w:val="nil"/>
              <w:bottom w:val="nil"/>
              <w:right w:val="nil"/>
            </w:tcBorders>
          </w:tcPr>
          <w:p w14:paraId="7032DC19"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601</w:t>
            </w:r>
          </w:p>
        </w:tc>
        <w:tc>
          <w:tcPr>
            <w:tcW w:w="4253" w:type="dxa"/>
          </w:tcPr>
          <w:p w14:paraId="7032DC1A"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Servicio interno</w:t>
            </w:r>
          </w:p>
        </w:tc>
        <w:tc>
          <w:tcPr>
            <w:tcW w:w="4819" w:type="dxa"/>
          </w:tcPr>
          <w:p w14:paraId="7032DC1B"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E4C84" w14:paraId="7032DC20" w14:textId="77777777" w:rsidTr="00322668">
        <w:trPr>
          <w:trHeight w:val="111"/>
        </w:trPr>
        <w:tc>
          <w:tcPr>
            <w:tcW w:w="637" w:type="dxa"/>
            <w:tcBorders>
              <w:top w:val="nil"/>
              <w:left w:val="nil"/>
              <w:bottom w:val="nil"/>
              <w:right w:val="nil"/>
            </w:tcBorders>
          </w:tcPr>
          <w:p w14:paraId="7032DC1D"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602</w:t>
            </w:r>
          </w:p>
        </w:tc>
        <w:tc>
          <w:tcPr>
            <w:tcW w:w="4253" w:type="dxa"/>
          </w:tcPr>
          <w:p w14:paraId="7032DC1E"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Servicio internacional – Expedición</w:t>
            </w:r>
          </w:p>
        </w:tc>
        <w:tc>
          <w:tcPr>
            <w:tcW w:w="4819" w:type="dxa"/>
          </w:tcPr>
          <w:p w14:paraId="7032DC1F"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E4C84" w14:paraId="7032DC24" w14:textId="77777777" w:rsidTr="00322668">
        <w:trPr>
          <w:trHeight w:val="162"/>
        </w:trPr>
        <w:tc>
          <w:tcPr>
            <w:tcW w:w="637" w:type="dxa"/>
            <w:tcBorders>
              <w:top w:val="nil"/>
              <w:left w:val="nil"/>
              <w:bottom w:val="nil"/>
              <w:right w:val="nil"/>
            </w:tcBorders>
          </w:tcPr>
          <w:p w14:paraId="7032DC21"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603</w:t>
            </w:r>
          </w:p>
        </w:tc>
        <w:tc>
          <w:tcPr>
            <w:tcW w:w="4253" w:type="dxa"/>
          </w:tcPr>
          <w:p w14:paraId="7032DC22"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Servicio internacional – Recepción</w:t>
            </w:r>
          </w:p>
        </w:tc>
        <w:tc>
          <w:tcPr>
            <w:tcW w:w="4819" w:type="dxa"/>
          </w:tcPr>
          <w:p w14:paraId="7032DC23"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25" w14:textId="77777777" w:rsidR="0076274E" w:rsidRPr="006E4C84" w:rsidRDefault="0076274E" w:rsidP="0076274E">
      <w:pPr>
        <w:pStyle w:val="6Textedebase10points"/>
        <w:tabs>
          <w:tab w:val="left" w:pos="4820"/>
          <w:tab w:val="left" w:pos="6237"/>
        </w:tabs>
        <w:spacing w:line="240" w:lineRule="auto"/>
        <w:rPr>
          <w:rFonts w:ascii="Arial" w:eastAsia="Times New Roman" w:hAnsi="Arial"/>
          <w:sz w:val="18"/>
          <w:szCs w:val="18"/>
          <w:u w:val="single"/>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E4C84" w14:paraId="7032DC29" w14:textId="77777777" w:rsidTr="00322668">
        <w:trPr>
          <w:trHeight w:val="169"/>
        </w:trPr>
        <w:tc>
          <w:tcPr>
            <w:tcW w:w="4890" w:type="dxa"/>
            <w:gridSpan w:val="2"/>
            <w:tcBorders>
              <w:top w:val="nil"/>
              <w:left w:val="nil"/>
              <w:bottom w:val="nil"/>
            </w:tcBorders>
            <w:vAlign w:val="bottom"/>
          </w:tcPr>
          <w:p w14:paraId="7032DC26" w14:textId="77777777" w:rsidR="0076274E" w:rsidRPr="006E4C84" w:rsidRDefault="0076274E" w:rsidP="00173E55">
            <w:pPr>
              <w:pStyle w:val="6Textedebase10points"/>
              <w:pageBreakBefore/>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b/>
                <w:lang w:val="es-ES_tradnl"/>
              </w:rPr>
              <w:lastRenderedPageBreak/>
              <w:t>Diarios y periódicos</w:t>
            </w:r>
          </w:p>
        </w:tc>
        <w:tc>
          <w:tcPr>
            <w:tcW w:w="2268" w:type="dxa"/>
            <w:tcBorders>
              <w:right w:val="nil"/>
            </w:tcBorders>
            <w:shd w:val="clear" w:color="auto" w:fill="D9D9D9"/>
          </w:tcPr>
          <w:p w14:paraId="7032DC27"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Cantidad de ejemplares</w:t>
            </w:r>
          </w:p>
        </w:tc>
        <w:tc>
          <w:tcPr>
            <w:tcW w:w="2551" w:type="dxa"/>
            <w:shd w:val="clear" w:color="auto" w:fill="D9D9D9"/>
          </w:tcPr>
          <w:p w14:paraId="7032DC28" w14:textId="77777777" w:rsidR="0076274E" w:rsidRPr="006E4C84" w:rsidRDefault="0076274E" w:rsidP="00322668">
            <w:pPr>
              <w:pStyle w:val="6Textedebase10points"/>
              <w:tabs>
                <w:tab w:val="left" w:pos="4820"/>
                <w:tab w:val="left" w:pos="6237"/>
              </w:tabs>
              <w:spacing w:before="40" w:after="40" w:line="220" w:lineRule="atLeast"/>
              <w:jc w:val="left"/>
              <w:rPr>
                <w:rFonts w:ascii="Arial" w:hAnsi="Arial" w:cs="Arial"/>
                <w:lang w:val="es-ES_tradnl"/>
              </w:rPr>
            </w:pPr>
            <w:r w:rsidRPr="006E4C84">
              <w:rPr>
                <w:rFonts w:ascii="Arial" w:hAnsi="Arial" w:cs="Arial"/>
                <w:sz w:val="18"/>
                <w:szCs w:val="18"/>
                <w:lang w:val="es-ES_tradnl"/>
              </w:rPr>
              <w:t>614</w:t>
            </w:r>
            <w:r w:rsidRPr="006E4C84">
              <w:rPr>
                <w:rFonts w:ascii="Arial" w:hAnsi="Arial" w:cs="Arial"/>
                <w:lang w:val="es-ES_tradnl"/>
              </w:rPr>
              <w:t xml:space="preserve"> ¿Incluidos dentro de los envíos de correspondencia?</w:t>
            </w:r>
          </w:p>
        </w:tc>
      </w:tr>
      <w:tr w:rsidR="0076274E" w:rsidRPr="006E4C84" w14:paraId="7032DC2E" w14:textId="77777777" w:rsidTr="00322668">
        <w:trPr>
          <w:trHeight w:val="305"/>
        </w:trPr>
        <w:tc>
          <w:tcPr>
            <w:tcW w:w="637" w:type="dxa"/>
            <w:tcBorders>
              <w:top w:val="nil"/>
              <w:left w:val="nil"/>
              <w:bottom w:val="nil"/>
              <w:right w:val="nil"/>
            </w:tcBorders>
            <w:vAlign w:val="center"/>
          </w:tcPr>
          <w:p w14:paraId="7032DC2A"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612</w:t>
            </w:r>
          </w:p>
        </w:tc>
        <w:tc>
          <w:tcPr>
            <w:tcW w:w="4253" w:type="dxa"/>
          </w:tcPr>
          <w:p w14:paraId="7032DC2B"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Servicio interno</w:t>
            </w:r>
          </w:p>
        </w:tc>
        <w:tc>
          <w:tcPr>
            <w:tcW w:w="2268" w:type="dxa"/>
          </w:tcPr>
          <w:p w14:paraId="7032DC2C"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vAlign w:val="center"/>
          </w:tcPr>
          <w:p w14:paraId="7032DC2D" w14:textId="77777777" w:rsidR="0076274E" w:rsidRPr="006E4C84"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Sí</w:t>
            </w:r>
            <w:r w:rsidRPr="006E4C84">
              <w:rPr>
                <w:rFonts w:ascii="Arial" w:hAnsi="Arial" w:cs="Arial"/>
                <w:lang w:val="es-ES_tradnl"/>
              </w:rPr>
              <w:tab/>
            </w: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No</w:t>
            </w:r>
          </w:p>
        </w:tc>
      </w:tr>
      <w:tr w:rsidR="0076274E" w:rsidRPr="006E4C84" w14:paraId="7032DC32" w14:textId="77777777" w:rsidTr="00322668">
        <w:trPr>
          <w:trHeight w:val="270"/>
        </w:trPr>
        <w:tc>
          <w:tcPr>
            <w:tcW w:w="637" w:type="dxa"/>
            <w:tcBorders>
              <w:top w:val="nil"/>
              <w:left w:val="nil"/>
              <w:bottom w:val="nil"/>
            </w:tcBorders>
            <w:vAlign w:val="center"/>
          </w:tcPr>
          <w:p w14:paraId="7032DC2F"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613</w:t>
            </w:r>
          </w:p>
        </w:tc>
        <w:tc>
          <w:tcPr>
            <w:tcW w:w="6521" w:type="dxa"/>
            <w:gridSpan w:val="2"/>
            <w:tcBorders>
              <w:right w:val="nil"/>
            </w:tcBorders>
          </w:tcPr>
          <w:p w14:paraId="7032DC30"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Sírvase indicar si los periódicos están incluidos en estas cifras</w:t>
            </w:r>
          </w:p>
        </w:tc>
        <w:tc>
          <w:tcPr>
            <w:tcW w:w="2551" w:type="dxa"/>
            <w:tcBorders>
              <w:left w:val="nil"/>
            </w:tcBorders>
            <w:vAlign w:val="center"/>
          </w:tcPr>
          <w:p w14:paraId="7032DC31" w14:textId="77777777" w:rsidR="0076274E" w:rsidRPr="006E4C84"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Sí</w:t>
            </w:r>
            <w:r w:rsidRPr="006E4C84">
              <w:rPr>
                <w:rFonts w:ascii="Arial" w:hAnsi="Arial" w:cs="Arial"/>
                <w:lang w:val="es-ES_tradnl"/>
              </w:rPr>
              <w:tab/>
            </w: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No</w:t>
            </w:r>
          </w:p>
        </w:tc>
      </w:tr>
    </w:tbl>
    <w:p w14:paraId="7032DC33" w14:textId="77777777" w:rsidR="0076274E" w:rsidRPr="006E4C84" w:rsidRDefault="0076274E" w:rsidP="0076274E">
      <w:pPr>
        <w:pStyle w:val="UPUDoc"/>
        <w:tabs>
          <w:tab w:val="left" w:pos="709"/>
        </w:tabs>
        <w:rPr>
          <w:rFonts w:ascii="Arial" w:eastAsia="Times New Roman" w:hAnsi="Arial"/>
          <w:sz w:val="18"/>
          <w:szCs w:val="18"/>
          <w:lang w:val="es-ES_tradnl"/>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37" w14:textId="77777777" w:rsidTr="004047CC">
        <w:tc>
          <w:tcPr>
            <w:tcW w:w="4890" w:type="dxa"/>
            <w:gridSpan w:val="2"/>
            <w:tcBorders>
              <w:bottom w:val="nil"/>
            </w:tcBorders>
            <w:vAlign w:val="center"/>
          </w:tcPr>
          <w:p w14:paraId="7032DC35" w14:textId="77777777" w:rsidR="0076274E" w:rsidRPr="006E4C84" w:rsidRDefault="0076274E" w:rsidP="00322668">
            <w:pPr>
              <w:pStyle w:val="6Textedebase10points"/>
              <w:spacing w:before="60" w:after="60"/>
              <w:jc w:val="left"/>
              <w:rPr>
                <w:rFonts w:ascii="Arial" w:eastAsia="Times New Roman" w:hAnsi="Arial"/>
                <w:b/>
                <w:szCs w:val="24"/>
                <w:lang w:val="es-ES_tradnl"/>
              </w:rPr>
            </w:pPr>
            <w:r w:rsidRPr="006E4C84">
              <w:rPr>
                <w:rFonts w:ascii="Arial" w:eastAsia="Times New Roman" w:hAnsi="Arial"/>
                <w:b/>
                <w:szCs w:val="24"/>
                <w:lang w:val="es-ES_tradnl"/>
              </w:rPr>
              <w:t>Tarifas</w:t>
            </w:r>
          </w:p>
        </w:tc>
        <w:tc>
          <w:tcPr>
            <w:tcW w:w="4819" w:type="dxa"/>
            <w:tcBorders>
              <w:top w:val="single" w:sz="4" w:space="0" w:color="auto"/>
            </w:tcBorders>
            <w:shd w:val="clear" w:color="auto" w:fill="D9D9D9"/>
            <w:vAlign w:val="center"/>
          </w:tcPr>
          <w:p w14:paraId="7032DC36" w14:textId="77777777" w:rsidR="0076274E" w:rsidRPr="006E4C84" w:rsidRDefault="0076274E" w:rsidP="00322668">
            <w:pPr>
              <w:pStyle w:val="6Textedebase10points"/>
              <w:spacing w:before="60" w:after="60"/>
              <w:jc w:val="left"/>
              <w:rPr>
                <w:rFonts w:ascii="Times New Roman" w:eastAsia="Times New Roman" w:hAnsi="Times New Roman"/>
                <w:szCs w:val="24"/>
                <w:lang w:val="es-ES_tradnl"/>
              </w:rPr>
            </w:pPr>
            <w:r w:rsidRPr="006E4C84">
              <w:rPr>
                <w:rFonts w:ascii="Arial" w:hAnsi="Arial" w:cs="Arial"/>
                <w:lang w:val="es-ES_tradnl"/>
              </w:rPr>
              <w:t>Importe (en moneda nacional)</w:t>
            </w:r>
          </w:p>
        </w:tc>
      </w:tr>
      <w:tr w:rsidR="0076274E" w:rsidRPr="006E4C84" w14:paraId="7032DC3B" w14:textId="77777777" w:rsidTr="004047CC">
        <w:trPr>
          <w:trHeight w:val="255"/>
        </w:trPr>
        <w:tc>
          <w:tcPr>
            <w:tcW w:w="637" w:type="dxa"/>
            <w:tcBorders>
              <w:top w:val="nil"/>
              <w:bottom w:val="nil"/>
            </w:tcBorders>
            <w:vAlign w:val="center"/>
          </w:tcPr>
          <w:p w14:paraId="7032DC38"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630</w:t>
            </w:r>
          </w:p>
        </w:tc>
        <w:tc>
          <w:tcPr>
            <w:tcW w:w="4253" w:type="dxa"/>
          </w:tcPr>
          <w:p w14:paraId="7032DC39"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Tarifa básica para una carta prioritaria del régimen interno (primer escalón de peso)</w:t>
            </w:r>
          </w:p>
        </w:tc>
        <w:tc>
          <w:tcPr>
            <w:tcW w:w="4819" w:type="dxa"/>
          </w:tcPr>
          <w:p w14:paraId="7032DC3A"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r>
    </w:tbl>
    <w:p w14:paraId="7032DC3C" w14:textId="77777777" w:rsidR="004047CC" w:rsidRPr="006E4C84" w:rsidRDefault="004047CC">
      <w:pPr>
        <w:rPr>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C3E" w14:textId="77777777" w:rsidTr="004047CC">
        <w:tc>
          <w:tcPr>
            <w:tcW w:w="9709" w:type="dxa"/>
            <w:shd w:val="clear" w:color="auto" w:fill="D9D9D9"/>
          </w:tcPr>
          <w:p w14:paraId="7032DC3D" w14:textId="77777777" w:rsidR="0076274E" w:rsidRPr="006E4C84" w:rsidRDefault="0076274E" w:rsidP="004047CC">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Envíos publicitarios</w:t>
            </w:r>
          </w:p>
        </w:tc>
      </w:tr>
    </w:tbl>
    <w:p w14:paraId="7032DC3F" w14:textId="77777777" w:rsidR="0076274E" w:rsidRPr="006E4C84"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E4C84" w14:paraId="7032DC43" w14:textId="77777777" w:rsidTr="00322668">
        <w:trPr>
          <w:trHeight w:val="143"/>
        </w:trPr>
        <w:tc>
          <w:tcPr>
            <w:tcW w:w="4890" w:type="dxa"/>
            <w:gridSpan w:val="2"/>
            <w:tcBorders>
              <w:top w:val="nil"/>
              <w:left w:val="nil"/>
              <w:bottom w:val="nil"/>
            </w:tcBorders>
            <w:vAlign w:val="bottom"/>
          </w:tcPr>
          <w:p w14:paraId="7032DC40"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b/>
                <w:szCs w:val="24"/>
                <w:lang w:val="es-ES_tradnl"/>
              </w:rPr>
              <w:t>Servicio interno</w:t>
            </w:r>
          </w:p>
        </w:tc>
        <w:tc>
          <w:tcPr>
            <w:tcW w:w="2268" w:type="dxa"/>
            <w:shd w:val="clear" w:color="000000" w:fill="D9D9D9"/>
          </w:tcPr>
          <w:p w14:paraId="7032DC41"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Cantidad de envíos</w:t>
            </w:r>
          </w:p>
        </w:tc>
        <w:tc>
          <w:tcPr>
            <w:tcW w:w="2551" w:type="dxa"/>
            <w:shd w:val="clear" w:color="000000" w:fill="D9D9D9"/>
          </w:tcPr>
          <w:p w14:paraId="7032DC42" w14:textId="77777777" w:rsidR="0076274E" w:rsidRPr="006E4C84" w:rsidRDefault="0076274E" w:rsidP="00322668">
            <w:pPr>
              <w:pStyle w:val="6Textedebase10points"/>
              <w:tabs>
                <w:tab w:val="left" w:pos="4820"/>
                <w:tab w:val="left" w:pos="6237"/>
              </w:tabs>
              <w:spacing w:before="40" w:after="40" w:line="220" w:lineRule="atLeast"/>
              <w:jc w:val="left"/>
              <w:rPr>
                <w:rFonts w:ascii="Arial" w:hAnsi="Arial" w:cs="Arial"/>
                <w:lang w:val="es-ES_tradnl"/>
              </w:rPr>
            </w:pPr>
            <w:r w:rsidRPr="006E4C84">
              <w:rPr>
                <w:rFonts w:ascii="Arial" w:hAnsi="Arial" w:cs="Arial"/>
                <w:sz w:val="18"/>
                <w:lang w:val="es-ES_tradnl"/>
              </w:rPr>
              <w:t>617.1</w:t>
            </w:r>
            <w:r w:rsidRPr="006E4C84">
              <w:rPr>
                <w:rFonts w:ascii="Arial" w:hAnsi="Arial" w:cs="Arial"/>
                <w:lang w:val="es-ES_tradnl"/>
              </w:rPr>
              <w:t xml:space="preserve"> ¿Incluidos dentro de los envíos de correspondencia?</w:t>
            </w:r>
          </w:p>
        </w:tc>
      </w:tr>
      <w:tr w:rsidR="0076274E" w:rsidRPr="006E4C84" w14:paraId="7032DC48" w14:textId="77777777" w:rsidTr="00322668">
        <w:trPr>
          <w:trHeight w:val="204"/>
        </w:trPr>
        <w:tc>
          <w:tcPr>
            <w:tcW w:w="637" w:type="dxa"/>
            <w:tcBorders>
              <w:top w:val="nil"/>
              <w:left w:val="nil"/>
              <w:bottom w:val="nil"/>
              <w:right w:val="nil"/>
            </w:tcBorders>
          </w:tcPr>
          <w:p w14:paraId="7032DC44"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615.1</w:t>
            </w:r>
          </w:p>
        </w:tc>
        <w:tc>
          <w:tcPr>
            <w:tcW w:w="4253" w:type="dxa"/>
          </w:tcPr>
          <w:p w14:paraId="7032DC45"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Envíos con dirección</w:t>
            </w:r>
          </w:p>
        </w:tc>
        <w:tc>
          <w:tcPr>
            <w:tcW w:w="2268" w:type="dxa"/>
          </w:tcPr>
          <w:p w14:paraId="7032DC46"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tcBorders>
              <w:bottom w:val="nil"/>
            </w:tcBorders>
            <w:vAlign w:val="center"/>
          </w:tcPr>
          <w:p w14:paraId="7032DC47" w14:textId="77777777" w:rsidR="0076274E" w:rsidRPr="006E4C84"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Sí</w:t>
            </w:r>
            <w:r w:rsidRPr="006E4C84">
              <w:rPr>
                <w:rFonts w:ascii="Arial" w:hAnsi="Arial" w:cs="Arial"/>
                <w:lang w:val="es-ES_tradnl"/>
              </w:rPr>
              <w:tab/>
            </w: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No</w:t>
            </w:r>
          </w:p>
        </w:tc>
      </w:tr>
      <w:tr w:rsidR="0076274E" w:rsidRPr="006E4C84" w14:paraId="7032DC4D" w14:textId="77777777" w:rsidTr="00322668">
        <w:trPr>
          <w:trHeight w:val="223"/>
        </w:trPr>
        <w:tc>
          <w:tcPr>
            <w:tcW w:w="637" w:type="dxa"/>
            <w:tcBorders>
              <w:top w:val="nil"/>
              <w:left w:val="nil"/>
              <w:bottom w:val="nil"/>
              <w:right w:val="nil"/>
            </w:tcBorders>
          </w:tcPr>
          <w:p w14:paraId="7032DC49"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615.2</w:t>
            </w:r>
          </w:p>
        </w:tc>
        <w:tc>
          <w:tcPr>
            <w:tcW w:w="4253" w:type="dxa"/>
          </w:tcPr>
          <w:p w14:paraId="7032DC4A"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Envíos sin dirección</w:t>
            </w:r>
          </w:p>
        </w:tc>
        <w:tc>
          <w:tcPr>
            <w:tcW w:w="2268" w:type="dxa"/>
            <w:tcBorders>
              <w:bottom w:val="nil"/>
            </w:tcBorders>
          </w:tcPr>
          <w:p w14:paraId="7032DC4B"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vAlign w:val="center"/>
          </w:tcPr>
          <w:p w14:paraId="7032DC4C" w14:textId="77777777" w:rsidR="0076274E" w:rsidRPr="006E4C84"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Sí</w:t>
            </w:r>
            <w:r w:rsidRPr="006E4C84">
              <w:rPr>
                <w:rFonts w:ascii="Arial" w:hAnsi="Arial" w:cs="Arial"/>
                <w:lang w:val="es-ES_tradnl"/>
              </w:rPr>
              <w:tab/>
            </w: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No</w:t>
            </w:r>
          </w:p>
        </w:tc>
      </w:tr>
      <w:tr w:rsidR="0076274E" w:rsidRPr="006E4C84" w14:paraId="7032DC52" w14:textId="77777777" w:rsidTr="00322668">
        <w:trPr>
          <w:trHeight w:val="70"/>
        </w:trPr>
        <w:tc>
          <w:tcPr>
            <w:tcW w:w="637" w:type="dxa"/>
            <w:tcBorders>
              <w:top w:val="nil"/>
              <w:left w:val="nil"/>
              <w:bottom w:val="nil"/>
              <w:right w:val="nil"/>
            </w:tcBorders>
          </w:tcPr>
          <w:p w14:paraId="7032DC4E"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615.3</w:t>
            </w:r>
          </w:p>
        </w:tc>
        <w:tc>
          <w:tcPr>
            <w:tcW w:w="4253" w:type="dxa"/>
          </w:tcPr>
          <w:p w14:paraId="7032DC4F"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b/>
                <w:lang w:val="es-ES_tradnl"/>
              </w:rPr>
            </w:pPr>
            <w:r w:rsidRPr="006E4C84">
              <w:rPr>
                <w:rFonts w:ascii="Arial" w:hAnsi="Arial" w:cs="Arial"/>
                <w:b/>
                <w:lang w:val="es-ES_tradnl"/>
              </w:rPr>
              <w:t>Total</w:t>
            </w:r>
          </w:p>
        </w:tc>
        <w:tc>
          <w:tcPr>
            <w:tcW w:w="2268" w:type="dxa"/>
          </w:tcPr>
          <w:p w14:paraId="7032DC50"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tcBorders>
              <w:top w:val="nil"/>
              <w:left w:val="nil"/>
              <w:bottom w:val="nil"/>
              <w:right w:val="nil"/>
            </w:tcBorders>
          </w:tcPr>
          <w:p w14:paraId="7032DC51" w14:textId="77777777" w:rsidR="0076274E" w:rsidRPr="006E4C84" w:rsidRDefault="0076274E" w:rsidP="00322668">
            <w:pPr>
              <w:pStyle w:val="6Textedebase10points"/>
              <w:tabs>
                <w:tab w:val="left" w:pos="355"/>
                <w:tab w:val="left" w:pos="922"/>
                <w:tab w:val="left" w:pos="1347"/>
                <w:tab w:val="left" w:pos="4820"/>
                <w:tab w:val="left" w:pos="6237"/>
              </w:tabs>
              <w:spacing w:before="60" w:after="60"/>
              <w:rPr>
                <w:rFonts w:ascii="Arial" w:eastAsia="Times New Roman" w:hAnsi="Arial"/>
                <w:szCs w:val="24"/>
                <w:lang w:val="es-ES_tradnl"/>
              </w:rPr>
            </w:pPr>
          </w:p>
        </w:tc>
      </w:tr>
    </w:tbl>
    <w:p w14:paraId="7032DC53" w14:textId="77777777" w:rsidR="0076274E" w:rsidRPr="006E4C84" w:rsidRDefault="0076274E" w:rsidP="0076274E">
      <w:pPr>
        <w:pStyle w:val="6Textedebase10points"/>
        <w:tabs>
          <w:tab w:val="left" w:pos="6237"/>
        </w:tabs>
        <w:spacing w:before="120"/>
        <w:rPr>
          <w:rFonts w:ascii="Arial" w:hAnsi="Arial"/>
          <w:iCs/>
          <w:lang w:val="es-ES_tradnl"/>
        </w:rPr>
      </w:pPr>
      <w:r w:rsidRPr="006E4C84">
        <w:rPr>
          <w:rFonts w:ascii="Arial" w:hAnsi="Arial" w:cs="Arial"/>
          <w:lang w:val="es-ES_tradnl"/>
        </w:rPr>
        <w:t>Si no posee el detalle (envíos con dirección, envíos sin dirección), sírvase indicar el total y el porcentaje aproximado de cada categoría</w:t>
      </w:r>
      <w:r w:rsidRPr="006E4C84">
        <w:rPr>
          <w:rFonts w:ascii="Arial" w:hAnsi="Arial"/>
          <w:iCs/>
          <w:lang w:val="es-ES_tradnl"/>
        </w:rPr>
        <w:t>.</w:t>
      </w:r>
    </w:p>
    <w:p w14:paraId="7032DC54" w14:textId="77777777" w:rsidR="0076274E" w:rsidRPr="006E4C84" w:rsidRDefault="0076274E" w:rsidP="0076274E">
      <w:pPr>
        <w:pStyle w:val="6Textedebase10points"/>
        <w:tabs>
          <w:tab w:val="left" w:pos="567"/>
          <w:tab w:val="left" w:pos="6237"/>
        </w:tab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E4C84" w14:paraId="7032DC58" w14:textId="77777777" w:rsidTr="00322668">
        <w:trPr>
          <w:trHeight w:val="143"/>
        </w:trPr>
        <w:tc>
          <w:tcPr>
            <w:tcW w:w="4890" w:type="dxa"/>
            <w:gridSpan w:val="2"/>
            <w:tcBorders>
              <w:top w:val="nil"/>
              <w:left w:val="nil"/>
              <w:bottom w:val="nil"/>
            </w:tcBorders>
            <w:vAlign w:val="bottom"/>
          </w:tcPr>
          <w:p w14:paraId="7032DC55"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b/>
                <w:lang w:val="es-ES_tradnl"/>
              </w:rPr>
              <w:t>Servicio internacional – Expedición</w:t>
            </w:r>
          </w:p>
        </w:tc>
        <w:tc>
          <w:tcPr>
            <w:tcW w:w="2268" w:type="dxa"/>
            <w:shd w:val="clear" w:color="000000" w:fill="D9D9D9"/>
          </w:tcPr>
          <w:p w14:paraId="7032DC56"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Cantidad de envíos</w:t>
            </w:r>
          </w:p>
        </w:tc>
        <w:tc>
          <w:tcPr>
            <w:tcW w:w="2551" w:type="dxa"/>
            <w:shd w:val="clear" w:color="000000" w:fill="D9D9D9"/>
          </w:tcPr>
          <w:p w14:paraId="7032DC57" w14:textId="77777777" w:rsidR="0076274E" w:rsidRPr="006E4C84" w:rsidRDefault="0076274E" w:rsidP="00322668">
            <w:pPr>
              <w:pStyle w:val="6Textedebase10points"/>
              <w:tabs>
                <w:tab w:val="left" w:pos="4820"/>
                <w:tab w:val="left" w:pos="6237"/>
              </w:tabs>
              <w:spacing w:before="40" w:after="40" w:line="220" w:lineRule="exact"/>
              <w:jc w:val="left"/>
              <w:rPr>
                <w:rFonts w:ascii="Arial" w:hAnsi="Arial" w:cs="Arial"/>
                <w:lang w:val="es-ES_tradnl"/>
              </w:rPr>
            </w:pPr>
            <w:r w:rsidRPr="006E4C84">
              <w:rPr>
                <w:rFonts w:ascii="Arial" w:hAnsi="Arial" w:cs="Arial"/>
                <w:sz w:val="18"/>
                <w:lang w:val="es-ES_tradnl"/>
              </w:rPr>
              <w:t>617.2</w:t>
            </w:r>
            <w:r w:rsidRPr="006E4C84">
              <w:rPr>
                <w:rFonts w:ascii="Arial" w:hAnsi="Arial" w:cs="Arial"/>
                <w:lang w:val="es-ES_tradnl"/>
              </w:rPr>
              <w:t xml:space="preserve"> ¿Incluidos dentro de los envíos de correspondencia?</w:t>
            </w:r>
          </w:p>
        </w:tc>
      </w:tr>
      <w:tr w:rsidR="0076274E" w:rsidRPr="006E4C84" w14:paraId="7032DC5D" w14:textId="77777777" w:rsidTr="00322668">
        <w:trPr>
          <w:trHeight w:val="127"/>
        </w:trPr>
        <w:tc>
          <w:tcPr>
            <w:tcW w:w="637" w:type="dxa"/>
            <w:tcBorders>
              <w:top w:val="nil"/>
              <w:left w:val="nil"/>
              <w:bottom w:val="nil"/>
              <w:right w:val="nil"/>
            </w:tcBorders>
            <w:vAlign w:val="center"/>
          </w:tcPr>
          <w:p w14:paraId="7032DC59" w14:textId="77777777" w:rsidR="0076274E" w:rsidRPr="006E4C84"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616</w:t>
            </w:r>
          </w:p>
        </w:tc>
        <w:tc>
          <w:tcPr>
            <w:tcW w:w="4253" w:type="dxa"/>
          </w:tcPr>
          <w:p w14:paraId="7032DC5A"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Envíos con dirección</w:t>
            </w:r>
          </w:p>
        </w:tc>
        <w:tc>
          <w:tcPr>
            <w:tcW w:w="2268" w:type="dxa"/>
          </w:tcPr>
          <w:p w14:paraId="7032DC5B"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c>
          <w:tcPr>
            <w:tcW w:w="2551" w:type="dxa"/>
            <w:vAlign w:val="center"/>
          </w:tcPr>
          <w:p w14:paraId="7032DC5C" w14:textId="77777777" w:rsidR="0076274E" w:rsidRPr="006E4C84"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Sí</w:t>
            </w:r>
            <w:r w:rsidRPr="006E4C84">
              <w:rPr>
                <w:rFonts w:ascii="Arial" w:hAnsi="Arial" w:cs="Arial"/>
                <w:lang w:val="es-ES_tradnl"/>
              </w:rPr>
              <w:tab/>
            </w: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No</w:t>
            </w:r>
          </w:p>
        </w:tc>
      </w:tr>
    </w:tbl>
    <w:p w14:paraId="7032DC5E" w14:textId="77777777" w:rsidR="0076274E" w:rsidRPr="006E4C84" w:rsidRDefault="0076274E" w:rsidP="0076274E">
      <w:pPr>
        <w:pStyle w:val="6Textedebase10points"/>
        <w:tabs>
          <w:tab w:val="left" w:pos="851"/>
          <w:tab w:val="left" w:pos="4820"/>
          <w:tab w:val="left" w:pos="6237"/>
        </w:tabs>
        <w:spacing w:line="240" w:lineRule="auto"/>
        <w:rPr>
          <w:rFonts w:ascii="Arial" w:eastAsia="Times New Roman" w:hAnsi="Arial"/>
          <w:szCs w:val="24"/>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D43CA7" w:rsidRPr="006E4C84" w14:paraId="2C454B03" w14:textId="77777777" w:rsidTr="00D43CA7">
        <w:tc>
          <w:tcPr>
            <w:tcW w:w="9709" w:type="dxa"/>
            <w:shd w:val="clear" w:color="auto" w:fill="D9D9D9"/>
          </w:tcPr>
          <w:p w14:paraId="56FC6897" w14:textId="70E554F2" w:rsidR="00D43CA7" w:rsidRPr="006E4C84" w:rsidRDefault="00D43CA7" w:rsidP="007F0693">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Correo híbrido</w:t>
            </w:r>
          </w:p>
        </w:tc>
      </w:tr>
    </w:tbl>
    <w:p w14:paraId="795B89FA" w14:textId="77777777" w:rsidR="00D43CA7" w:rsidRPr="006E4C84" w:rsidRDefault="00D43CA7" w:rsidP="00D43CA7">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E4C84" w14:paraId="7032DC64" w14:textId="77777777" w:rsidTr="00322668">
        <w:trPr>
          <w:trHeight w:val="143"/>
        </w:trPr>
        <w:tc>
          <w:tcPr>
            <w:tcW w:w="4890" w:type="dxa"/>
            <w:gridSpan w:val="2"/>
            <w:tcBorders>
              <w:top w:val="nil"/>
              <w:left w:val="nil"/>
              <w:bottom w:val="nil"/>
            </w:tcBorders>
            <w:vAlign w:val="bottom"/>
          </w:tcPr>
          <w:p w14:paraId="7032DC60" w14:textId="77777777" w:rsidR="0076274E" w:rsidRPr="006E4C84" w:rsidRDefault="0076274E" w:rsidP="00322668">
            <w:pPr>
              <w:pStyle w:val="UPUDoc"/>
              <w:tabs>
                <w:tab w:val="left" w:pos="709"/>
              </w:tabs>
              <w:spacing w:after="60"/>
              <w:jc w:val="left"/>
              <w:rPr>
                <w:rFonts w:ascii="Times New Roman" w:eastAsia="Times New Roman" w:hAnsi="Times New Roman"/>
                <w:szCs w:val="24"/>
                <w:lang w:val="es-ES_tradnl"/>
              </w:rPr>
            </w:pPr>
            <w:r w:rsidRPr="006E4C84">
              <w:rPr>
                <w:rFonts w:ascii="Arial" w:hAnsi="Arial"/>
                <w:b/>
                <w:szCs w:val="24"/>
                <w:lang w:val="es-ES_tradnl"/>
              </w:rPr>
              <w:t>Correo híbrido</w:t>
            </w:r>
          </w:p>
        </w:tc>
        <w:tc>
          <w:tcPr>
            <w:tcW w:w="2268" w:type="dxa"/>
            <w:shd w:val="clear" w:color="000000" w:fill="D9D9D9"/>
          </w:tcPr>
          <w:p w14:paraId="7032DC61"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Cantidad de envíos</w:t>
            </w:r>
          </w:p>
          <w:p w14:paraId="7032DC62"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c>
          <w:tcPr>
            <w:tcW w:w="2551" w:type="dxa"/>
            <w:shd w:val="clear" w:color="000000" w:fill="D9D9D9"/>
          </w:tcPr>
          <w:p w14:paraId="7032DC63" w14:textId="77777777" w:rsidR="0076274E" w:rsidRPr="006E4C84" w:rsidRDefault="0076274E" w:rsidP="00322668">
            <w:pPr>
              <w:pStyle w:val="6Textedebase10points"/>
              <w:tabs>
                <w:tab w:val="left" w:pos="4820"/>
                <w:tab w:val="left" w:pos="6237"/>
              </w:tabs>
              <w:spacing w:before="40" w:after="40" w:line="220" w:lineRule="exact"/>
              <w:jc w:val="left"/>
              <w:rPr>
                <w:rFonts w:ascii="Arial" w:hAnsi="Arial" w:cs="Arial"/>
                <w:lang w:val="es-ES_tradnl"/>
              </w:rPr>
            </w:pPr>
            <w:r w:rsidRPr="006E4C84">
              <w:rPr>
                <w:rFonts w:ascii="Arial" w:hAnsi="Arial" w:cs="Arial"/>
                <w:sz w:val="18"/>
                <w:lang w:val="es-ES_tradnl"/>
              </w:rPr>
              <w:t>620</w:t>
            </w:r>
            <w:r w:rsidRPr="006E4C84">
              <w:rPr>
                <w:rFonts w:ascii="Arial" w:hAnsi="Arial" w:cs="Arial"/>
                <w:lang w:val="es-ES_tradnl"/>
              </w:rPr>
              <w:t xml:space="preserve"> ¿Incluidos dentro de los envíos de correspondencia?</w:t>
            </w:r>
          </w:p>
        </w:tc>
      </w:tr>
      <w:tr w:rsidR="0076274E" w:rsidRPr="006E4C84" w14:paraId="7032DC69" w14:textId="77777777" w:rsidTr="00322668">
        <w:trPr>
          <w:trHeight w:val="126"/>
        </w:trPr>
        <w:tc>
          <w:tcPr>
            <w:tcW w:w="637" w:type="dxa"/>
            <w:tcBorders>
              <w:top w:val="nil"/>
              <w:left w:val="nil"/>
              <w:bottom w:val="nil"/>
              <w:right w:val="nil"/>
            </w:tcBorders>
            <w:vAlign w:val="center"/>
          </w:tcPr>
          <w:p w14:paraId="7032DC65" w14:textId="77777777" w:rsidR="0076274E" w:rsidRPr="006E4C84" w:rsidRDefault="0076274E" w:rsidP="00322668">
            <w:pPr>
              <w:pStyle w:val="UPUDoc"/>
              <w:tabs>
                <w:tab w:val="left" w:pos="709"/>
              </w:tabs>
              <w:rPr>
                <w:rFonts w:ascii="Arial" w:eastAsia="Times New Roman" w:hAnsi="Arial"/>
                <w:szCs w:val="24"/>
                <w:lang w:val="es-ES_tradnl"/>
              </w:rPr>
            </w:pPr>
            <w:r w:rsidRPr="006E4C84">
              <w:rPr>
                <w:rFonts w:ascii="Arial" w:eastAsia="Times New Roman" w:hAnsi="Arial"/>
                <w:sz w:val="16"/>
                <w:szCs w:val="24"/>
                <w:lang w:val="es-ES_tradnl"/>
              </w:rPr>
              <w:t>618</w:t>
            </w:r>
          </w:p>
        </w:tc>
        <w:tc>
          <w:tcPr>
            <w:tcW w:w="4253" w:type="dxa"/>
          </w:tcPr>
          <w:p w14:paraId="7032DC66"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Servicio interno</w:t>
            </w:r>
          </w:p>
        </w:tc>
        <w:tc>
          <w:tcPr>
            <w:tcW w:w="2268" w:type="dxa"/>
          </w:tcPr>
          <w:p w14:paraId="7032DC67"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c>
          <w:tcPr>
            <w:tcW w:w="2551" w:type="dxa"/>
            <w:vAlign w:val="center"/>
          </w:tcPr>
          <w:p w14:paraId="7032DC68" w14:textId="77777777" w:rsidR="0076274E" w:rsidRPr="006E4C84"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Sí</w:t>
            </w:r>
            <w:r w:rsidRPr="006E4C84">
              <w:rPr>
                <w:rFonts w:ascii="Arial" w:hAnsi="Arial" w:cs="Arial"/>
                <w:lang w:val="es-ES_tradnl"/>
              </w:rPr>
              <w:tab/>
            </w:r>
            <w:r w:rsidRPr="006E4C84">
              <w:rPr>
                <w:rFonts w:cs="Arial"/>
                <w:color w:val="000000"/>
                <w:sz w:val="24"/>
                <w:szCs w:val="24"/>
                <w:lang w:val="es-ES_tradnl"/>
              </w:rPr>
              <w:sym w:font="Wingdings" w:char="F071"/>
            </w:r>
            <w:r w:rsidRPr="006E4C84">
              <w:rPr>
                <w:rFonts w:ascii="Arial" w:hAnsi="Arial"/>
                <w:color w:val="000000"/>
                <w:sz w:val="28"/>
                <w:szCs w:val="24"/>
                <w:lang w:val="es-ES_tradnl"/>
              </w:rPr>
              <w:t xml:space="preserve"> </w:t>
            </w:r>
            <w:r w:rsidRPr="006E4C84">
              <w:rPr>
                <w:rFonts w:ascii="Arial" w:hAnsi="Arial" w:cs="Arial"/>
                <w:lang w:val="es-ES_tradnl"/>
              </w:rPr>
              <w:t xml:space="preserve"> No</w:t>
            </w:r>
          </w:p>
        </w:tc>
      </w:tr>
    </w:tbl>
    <w:p w14:paraId="068237B6" w14:textId="77777777" w:rsidR="00D43CA7" w:rsidRPr="006E4C84" w:rsidRDefault="00D43CA7" w:rsidP="00D43CA7">
      <w:pPr>
        <w:spacing w:line="240" w:lineRule="auto"/>
        <w:rPr>
          <w:rFonts w:ascii="SimSun" w:eastAsia="SimSun" w:hAnsi="Times New Roman"/>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D43CA7" w:rsidRPr="006E4C84" w14:paraId="31B62307" w14:textId="77777777" w:rsidTr="007F0693">
        <w:tc>
          <w:tcPr>
            <w:tcW w:w="9709" w:type="dxa"/>
            <w:shd w:val="clear" w:color="auto" w:fill="D9D9D9"/>
          </w:tcPr>
          <w:p w14:paraId="4CA00394" w14:textId="34E4E8B4" w:rsidR="00D43CA7" w:rsidRPr="006E4C84" w:rsidRDefault="00D43CA7" w:rsidP="007F0693">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Envíos exprés</w:t>
            </w:r>
          </w:p>
        </w:tc>
      </w:tr>
    </w:tbl>
    <w:p w14:paraId="336A8A5A" w14:textId="77777777" w:rsidR="00D43CA7" w:rsidRPr="006E4C84" w:rsidRDefault="00D43CA7" w:rsidP="00D43CA7">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6E" w14:textId="77777777" w:rsidTr="00322668">
        <w:trPr>
          <w:trHeight w:val="362"/>
        </w:trPr>
        <w:tc>
          <w:tcPr>
            <w:tcW w:w="4890" w:type="dxa"/>
            <w:gridSpan w:val="2"/>
            <w:tcBorders>
              <w:top w:val="nil"/>
              <w:left w:val="nil"/>
              <w:bottom w:val="nil"/>
              <w:right w:val="nil"/>
            </w:tcBorders>
            <w:vAlign w:val="center"/>
          </w:tcPr>
          <w:p w14:paraId="7032DC6C"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b/>
                <w:szCs w:val="24"/>
                <w:lang w:val="es-ES_tradnl"/>
              </w:rPr>
              <w:t>Envíos exprés</w:t>
            </w:r>
          </w:p>
        </w:tc>
        <w:tc>
          <w:tcPr>
            <w:tcW w:w="4819" w:type="dxa"/>
            <w:shd w:val="clear" w:color="auto" w:fill="D9D9D9"/>
            <w:vAlign w:val="center"/>
          </w:tcPr>
          <w:p w14:paraId="7032DC6D"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lang w:val="es-ES_tradnl"/>
              </w:rPr>
              <w:t>Cantidad de envíos</w:t>
            </w:r>
          </w:p>
        </w:tc>
      </w:tr>
      <w:tr w:rsidR="0076274E" w:rsidRPr="006E4C84" w14:paraId="7032DC72" w14:textId="77777777" w:rsidTr="00322668">
        <w:trPr>
          <w:trHeight w:val="163"/>
        </w:trPr>
        <w:tc>
          <w:tcPr>
            <w:tcW w:w="637" w:type="dxa"/>
            <w:tcBorders>
              <w:top w:val="nil"/>
              <w:left w:val="nil"/>
              <w:bottom w:val="nil"/>
              <w:right w:val="nil"/>
            </w:tcBorders>
            <w:vAlign w:val="center"/>
          </w:tcPr>
          <w:p w14:paraId="7032DC6F" w14:textId="77777777" w:rsidR="0076274E" w:rsidRPr="006E4C84"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650</w:t>
            </w:r>
          </w:p>
        </w:tc>
        <w:tc>
          <w:tcPr>
            <w:tcW w:w="4253" w:type="dxa"/>
            <w:tcBorders>
              <w:bottom w:val="nil"/>
            </w:tcBorders>
          </w:tcPr>
          <w:p w14:paraId="7032DC70"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 xml:space="preserve">Servicio interno </w:t>
            </w:r>
          </w:p>
        </w:tc>
        <w:tc>
          <w:tcPr>
            <w:tcW w:w="4819" w:type="dxa"/>
          </w:tcPr>
          <w:p w14:paraId="7032DC71"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E4C84" w14:paraId="7032DC76" w14:textId="77777777" w:rsidTr="00322668">
        <w:trPr>
          <w:trHeight w:val="251"/>
        </w:trPr>
        <w:tc>
          <w:tcPr>
            <w:tcW w:w="637" w:type="dxa"/>
            <w:tcBorders>
              <w:top w:val="nil"/>
              <w:left w:val="nil"/>
              <w:bottom w:val="nil"/>
              <w:right w:val="nil"/>
            </w:tcBorders>
            <w:vAlign w:val="center"/>
          </w:tcPr>
          <w:p w14:paraId="7032DC73" w14:textId="77777777" w:rsidR="0076274E" w:rsidRPr="006E4C84"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651</w:t>
            </w:r>
          </w:p>
        </w:tc>
        <w:tc>
          <w:tcPr>
            <w:tcW w:w="4253" w:type="dxa"/>
            <w:tcBorders>
              <w:bottom w:val="nil"/>
            </w:tcBorders>
          </w:tcPr>
          <w:p w14:paraId="7032DC74"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Servicio internacional (EMS) – Expedición</w:t>
            </w:r>
          </w:p>
        </w:tc>
        <w:tc>
          <w:tcPr>
            <w:tcW w:w="4819" w:type="dxa"/>
          </w:tcPr>
          <w:p w14:paraId="7032DC75"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E4C84" w14:paraId="7032DC7A" w14:textId="77777777" w:rsidTr="00322668">
        <w:trPr>
          <w:trHeight w:val="157"/>
        </w:trPr>
        <w:tc>
          <w:tcPr>
            <w:tcW w:w="637" w:type="dxa"/>
            <w:tcBorders>
              <w:top w:val="nil"/>
              <w:left w:val="nil"/>
              <w:bottom w:val="nil"/>
              <w:right w:val="nil"/>
            </w:tcBorders>
            <w:vAlign w:val="center"/>
          </w:tcPr>
          <w:p w14:paraId="7032DC77" w14:textId="77777777" w:rsidR="0076274E" w:rsidRPr="006E4C84"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652</w:t>
            </w:r>
          </w:p>
        </w:tc>
        <w:tc>
          <w:tcPr>
            <w:tcW w:w="4253" w:type="dxa"/>
          </w:tcPr>
          <w:p w14:paraId="7032DC78"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Servicio internacional (EMS) – Recepción</w:t>
            </w:r>
          </w:p>
        </w:tc>
        <w:tc>
          <w:tcPr>
            <w:tcW w:w="4819" w:type="dxa"/>
          </w:tcPr>
          <w:p w14:paraId="7032DC79"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r>
    </w:tbl>
    <w:p w14:paraId="7032DC7B" w14:textId="77777777" w:rsidR="0076274E" w:rsidRPr="006E4C84" w:rsidRDefault="0076274E" w:rsidP="0076274E">
      <w:pPr>
        <w:spacing w:line="240" w:lineRule="auto"/>
        <w:rPr>
          <w:rFonts w:ascii="SimSun" w:eastAsia="SimSun" w:hAnsi="Times New Roman"/>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C7D" w14:textId="77777777" w:rsidTr="00322668">
        <w:tc>
          <w:tcPr>
            <w:tcW w:w="9709" w:type="dxa"/>
            <w:shd w:val="clear" w:color="auto" w:fill="D9D9D9"/>
          </w:tcPr>
          <w:p w14:paraId="7032DC7C" w14:textId="77777777" w:rsidR="0076274E" w:rsidRPr="006E4C84" w:rsidRDefault="0076274E" w:rsidP="00322668">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Encomiendas postales</w:t>
            </w:r>
          </w:p>
        </w:tc>
      </w:tr>
    </w:tbl>
    <w:p w14:paraId="7032DC7E" w14:textId="77777777" w:rsidR="0076274E" w:rsidRPr="006E4C84"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81" w14:textId="77777777" w:rsidTr="00322668">
        <w:tc>
          <w:tcPr>
            <w:tcW w:w="4890" w:type="dxa"/>
            <w:gridSpan w:val="2"/>
            <w:tcBorders>
              <w:top w:val="nil"/>
              <w:left w:val="nil"/>
              <w:bottom w:val="nil"/>
              <w:right w:val="nil"/>
            </w:tcBorders>
          </w:tcPr>
          <w:p w14:paraId="7032DC7F" w14:textId="77777777" w:rsidR="0076274E" w:rsidRPr="006E4C84"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E4C84">
              <w:rPr>
                <w:rFonts w:ascii="Arial" w:hAnsi="Arial"/>
                <w:b/>
                <w:szCs w:val="24"/>
                <w:lang w:val="es-ES_tradnl"/>
              </w:rPr>
              <w:t>Encomiendas postales</w:t>
            </w:r>
          </w:p>
        </w:tc>
        <w:tc>
          <w:tcPr>
            <w:tcW w:w="4819" w:type="dxa"/>
            <w:shd w:val="clear" w:color="auto" w:fill="D9D9D9"/>
          </w:tcPr>
          <w:p w14:paraId="7032DC80" w14:textId="39920119" w:rsidR="0076274E" w:rsidRPr="006E4C84"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E4C84">
              <w:rPr>
                <w:rFonts w:ascii="Arial" w:hAnsi="Arial"/>
                <w:szCs w:val="24"/>
                <w:lang w:val="es-ES_tradnl"/>
              </w:rPr>
              <w:t>Cantidad total</w:t>
            </w:r>
            <w:r w:rsidR="00D43CA7" w:rsidRPr="006E4C84">
              <w:rPr>
                <w:rFonts w:ascii="Arial" w:hAnsi="Arial"/>
                <w:szCs w:val="24"/>
                <w:lang w:val="es-ES_tradnl"/>
              </w:rPr>
              <w:t xml:space="preserve"> de envíos</w:t>
            </w:r>
          </w:p>
        </w:tc>
      </w:tr>
      <w:tr w:rsidR="0076274E" w:rsidRPr="006E4C84" w14:paraId="7032DC85" w14:textId="77777777" w:rsidTr="00322668">
        <w:trPr>
          <w:trHeight w:val="212"/>
        </w:trPr>
        <w:tc>
          <w:tcPr>
            <w:tcW w:w="637" w:type="dxa"/>
            <w:tcBorders>
              <w:top w:val="nil"/>
              <w:left w:val="nil"/>
              <w:bottom w:val="nil"/>
              <w:right w:val="nil"/>
            </w:tcBorders>
          </w:tcPr>
          <w:p w14:paraId="7032DC82"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701</w:t>
            </w:r>
          </w:p>
        </w:tc>
        <w:tc>
          <w:tcPr>
            <w:tcW w:w="4253" w:type="dxa"/>
            <w:tcBorders>
              <w:bottom w:val="nil"/>
            </w:tcBorders>
          </w:tcPr>
          <w:p w14:paraId="7032DC83"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Servicio interno</w:t>
            </w:r>
          </w:p>
        </w:tc>
        <w:tc>
          <w:tcPr>
            <w:tcW w:w="4819" w:type="dxa"/>
          </w:tcPr>
          <w:p w14:paraId="7032DC84"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E4C84" w14:paraId="7032DC89" w14:textId="77777777" w:rsidTr="00322668">
        <w:trPr>
          <w:trHeight w:val="287"/>
        </w:trPr>
        <w:tc>
          <w:tcPr>
            <w:tcW w:w="637" w:type="dxa"/>
            <w:tcBorders>
              <w:top w:val="nil"/>
              <w:left w:val="nil"/>
              <w:bottom w:val="nil"/>
              <w:right w:val="nil"/>
            </w:tcBorders>
          </w:tcPr>
          <w:p w14:paraId="7032DC86"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702</w:t>
            </w:r>
          </w:p>
        </w:tc>
        <w:tc>
          <w:tcPr>
            <w:tcW w:w="4253" w:type="dxa"/>
            <w:tcBorders>
              <w:bottom w:val="nil"/>
            </w:tcBorders>
          </w:tcPr>
          <w:p w14:paraId="7032DC87"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Servicio internacional – Expedición</w:t>
            </w:r>
          </w:p>
        </w:tc>
        <w:tc>
          <w:tcPr>
            <w:tcW w:w="4819" w:type="dxa"/>
          </w:tcPr>
          <w:p w14:paraId="7032DC88"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E4C84" w14:paraId="7032DC8D" w14:textId="77777777" w:rsidTr="00322668">
        <w:trPr>
          <w:trHeight w:val="194"/>
        </w:trPr>
        <w:tc>
          <w:tcPr>
            <w:tcW w:w="637" w:type="dxa"/>
            <w:tcBorders>
              <w:top w:val="nil"/>
              <w:left w:val="nil"/>
              <w:bottom w:val="nil"/>
              <w:right w:val="nil"/>
            </w:tcBorders>
          </w:tcPr>
          <w:p w14:paraId="7032DC8A"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703</w:t>
            </w:r>
          </w:p>
        </w:tc>
        <w:tc>
          <w:tcPr>
            <w:tcW w:w="4253" w:type="dxa"/>
          </w:tcPr>
          <w:p w14:paraId="7032DC8B"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r w:rsidRPr="006E4C84">
              <w:rPr>
                <w:rFonts w:ascii="Arial" w:hAnsi="Arial" w:cs="Arial"/>
                <w:lang w:val="es-ES_tradnl"/>
              </w:rPr>
              <w:t>Servicio internacional – Recepción</w:t>
            </w:r>
          </w:p>
        </w:tc>
        <w:tc>
          <w:tcPr>
            <w:tcW w:w="4819" w:type="dxa"/>
          </w:tcPr>
          <w:p w14:paraId="7032DC8C"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8E" w14:textId="77777777" w:rsidR="0076274E" w:rsidRPr="006E4C84" w:rsidRDefault="0076274E" w:rsidP="0076274E">
      <w:pPr>
        <w:pStyle w:val="UPUDoc"/>
        <w:tabs>
          <w:tab w:val="left" w:pos="709"/>
        </w:tabs>
        <w:rPr>
          <w:rFonts w:ascii="Arial" w:eastAsia="Times New Roman" w:hAnsi="Arial"/>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C90" w14:textId="77777777" w:rsidTr="00322668">
        <w:tc>
          <w:tcPr>
            <w:tcW w:w="9709" w:type="dxa"/>
            <w:shd w:val="clear" w:color="auto" w:fill="D9D9D9"/>
          </w:tcPr>
          <w:p w14:paraId="7032DC8F" w14:textId="77777777" w:rsidR="0076274E" w:rsidRPr="006E4C84" w:rsidRDefault="0076274E" w:rsidP="00173E55">
            <w:pPr>
              <w:pStyle w:val="6Textedebase10points"/>
              <w:pageBreakBefore/>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lastRenderedPageBreak/>
              <w:t>Otra información sobre el tráfico</w:t>
            </w:r>
          </w:p>
        </w:tc>
      </w:tr>
    </w:tbl>
    <w:p w14:paraId="7032DC91" w14:textId="77777777" w:rsidR="0076274E" w:rsidRPr="006E4C84"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94" w14:textId="77777777" w:rsidTr="00322668">
        <w:tc>
          <w:tcPr>
            <w:tcW w:w="4890" w:type="dxa"/>
            <w:gridSpan w:val="2"/>
            <w:tcBorders>
              <w:top w:val="nil"/>
              <w:left w:val="nil"/>
              <w:bottom w:val="nil"/>
              <w:right w:val="nil"/>
            </w:tcBorders>
          </w:tcPr>
          <w:p w14:paraId="7032DC92" w14:textId="77777777" w:rsidR="0076274E" w:rsidRPr="006E4C84"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E4C84">
              <w:rPr>
                <w:rFonts w:ascii="Arial" w:hAnsi="Arial"/>
                <w:b/>
                <w:szCs w:val="24"/>
                <w:lang w:val="es-ES_tradnl"/>
              </w:rPr>
              <w:t>Peso total transportado</w:t>
            </w:r>
          </w:p>
        </w:tc>
        <w:tc>
          <w:tcPr>
            <w:tcW w:w="4819" w:type="dxa"/>
            <w:shd w:val="clear" w:color="auto" w:fill="D9D9D9"/>
          </w:tcPr>
          <w:p w14:paraId="7032DC93" w14:textId="77777777" w:rsidR="0076274E" w:rsidRPr="006E4C84"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proofErr w:type="gramStart"/>
            <w:r w:rsidRPr="006E4C84">
              <w:rPr>
                <w:rFonts w:ascii="Arial" w:hAnsi="Arial"/>
                <w:szCs w:val="24"/>
                <w:lang w:val="es-ES_tradnl"/>
              </w:rPr>
              <w:t>Total</w:t>
            </w:r>
            <w:proofErr w:type="gramEnd"/>
            <w:r w:rsidRPr="006E4C84">
              <w:rPr>
                <w:rFonts w:ascii="Arial" w:hAnsi="Arial"/>
                <w:szCs w:val="24"/>
                <w:lang w:val="es-ES_tradnl"/>
              </w:rPr>
              <w:t xml:space="preserve"> </w:t>
            </w:r>
            <w:r w:rsidRPr="006E4C84">
              <w:rPr>
                <w:rFonts w:ascii="Arial" w:hAnsi="Arial"/>
                <w:szCs w:val="24"/>
                <w:shd w:val="clear" w:color="auto" w:fill="D9D9D9"/>
                <w:lang w:val="es-ES_tradnl"/>
              </w:rPr>
              <w:t>en kilogramos</w:t>
            </w:r>
          </w:p>
        </w:tc>
      </w:tr>
      <w:tr w:rsidR="0076274E" w:rsidRPr="006E4C84" w14:paraId="7032DC98" w14:textId="77777777" w:rsidTr="00322668">
        <w:trPr>
          <w:trHeight w:val="400"/>
        </w:trPr>
        <w:tc>
          <w:tcPr>
            <w:tcW w:w="637" w:type="dxa"/>
            <w:tcBorders>
              <w:top w:val="nil"/>
              <w:left w:val="nil"/>
              <w:bottom w:val="nil"/>
              <w:right w:val="nil"/>
            </w:tcBorders>
          </w:tcPr>
          <w:p w14:paraId="7032DC95"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750</w:t>
            </w:r>
          </w:p>
        </w:tc>
        <w:tc>
          <w:tcPr>
            <w:tcW w:w="4253" w:type="dxa"/>
          </w:tcPr>
          <w:p w14:paraId="7032DC96"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szCs w:val="24"/>
                <w:lang w:val="es-ES_tradnl"/>
              </w:rPr>
              <w:t>Despachos del régimen interno e internacional, todas las categorías juntas</w:t>
            </w:r>
          </w:p>
        </w:tc>
        <w:tc>
          <w:tcPr>
            <w:tcW w:w="4819" w:type="dxa"/>
          </w:tcPr>
          <w:p w14:paraId="7032DC97"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99" w14:textId="77777777" w:rsidR="004047CC" w:rsidRPr="006E4C84" w:rsidRDefault="004047CC" w:rsidP="0076274E">
      <w:pPr>
        <w:pStyle w:val="UPUDoc"/>
        <w:tabs>
          <w:tab w:val="left" w:pos="709"/>
        </w:tab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9D" w14:textId="77777777" w:rsidTr="00322668">
        <w:tc>
          <w:tcPr>
            <w:tcW w:w="4890" w:type="dxa"/>
            <w:gridSpan w:val="2"/>
            <w:tcBorders>
              <w:top w:val="nil"/>
              <w:left w:val="nil"/>
              <w:bottom w:val="nil"/>
              <w:right w:val="nil"/>
            </w:tcBorders>
          </w:tcPr>
          <w:p w14:paraId="7032DC9B" w14:textId="77777777" w:rsidR="0076274E" w:rsidRPr="006E4C84"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E4C84">
              <w:rPr>
                <w:rFonts w:ascii="Arial" w:hAnsi="Arial"/>
                <w:b/>
                <w:szCs w:val="24"/>
                <w:lang w:val="es-ES_tradnl"/>
              </w:rPr>
              <w:t>Envíos rastreables</w:t>
            </w:r>
          </w:p>
        </w:tc>
        <w:tc>
          <w:tcPr>
            <w:tcW w:w="4819" w:type="dxa"/>
            <w:shd w:val="clear" w:color="000000" w:fill="D9D9D9"/>
          </w:tcPr>
          <w:p w14:paraId="7032DC9C" w14:textId="77777777" w:rsidR="0076274E" w:rsidRPr="006E4C84"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E4C84">
              <w:rPr>
                <w:rFonts w:ascii="Arial" w:hAnsi="Arial"/>
                <w:szCs w:val="24"/>
                <w:lang w:val="es-ES_tradnl"/>
              </w:rPr>
              <w:t>Cantidad total de envíos</w:t>
            </w:r>
          </w:p>
        </w:tc>
      </w:tr>
      <w:tr w:rsidR="0076274E" w:rsidRPr="006E4C84" w14:paraId="7032DCA1" w14:textId="77777777" w:rsidTr="00322668">
        <w:trPr>
          <w:trHeight w:val="400"/>
        </w:trPr>
        <w:tc>
          <w:tcPr>
            <w:tcW w:w="637" w:type="dxa"/>
            <w:tcBorders>
              <w:top w:val="nil"/>
              <w:left w:val="nil"/>
              <w:bottom w:val="nil"/>
              <w:right w:val="nil"/>
            </w:tcBorders>
          </w:tcPr>
          <w:p w14:paraId="7032DC9E"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751</w:t>
            </w:r>
          </w:p>
        </w:tc>
        <w:tc>
          <w:tcPr>
            <w:tcW w:w="4253" w:type="dxa"/>
          </w:tcPr>
          <w:p w14:paraId="7032DC9F"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szCs w:val="24"/>
                <w:lang w:val="es-ES_tradnl"/>
              </w:rPr>
              <w:t>Despachos del régimen interno e internacional, todas las categorías juntas</w:t>
            </w:r>
          </w:p>
        </w:tc>
        <w:tc>
          <w:tcPr>
            <w:tcW w:w="4819" w:type="dxa"/>
          </w:tcPr>
          <w:p w14:paraId="7032DCA0" w14:textId="77777777" w:rsidR="0076274E" w:rsidRPr="006E4C84"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A2" w14:textId="77777777" w:rsidR="0076274E" w:rsidRPr="006E4C84" w:rsidRDefault="0076274E" w:rsidP="0076274E">
      <w:pPr>
        <w:pStyle w:val="6Textedebase10points"/>
        <w:tabs>
          <w:tab w:val="left" w:pos="567"/>
          <w:tab w:val="left" w:pos="4820"/>
          <w:tab w:val="left" w:pos="6237"/>
        </w:tabs>
        <w:spacing w:line="120" w:lineRule="atLeast"/>
        <w:rPr>
          <w:rFonts w:ascii="Arial" w:eastAsia="Times New Roman" w:hAnsi="Arial"/>
          <w:b/>
          <w:szCs w:val="24"/>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CA4" w14:textId="77777777" w:rsidTr="00322668">
        <w:tc>
          <w:tcPr>
            <w:tcW w:w="9709" w:type="dxa"/>
            <w:shd w:val="clear" w:color="auto" w:fill="D9D9D9"/>
          </w:tcPr>
          <w:p w14:paraId="7032DCA3" w14:textId="77777777" w:rsidR="0076274E" w:rsidRPr="006E4C84" w:rsidRDefault="0076274E" w:rsidP="004047CC">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Servicios financieros postales</w:t>
            </w:r>
          </w:p>
        </w:tc>
      </w:tr>
    </w:tbl>
    <w:p w14:paraId="7032DCA5" w14:textId="77777777" w:rsidR="0076274E" w:rsidRPr="006E4C84" w:rsidRDefault="0076274E" w:rsidP="0076274E">
      <w:pPr>
        <w:pStyle w:val="6Textedebase10points"/>
        <w:tabs>
          <w:tab w:val="left" w:pos="567"/>
          <w:tab w:val="left" w:pos="4820"/>
          <w:tab w:val="left" w:pos="6237"/>
        </w:tabs>
        <w:spacing w:line="120" w:lineRule="atLeast"/>
        <w:rPr>
          <w:rFonts w:ascii="Arial" w:eastAsia="Times New Roman" w:hAnsi="Arial"/>
          <w:b/>
          <w:szCs w:val="24"/>
          <w:lang w:val="es-ES_tradnl"/>
        </w:rPr>
      </w:pPr>
    </w:p>
    <w:tbl>
      <w:tblPr>
        <w:tblW w:w="0" w:type="auto"/>
        <w:tblLayout w:type="fixed"/>
        <w:tblCellMar>
          <w:left w:w="70" w:type="dxa"/>
          <w:right w:w="70" w:type="dxa"/>
        </w:tblCellMar>
        <w:tblLook w:val="0000" w:firstRow="0" w:lastRow="0" w:firstColumn="0" w:lastColumn="0" w:noHBand="0" w:noVBand="0"/>
      </w:tblPr>
      <w:tblGrid>
        <w:gridCol w:w="212"/>
        <w:gridCol w:w="9497"/>
      </w:tblGrid>
      <w:tr w:rsidR="0076274E" w:rsidRPr="006E4C84" w14:paraId="7032DCA7" w14:textId="77777777" w:rsidTr="00322668">
        <w:tc>
          <w:tcPr>
            <w:tcW w:w="9709" w:type="dxa"/>
            <w:gridSpan w:val="2"/>
          </w:tcPr>
          <w:p w14:paraId="7032DCA6" w14:textId="77777777" w:rsidR="0076274E" w:rsidRPr="006E4C84" w:rsidRDefault="0076274E" w:rsidP="00322668">
            <w:pPr>
              <w:pStyle w:val="6Textedebase10points"/>
              <w:tabs>
                <w:tab w:val="left" w:pos="567"/>
              </w:tabs>
              <w:rPr>
                <w:rFonts w:ascii="Times New Roman" w:eastAsia="Times New Roman" w:hAnsi="Times New Roman"/>
                <w:szCs w:val="24"/>
                <w:lang w:val="es-ES_tradnl"/>
              </w:rPr>
            </w:pPr>
            <w:r w:rsidRPr="006E4C84">
              <w:rPr>
                <w:rFonts w:ascii="Arial" w:hAnsi="Arial"/>
                <w:b/>
                <w:szCs w:val="24"/>
                <w:lang w:val="es-ES_tradnl"/>
              </w:rPr>
              <w:t>Pagos</w:t>
            </w:r>
          </w:p>
        </w:tc>
      </w:tr>
      <w:tr w:rsidR="0076274E" w:rsidRPr="006E4C84" w14:paraId="7032DCAA" w14:textId="77777777" w:rsidTr="00322668">
        <w:tc>
          <w:tcPr>
            <w:tcW w:w="212" w:type="dxa"/>
            <w:tcBorders>
              <w:bottom w:val="single" w:sz="4" w:space="0" w:color="auto"/>
            </w:tcBorders>
          </w:tcPr>
          <w:p w14:paraId="7032DCA8" w14:textId="77777777" w:rsidR="0076274E" w:rsidRPr="006E4C84" w:rsidRDefault="0076274E" w:rsidP="00322668">
            <w:pPr>
              <w:pStyle w:val="6Textedebase10points"/>
              <w:tabs>
                <w:tab w:val="left" w:pos="567"/>
              </w:tabs>
              <w:rPr>
                <w:rFonts w:ascii="Arial" w:eastAsia="Times New Roman" w:hAnsi="Arial"/>
                <w:szCs w:val="24"/>
                <w:lang w:val="es-ES_tradnl"/>
              </w:rPr>
            </w:pPr>
          </w:p>
        </w:tc>
        <w:tc>
          <w:tcPr>
            <w:tcW w:w="9497" w:type="dxa"/>
            <w:tcBorders>
              <w:bottom w:val="single" w:sz="4" w:space="0" w:color="auto"/>
            </w:tcBorders>
          </w:tcPr>
          <w:p w14:paraId="7032DCA9" w14:textId="77777777" w:rsidR="0076274E" w:rsidRPr="006E4C84" w:rsidRDefault="0076274E" w:rsidP="00322668">
            <w:pPr>
              <w:pStyle w:val="6Textedebase10points"/>
              <w:tabs>
                <w:tab w:val="left" w:pos="567"/>
              </w:tabs>
              <w:rPr>
                <w:rFonts w:ascii="Arial" w:eastAsia="Times New Roman" w:hAnsi="Arial"/>
                <w:b/>
                <w:i/>
                <w:szCs w:val="24"/>
                <w:lang w:val="es-ES_tradnl"/>
              </w:rPr>
            </w:pPr>
          </w:p>
        </w:tc>
      </w:tr>
      <w:tr w:rsidR="0076274E" w:rsidRPr="006E4C84" w14:paraId="7032DCAE" w14:textId="77777777" w:rsidTr="00322668">
        <w:tc>
          <w:tcPr>
            <w:tcW w:w="9709" w:type="dxa"/>
            <w:gridSpan w:val="2"/>
            <w:tcBorders>
              <w:top w:val="single" w:sz="4" w:space="0" w:color="auto"/>
              <w:left w:val="single" w:sz="4" w:space="0" w:color="auto"/>
              <w:bottom w:val="single" w:sz="4" w:space="0" w:color="auto"/>
              <w:right w:val="single" w:sz="4" w:space="0" w:color="auto"/>
            </w:tcBorders>
          </w:tcPr>
          <w:p w14:paraId="7032DCAB" w14:textId="4597EB81" w:rsidR="0076274E" w:rsidRPr="006E4C84" w:rsidRDefault="0076274E" w:rsidP="00322668">
            <w:pPr>
              <w:pStyle w:val="6Textedebase10points"/>
              <w:spacing w:before="60" w:after="60" w:line="220" w:lineRule="exact"/>
              <w:jc w:val="left"/>
              <w:rPr>
                <w:rFonts w:ascii="Helvetica" w:hAnsi="Helvetica"/>
                <w:szCs w:val="24"/>
                <w:lang w:val="es-ES_tradnl"/>
              </w:rPr>
            </w:pPr>
            <w:r w:rsidRPr="006E4C84">
              <w:rPr>
                <w:rFonts w:ascii="Arial" w:hAnsi="Arial" w:cs="Arial"/>
                <w:lang w:val="es-ES_tradnl"/>
              </w:rPr>
              <w:t>Si su empresa no ofrece uno de estos productos, sírvase indicar «</w:t>
            </w:r>
            <w:proofErr w:type="spellStart"/>
            <w:r w:rsidRPr="006E4C84">
              <w:rPr>
                <w:rFonts w:ascii="Arial" w:hAnsi="Arial" w:cs="Arial"/>
                <w:lang w:val="es-ES_tradnl"/>
              </w:rPr>
              <w:t>N</w:t>
            </w:r>
            <w:r w:rsidR="00B15C78" w:rsidRPr="006E4C84">
              <w:rPr>
                <w:rFonts w:ascii="Arial" w:hAnsi="Arial" w:cs="Arial"/>
                <w:lang w:val="es-ES_tradnl"/>
              </w:rPr>
              <w:t>A</w:t>
            </w:r>
            <w:proofErr w:type="spellEnd"/>
            <w:r w:rsidRPr="006E4C84">
              <w:rPr>
                <w:rFonts w:ascii="Arial" w:hAnsi="Arial" w:cs="Arial"/>
                <w:lang w:val="es-ES_tradnl"/>
              </w:rPr>
              <w:t>».</w:t>
            </w:r>
          </w:p>
          <w:p w14:paraId="7032DCAC" w14:textId="7ABA7BE9" w:rsidR="0076274E" w:rsidRPr="006E4C84" w:rsidRDefault="0076274E" w:rsidP="009513FB">
            <w:pPr>
              <w:pStyle w:val="6Textedebase10points"/>
              <w:tabs>
                <w:tab w:val="left" w:pos="6564"/>
              </w:tabs>
              <w:spacing w:before="60" w:after="60" w:line="220" w:lineRule="exact"/>
              <w:jc w:val="left"/>
              <w:rPr>
                <w:rFonts w:ascii="Helvetica" w:hAnsi="Helvetica"/>
                <w:szCs w:val="24"/>
                <w:lang w:val="es-ES_tradnl"/>
              </w:rPr>
            </w:pPr>
            <w:r w:rsidRPr="006E4C84">
              <w:rPr>
                <w:rFonts w:ascii="Arial" w:hAnsi="Arial" w:cs="Arial"/>
                <w:lang w:val="es-ES_tradnl"/>
              </w:rPr>
              <w:t xml:space="preserve">Si el servicio existe, pero los datos no están disponibles, sírvase indicar </w:t>
            </w:r>
            <w:r w:rsidR="009513FB" w:rsidRPr="006E4C84">
              <w:rPr>
                <w:rFonts w:ascii="Arial" w:hAnsi="Arial" w:cs="Arial"/>
                <w:lang w:val="es-ES_tradnl"/>
              </w:rPr>
              <w:t>«N</w:t>
            </w:r>
            <w:r w:rsidR="00B15C78" w:rsidRPr="006E4C84">
              <w:rPr>
                <w:rFonts w:ascii="Arial" w:hAnsi="Arial" w:cs="Arial"/>
                <w:lang w:val="es-ES_tradnl"/>
              </w:rPr>
              <w:t>D</w:t>
            </w:r>
            <w:r w:rsidR="009513FB" w:rsidRPr="006E4C84">
              <w:rPr>
                <w:rFonts w:ascii="Arial" w:hAnsi="Arial" w:cs="Arial"/>
                <w:lang w:val="es-ES_tradnl"/>
              </w:rPr>
              <w:t>»</w:t>
            </w:r>
            <w:r w:rsidRPr="006E4C84">
              <w:rPr>
                <w:rFonts w:ascii="Arial" w:hAnsi="Arial" w:cs="Arial"/>
                <w:lang w:val="es-ES_tradnl"/>
              </w:rPr>
              <w:t>.</w:t>
            </w:r>
          </w:p>
          <w:p w14:paraId="7032DCAD" w14:textId="77777777" w:rsidR="0076274E" w:rsidRPr="006E4C84" w:rsidRDefault="0076274E" w:rsidP="00322668">
            <w:pPr>
              <w:pStyle w:val="6Textedebase10points"/>
              <w:tabs>
                <w:tab w:val="left" w:pos="567"/>
                <w:tab w:val="left" w:pos="4820"/>
                <w:tab w:val="left" w:pos="6237"/>
              </w:tabs>
              <w:spacing w:after="60"/>
              <w:rPr>
                <w:rFonts w:ascii="Times New Roman" w:eastAsia="Times New Roman" w:hAnsi="Times New Roman"/>
                <w:szCs w:val="24"/>
                <w:lang w:val="es-ES_tradnl"/>
              </w:rPr>
            </w:pPr>
            <w:r w:rsidRPr="006E4C84">
              <w:rPr>
                <w:rFonts w:ascii="Arial" w:hAnsi="Arial" w:cs="Arial"/>
                <w:lang w:val="es-ES_tradnl"/>
              </w:rPr>
              <w:t>El importe de los giros debe indicarse en moneda nacional</w:t>
            </w:r>
            <w:r w:rsidRPr="006E4C84">
              <w:rPr>
                <w:rFonts w:ascii="Arial" w:hAnsi="Arial"/>
                <w:szCs w:val="24"/>
                <w:lang w:val="es-ES_tradnl"/>
              </w:rPr>
              <w:t>.</w:t>
            </w:r>
          </w:p>
        </w:tc>
      </w:tr>
    </w:tbl>
    <w:p w14:paraId="7032DCAF" w14:textId="77777777" w:rsidR="0076274E" w:rsidRPr="006E4C84" w:rsidRDefault="0076274E" w:rsidP="0076274E">
      <w:pPr>
        <w:pStyle w:val="6Textedebase10points"/>
        <w:tabs>
          <w:tab w:val="left" w:pos="567"/>
          <w:tab w:val="left" w:pos="4820"/>
          <w:tab w:val="left" w:pos="6237"/>
        </w:tabs>
        <w:rPr>
          <w:rFonts w:ascii="Arial" w:eastAsia="Times New Roman" w:hAnsi="Arial"/>
          <w:b/>
          <w:i/>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B2" w14:textId="77777777" w:rsidTr="00322668">
        <w:trPr>
          <w:trHeight w:val="524"/>
        </w:trPr>
        <w:tc>
          <w:tcPr>
            <w:tcW w:w="4890" w:type="dxa"/>
            <w:gridSpan w:val="2"/>
            <w:tcBorders>
              <w:top w:val="nil"/>
              <w:left w:val="nil"/>
              <w:bottom w:val="nil"/>
              <w:right w:val="nil"/>
            </w:tcBorders>
            <w:vAlign w:val="bottom"/>
          </w:tcPr>
          <w:p w14:paraId="7032DCB0"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b/>
                <w:lang w:val="es-ES_tradnl"/>
              </w:rPr>
              <w:t>Servicio interno – Composición de los pagos</w:t>
            </w:r>
          </w:p>
        </w:tc>
        <w:tc>
          <w:tcPr>
            <w:tcW w:w="4819" w:type="dxa"/>
            <w:shd w:val="clear" w:color="000000" w:fill="D9D9D9"/>
          </w:tcPr>
          <w:p w14:paraId="7032DCB1"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lang w:val="es-ES_tradnl"/>
              </w:rPr>
              <w:t>Cantidad de pagos (transmitidos en soporte papel, por vía electrónica o por otros medios de comunicación)</w:t>
            </w:r>
          </w:p>
        </w:tc>
      </w:tr>
      <w:tr w:rsidR="0076274E" w:rsidRPr="006E4C84" w14:paraId="7032DCB6" w14:textId="77777777" w:rsidTr="00322668">
        <w:trPr>
          <w:trHeight w:val="189"/>
        </w:trPr>
        <w:tc>
          <w:tcPr>
            <w:tcW w:w="637" w:type="dxa"/>
            <w:tcBorders>
              <w:top w:val="nil"/>
              <w:left w:val="nil"/>
              <w:bottom w:val="nil"/>
            </w:tcBorders>
          </w:tcPr>
          <w:p w14:paraId="7032DCB3"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801</w:t>
            </w:r>
          </w:p>
        </w:tc>
        <w:tc>
          <w:tcPr>
            <w:tcW w:w="4253" w:type="dxa"/>
            <w:tcBorders>
              <w:left w:val="nil"/>
            </w:tcBorders>
          </w:tcPr>
          <w:p w14:paraId="7032DCB4" w14:textId="20C098F0" w:rsidR="0076274E" w:rsidRPr="006E4C84"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E4C84">
              <w:rPr>
                <w:rFonts w:ascii="Arial" w:hAnsi="Arial" w:cs="Arial"/>
                <w:lang w:val="es-ES_tradnl"/>
              </w:rPr>
              <w:t>Pagos administrativos</w:t>
            </w:r>
            <w:r w:rsidR="00A67F23" w:rsidRPr="006E4C84">
              <w:rPr>
                <w:rFonts w:ascii="Arial" w:hAnsi="Arial" w:cs="Arial"/>
                <w:lang w:val="es-ES_tradnl"/>
              </w:rPr>
              <w:t xml:space="preserve"> y sociales</w:t>
            </w:r>
          </w:p>
        </w:tc>
        <w:tc>
          <w:tcPr>
            <w:tcW w:w="4819" w:type="dxa"/>
          </w:tcPr>
          <w:p w14:paraId="7032DCB5"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E4C84" w14:paraId="7032DCBA" w14:textId="77777777" w:rsidTr="00322668">
        <w:trPr>
          <w:trHeight w:val="252"/>
        </w:trPr>
        <w:tc>
          <w:tcPr>
            <w:tcW w:w="637" w:type="dxa"/>
            <w:tcBorders>
              <w:top w:val="nil"/>
              <w:left w:val="nil"/>
              <w:bottom w:val="nil"/>
            </w:tcBorders>
          </w:tcPr>
          <w:p w14:paraId="7032DCB7"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802</w:t>
            </w:r>
          </w:p>
        </w:tc>
        <w:tc>
          <w:tcPr>
            <w:tcW w:w="4253" w:type="dxa"/>
            <w:tcBorders>
              <w:left w:val="nil"/>
            </w:tcBorders>
          </w:tcPr>
          <w:p w14:paraId="7032DCB8" w14:textId="29376B97" w:rsidR="0076274E" w:rsidRPr="006E4C84"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E4C84">
              <w:rPr>
                <w:rFonts w:ascii="Arial" w:hAnsi="Arial" w:cs="Arial"/>
                <w:lang w:val="es-ES_tradnl"/>
              </w:rPr>
              <w:t>Facturas</w:t>
            </w:r>
            <w:r w:rsidR="00A67F23" w:rsidRPr="006E4C84">
              <w:rPr>
                <w:rFonts w:ascii="Arial" w:hAnsi="Arial" w:cs="Arial"/>
                <w:lang w:val="es-ES_tradnl"/>
              </w:rPr>
              <w:t xml:space="preserve"> (impuestos y servicios públicos)</w:t>
            </w:r>
          </w:p>
        </w:tc>
        <w:tc>
          <w:tcPr>
            <w:tcW w:w="4819" w:type="dxa"/>
          </w:tcPr>
          <w:p w14:paraId="7032DCB9"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E4C84" w14:paraId="7032DCBE" w14:textId="77777777" w:rsidTr="00277F4A">
        <w:trPr>
          <w:trHeight w:val="171"/>
        </w:trPr>
        <w:tc>
          <w:tcPr>
            <w:tcW w:w="637" w:type="dxa"/>
            <w:tcBorders>
              <w:top w:val="nil"/>
              <w:left w:val="nil"/>
              <w:bottom w:val="nil"/>
            </w:tcBorders>
          </w:tcPr>
          <w:p w14:paraId="7032DCBB"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803</w:t>
            </w:r>
          </w:p>
        </w:tc>
        <w:tc>
          <w:tcPr>
            <w:tcW w:w="4253" w:type="dxa"/>
            <w:tcBorders>
              <w:left w:val="nil"/>
              <w:bottom w:val="single" w:sz="4" w:space="0" w:color="auto"/>
            </w:tcBorders>
          </w:tcPr>
          <w:p w14:paraId="7032DCBC" w14:textId="77777777" w:rsidR="0076274E" w:rsidRPr="006E4C84"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E4C84">
              <w:rPr>
                <w:rFonts w:ascii="Arial" w:hAnsi="Arial" w:cs="Arial"/>
                <w:lang w:val="es-ES_tradnl"/>
              </w:rPr>
              <w:t>Giros</w:t>
            </w:r>
          </w:p>
        </w:tc>
        <w:tc>
          <w:tcPr>
            <w:tcW w:w="4819" w:type="dxa"/>
            <w:tcBorders>
              <w:bottom w:val="single" w:sz="4" w:space="0" w:color="auto"/>
            </w:tcBorders>
          </w:tcPr>
          <w:p w14:paraId="7032DCBD"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E4C84" w14:paraId="7032DCC2" w14:textId="77777777" w:rsidTr="00277F4A">
        <w:trPr>
          <w:trHeight w:val="220"/>
        </w:trPr>
        <w:tc>
          <w:tcPr>
            <w:tcW w:w="637" w:type="dxa"/>
            <w:tcBorders>
              <w:top w:val="nil"/>
              <w:left w:val="nil"/>
              <w:bottom w:val="nil"/>
            </w:tcBorders>
          </w:tcPr>
          <w:p w14:paraId="7032DCBF"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804</w:t>
            </w:r>
          </w:p>
        </w:tc>
        <w:tc>
          <w:tcPr>
            <w:tcW w:w="4253" w:type="dxa"/>
            <w:tcBorders>
              <w:left w:val="nil"/>
              <w:bottom w:val="single" w:sz="4" w:space="0" w:color="auto"/>
            </w:tcBorders>
          </w:tcPr>
          <w:p w14:paraId="7032DCC0" w14:textId="77777777" w:rsidR="0076274E" w:rsidRPr="006E4C84"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E4C84">
              <w:rPr>
                <w:rFonts w:ascii="Arial" w:hAnsi="Arial" w:cs="Arial"/>
                <w:lang w:val="es-ES_tradnl"/>
              </w:rPr>
              <w:t>Total</w:t>
            </w:r>
          </w:p>
        </w:tc>
        <w:tc>
          <w:tcPr>
            <w:tcW w:w="4819" w:type="dxa"/>
            <w:tcBorders>
              <w:bottom w:val="single" w:sz="4" w:space="0" w:color="auto"/>
            </w:tcBorders>
          </w:tcPr>
          <w:p w14:paraId="7032DCC1" w14:textId="77777777" w:rsidR="0076274E" w:rsidRPr="006E4C84" w:rsidRDefault="0076274E" w:rsidP="00322668">
            <w:pPr>
              <w:pStyle w:val="6Textedebase10points"/>
              <w:tabs>
                <w:tab w:val="left" w:pos="4820"/>
                <w:tab w:val="left" w:pos="6237"/>
              </w:tabs>
              <w:spacing w:before="40" w:after="40" w:line="220" w:lineRule="exact"/>
              <w:rPr>
                <w:rFonts w:ascii="Arial" w:hAnsi="Arial" w:cs="Arial"/>
                <w:lang w:val="es-ES_tradnl"/>
              </w:rPr>
            </w:pPr>
          </w:p>
        </w:tc>
      </w:tr>
    </w:tbl>
    <w:p w14:paraId="7032DCC3" w14:textId="77777777" w:rsidR="0076274E" w:rsidRPr="006E4C84" w:rsidRDefault="0076274E" w:rsidP="0076274E">
      <w:pPr>
        <w:pStyle w:val="6Textedebase10points"/>
        <w:tabs>
          <w:tab w:val="left" w:pos="567"/>
          <w:tab w:val="left" w:pos="4820"/>
          <w:tab w:val="left" w:pos="6237"/>
        </w:tabs>
        <w:rPr>
          <w:rFonts w:ascii="Arial" w:eastAsia="Times New Roman" w:hAnsi="Arial"/>
          <w:b/>
          <w:sz w:val="16"/>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C6" w14:textId="77777777" w:rsidTr="00322668">
        <w:trPr>
          <w:trHeight w:val="524"/>
        </w:trPr>
        <w:tc>
          <w:tcPr>
            <w:tcW w:w="4890" w:type="dxa"/>
            <w:gridSpan w:val="2"/>
            <w:tcBorders>
              <w:top w:val="nil"/>
              <w:left w:val="nil"/>
              <w:bottom w:val="nil"/>
              <w:right w:val="nil"/>
            </w:tcBorders>
            <w:vAlign w:val="bottom"/>
          </w:tcPr>
          <w:p w14:paraId="6E3B8684" w14:textId="77777777" w:rsidR="0076274E" w:rsidRPr="006E4C84" w:rsidRDefault="0076274E" w:rsidP="009F14BD">
            <w:pPr>
              <w:pStyle w:val="6Textedebase10points"/>
              <w:keepNext/>
              <w:keepLines/>
              <w:tabs>
                <w:tab w:val="left" w:pos="4820"/>
                <w:tab w:val="left" w:pos="6237"/>
              </w:tabs>
              <w:spacing w:before="60" w:after="60"/>
              <w:jc w:val="left"/>
              <w:rPr>
                <w:rFonts w:ascii="Arial" w:hAnsi="Arial" w:cs="Arial"/>
                <w:b/>
                <w:lang w:val="es-ES_tradnl"/>
              </w:rPr>
            </w:pPr>
            <w:r w:rsidRPr="006E4C84">
              <w:rPr>
                <w:rFonts w:ascii="Arial" w:hAnsi="Arial" w:cs="Arial"/>
                <w:b/>
                <w:lang w:val="es-ES_tradnl"/>
              </w:rPr>
              <w:t>Servicio internacional – Expedición</w:t>
            </w:r>
          </w:p>
          <w:p w14:paraId="307AC80E" w14:textId="77777777" w:rsidR="00036EBD" w:rsidRPr="006E4C84" w:rsidRDefault="00036EBD" w:rsidP="009F14BD">
            <w:pPr>
              <w:pStyle w:val="6Textedebase10points"/>
              <w:tabs>
                <w:tab w:val="left" w:pos="709"/>
              </w:tabs>
              <w:spacing w:line="220" w:lineRule="atLeast"/>
              <w:jc w:val="left"/>
              <w:rPr>
                <w:rFonts w:ascii="Arial" w:hAnsi="Arial" w:cs="Arial"/>
                <w:lang w:val="es-ES_tradnl"/>
              </w:rPr>
            </w:pPr>
            <w:r w:rsidRPr="006E4C84">
              <w:rPr>
                <w:rFonts w:ascii="Arial" w:hAnsi="Arial" w:cs="Arial"/>
                <w:lang w:val="es-ES_tradnl"/>
              </w:rPr>
              <w:t>Sírvase marcar la casilla que corresponda:</w:t>
            </w:r>
          </w:p>
          <w:p w14:paraId="7159990D" w14:textId="01E208FF" w:rsidR="00036EBD" w:rsidRPr="006E4C84" w:rsidRDefault="00036EBD" w:rsidP="009F14BD">
            <w:pPr>
              <w:pStyle w:val="6Textedebase10points"/>
              <w:spacing w:before="60" w:after="60"/>
              <w:ind w:left="284" w:hanging="284"/>
              <w:jc w:val="left"/>
              <w:rPr>
                <w:rFonts w:ascii="Arial" w:hAnsi="Arial"/>
                <w:szCs w:val="24"/>
                <w:lang w:val="es-ES_tradnl"/>
              </w:rPr>
            </w:pPr>
            <w:r w:rsidRPr="006E4C84">
              <w:rPr>
                <w:rFonts w:cs="Arial"/>
                <w:color w:val="000000"/>
                <w:sz w:val="24"/>
                <w:szCs w:val="24"/>
                <w:lang w:val="es-ES_tradnl"/>
              </w:rPr>
              <w:sym w:font="Wingdings" w:char="F071"/>
            </w:r>
            <w:r w:rsidRPr="006E4C84">
              <w:rPr>
                <w:rFonts w:ascii="Arial" w:hAnsi="Arial"/>
                <w:szCs w:val="24"/>
                <w:lang w:val="es-ES_tradnl"/>
              </w:rPr>
              <w:tab/>
              <w:t>Este servicio es prestado por su empresa</w:t>
            </w:r>
          </w:p>
          <w:p w14:paraId="15516B01" w14:textId="577FC320" w:rsidR="00036EBD" w:rsidRPr="006E4C84" w:rsidRDefault="00036EBD" w:rsidP="009F14BD">
            <w:pPr>
              <w:pStyle w:val="6Textedebase10points"/>
              <w:spacing w:before="60" w:after="60"/>
              <w:ind w:left="284" w:hanging="284"/>
              <w:jc w:val="left"/>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ab/>
            </w:r>
            <w:r w:rsidRPr="006E4C84">
              <w:rPr>
                <w:rFonts w:ascii="Arial" w:hAnsi="Arial" w:cs="Arial"/>
                <w:lang w:val="es-ES_tradnl"/>
              </w:rPr>
              <w:t>Este servicio es prestado por su empresa en cooperación con otra institución</w:t>
            </w:r>
          </w:p>
          <w:p w14:paraId="6F82D2C3" w14:textId="5B6D8E13" w:rsidR="00036EBD" w:rsidRPr="006E4C84" w:rsidRDefault="00036EBD" w:rsidP="009F14BD">
            <w:pPr>
              <w:pStyle w:val="6Textedebase10points"/>
              <w:spacing w:before="60"/>
              <w:ind w:left="284" w:hanging="284"/>
              <w:jc w:val="left"/>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ab/>
            </w:r>
            <w:r w:rsidRPr="006E4C84">
              <w:rPr>
                <w:rFonts w:ascii="Arial" w:hAnsi="Arial" w:cs="Arial"/>
                <w:lang w:val="es-ES_tradnl"/>
              </w:rPr>
              <w:t>Este servicio no es prestado por su empresa</w:t>
            </w:r>
          </w:p>
          <w:p w14:paraId="7032DCC4" w14:textId="77777777" w:rsidR="005543A9" w:rsidRPr="006E4C84" w:rsidRDefault="005543A9" w:rsidP="00322668">
            <w:pPr>
              <w:pStyle w:val="6Textedebase10points"/>
              <w:keepNext/>
              <w:keepLines/>
              <w:tabs>
                <w:tab w:val="left" w:pos="4820"/>
                <w:tab w:val="left" w:pos="6237"/>
              </w:tabs>
              <w:spacing w:before="60" w:after="60"/>
              <w:jc w:val="left"/>
              <w:rPr>
                <w:rFonts w:ascii="Times New Roman" w:eastAsia="Times New Roman" w:hAnsi="Times New Roman"/>
                <w:szCs w:val="24"/>
                <w:lang w:val="es-ES_tradnl"/>
              </w:rPr>
            </w:pPr>
          </w:p>
        </w:tc>
        <w:tc>
          <w:tcPr>
            <w:tcW w:w="4819" w:type="dxa"/>
            <w:shd w:val="clear" w:color="auto" w:fill="D9D9D9"/>
          </w:tcPr>
          <w:p w14:paraId="7032DCC5" w14:textId="77777777"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lang w:val="es-ES_tradnl"/>
              </w:rPr>
              <w:t>Total (transmitidos en soporte papel, por vía electrónica o por otros medios de comunicación)</w:t>
            </w:r>
          </w:p>
        </w:tc>
      </w:tr>
      <w:tr w:rsidR="0076274E" w:rsidRPr="006E4C84" w14:paraId="7032DCCA" w14:textId="77777777" w:rsidTr="00322668">
        <w:trPr>
          <w:trHeight w:val="400"/>
        </w:trPr>
        <w:tc>
          <w:tcPr>
            <w:tcW w:w="637" w:type="dxa"/>
            <w:tcBorders>
              <w:top w:val="nil"/>
              <w:left w:val="nil"/>
              <w:bottom w:val="nil"/>
            </w:tcBorders>
          </w:tcPr>
          <w:p w14:paraId="7032DCC7" w14:textId="77777777" w:rsidR="0076274E" w:rsidRPr="006E4C84" w:rsidRDefault="0076274E" w:rsidP="00322668">
            <w:pPr>
              <w:pStyle w:val="6Textedebase10points"/>
              <w:keepNext/>
              <w:keepLine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809</w:t>
            </w:r>
          </w:p>
        </w:tc>
        <w:tc>
          <w:tcPr>
            <w:tcW w:w="4253" w:type="dxa"/>
            <w:tcBorders>
              <w:left w:val="nil"/>
            </w:tcBorders>
          </w:tcPr>
          <w:p w14:paraId="7032DCC8" w14:textId="77777777" w:rsidR="0076274E" w:rsidRPr="006E4C84" w:rsidRDefault="0076274E" w:rsidP="00322668">
            <w:pPr>
              <w:pStyle w:val="6Textedebase10points"/>
              <w:keepNext/>
              <w:keepLines/>
              <w:tabs>
                <w:tab w:val="left" w:pos="4820"/>
                <w:tab w:val="left" w:pos="6237"/>
              </w:tabs>
              <w:spacing w:before="60" w:after="60"/>
              <w:rPr>
                <w:rFonts w:ascii="Times New Roman" w:eastAsia="Times New Roman" w:hAnsi="Times New Roman"/>
                <w:szCs w:val="24"/>
                <w:lang w:val="es-ES_tradnl"/>
              </w:rPr>
            </w:pPr>
            <w:r w:rsidRPr="006E4C84">
              <w:rPr>
                <w:rFonts w:ascii="Arial" w:hAnsi="Arial" w:cs="Arial"/>
                <w:lang w:val="es-ES_tradnl"/>
              </w:rPr>
              <w:t>Cantidad de pagos</w:t>
            </w:r>
          </w:p>
        </w:tc>
        <w:tc>
          <w:tcPr>
            <w:tcW w:w="4819" w:type="dxa"/>
          </w:tcPr>
          <w:p w14:paraId="7032DCC9" w14:textId="77777777" w:rsidR="0076274E" w:rsidRPr="006E4C84" w:rsidRDefault="0076274E" w:rsidP="00322668">
            <w:pPr>
              <w:pStyle w:val="6Textedebase10points"/>
              <w:keepNext/>
              <w:keepLines/>
              <w:tabs>
                <w:tab w:val="left" w:pos="4820"/>
                <w:tab w:val="left" w:pos="6237"/>
              </w:tabs>
              <w:spacing w:before="60" w:after="60"/>
              <w:rPr>
                <w:rFonts w:ascii="Arial" w:eastAsia="Times New Roman" w:hAnsi="Arial"/>
                <w:szCs w:val="24"/>
                <w:lang w:val="es-ES_tradnl"/>
              </w:rPr>
            </w:pPr>
          </w:p>
        </w:tc>
      </w:tr>
    </w:tbl>
    <w:p w14:paraId="7032DCCB" w14:textId="77777777" w:rsidR="0076274E" w:rsidRPr="006E4C84" w:rsidRDefault="0076274E" w:rsidP="0076274E">
      <w:pPr>
        <w:pStyle w:val="6Textedebase10points"/>
        <w:tabs>
          <w:tab w:val="left" w:pos="426"/>
          <w:tab w:val="left" w:pos="6237"/>
        </w:tabs>
        <w:rPr>
          <w:rFonts w:ascii="Arial" w:eastAsia="Times New Roman" w:hAnsi="Arial"/>
          <w:b/>
          <w:sz w:val="16"/>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E4C84" w14:paraId="7032DCCE" w14:textId="77777777" w:rsidTr="00322668">
        <w:trPr>
          <w:trHeight w:val="524"/>
        </w:trPr>
        <w:tc>
          <w:tcPr>
            <w:tcW w:w="4890" w:type="dxa"/>
            <w:gridSpan w:val="2"/>
            <w:tcBorders>
              <w:top w:val="nil"/>
              <w:left w:val="nil"/>
              <w:bottom w:val="nil"/>
            </w:tcBorders>
            <w:vAlign w:val="bottom"/>
          </w:tcPr>
          <w:p w14:paraId="6AF72EBE" w14:textId="77777777" w:rsidR="0076274E" w:rsidRPr="006E4C84" w:rsidRDefault="0076274E" w:rsidP="009F14BD">
            <w:pPr>
              <w:pStyle w:val="6Textedebase10points"/>
              <w:keepNext/>
              <w:keepLines/>
              <w:tabs>
                <w:tab w:val="left" w:pos="4820"/>
                <w:tab w:val="left" w:pos="6237"/>
              </w:tabs>
              <w:spacing w:before="60" w:after="60"/>
              <w:jc w:val="left"/>
              <w:rPr>
                <w:rFonts w:ascii="Arial" w:hAnsi="Arial" w:cs="Arial"/>
                <w:b/>
                <w:lang w:val="es-ES_tradnl"/>
              </w:rPr>
            </w:pPr>
            <w:r w:rsidRPr="006E4C84">
              <w:rPr>
                <w:rFonts w:ascii="Arial" w:hAnsi="Arial" w:cs="Arial"/>
                <w:b/>
                <w:lang w:val="es-ES_tradnl"/>
              </w:rPr>
              <w:t>Servicio internacional – Recepción</w:t>
            </w:r>
          </w:p>
          <w:p w14:paraId="0E260E15" w14:textId="77777777" w:rsidR="004A4953" w:rsidRPr="006E4C84" w:rsidRDefault="004A4953" w:rsidP="009F14BD">
            <w:pPr>
              <w:pStyle w:val="6Textedebase10points"/>
              <w:tabs>
                <w:tab w:val="left" w:pos="709"/>
              </w:tabs>
              <w:spacing w:line="220" w:lineRule="atLeast"/>
              <w:jc w:val="left"/>
              <w:rPr>
                <w:rFonts w:ascii="Arial" w:hAnsi="Arial" w:cs="Arial"/>
                <w:lang w:val="es-ES_tradnl"/>
              </w:rPr>
            </w:pPr>
            <w:r w:rsidRPr="006E4C84">
              <w:rPr>
                <w:rFonts w:ascii="Arial" w:hAnsi="Arial" w:cs="Arial"/>
                <w:lang w:val="es-ES_tradnl"/>
              </w:rPr>
              <w:t>Sírvase marcar la casilla que corresponda:</w:t>
            </w:r>
          </w:p>
          <w:p w14:paraId="64F6EAD5" w14:textId="7D3B5462" w:rsidR="004A4953" w:rsidRPr="006E4C84" w:rsidRDefault="004A4953" w:rsidP="009F14BD">
            <w:pPr>
              <w:pStyle w:val="6Textedebase10points"/>
              <w:spacing w:before="60" w:after="60"/>
              <w:ind w:left="284" w:hanging="284"/>
              <w:jc w:val="left"/>
              <w:rPr>
                <w:rFonts w:ascii="Arial" w:hAnsi="Arial"/>
                <w:szCs w:val="24"/>
                <w:lang w:val="es-ES_tradnl"/>
              </w:rPr>
            </w:pPr>
            <w:r w:rsidRPr="006E4C84">
              <w:rPr>
                <w:rFonts w:cs="Arial"/>
                <w:color w:val="000000"/>
                <w:sz w:val="24"/>
                <w:szCs w:val="24"/>
                <w:lang w:val="es-ES_tradnl"/>
              </w:rPr>
              <w:sym w:font="Wingdings" w:char="F071"/>
            </w:r>
            <w:r w:rsidRPr="006E4C84">
              <w:rPr>
                <w:rFonts w:ascii="Arial" w:hAnsi="Arial"/>
                <w:szCs w:val="24"/>
                <w:lang w:val="es-ES_tradnl"/>
              </w:rPr>
              <w:tab/>
              <w:t>Este servicio es prestado por su empresa</w:t>
            </w:r>
          </w:p>
          <w:p w14:paraId="6F9BD7D9" w14:textId="68212484" w:rsidR="004A4953" w:rsidRPr="006E4C84" w:rsidRDefault="004A4953" w:rsidP="009F14BD">
            <w:pPr>
              <w:pStyle w:val="6Textedebase10points"/>
              <w:spacing w:before="60" w:after="60"/>
              <w:ind w:left="284" w:hanging="284"/>
              <w:jc w:val="left"/>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ab/>
            </w:r>
            <w:r w:rsidRPr="006E4C84">
              <w:rPr>
                <w:rFonts w:ascii="Arial" w:hAnsi="Arial" w:cs="Arial"/>
                <w:lang w:val="es-ES_tradnl"/>
              </w:rPr>
              <w:t>Este servicio es prestado por su empresa en cooperación con otra institución</w:t>
            </w:r>
          </w:p>
          <w:p w14:paraId="48B4A44E" w14:textId="5A82D1F7" w:rsidR="004A4953" w:rsidRPr="006E4C84" w:rsidRDefault="004A4953" w:rsidP="009F14BD">
            <w:pPr>
              <w:pStyle w:val="6Textedebase10points"/>
              <w:spacing w:before="60"/>
              <w:ind w:left="284" w:hanging="284"/>
              <w:jc w:val="left"/>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ab/>
            </w:r>
            <w:r w:rsidRPr="006E4C84">
              <w:rPr>
                <w:rFonts w:ascii="Arial" w:hAnsi="Arial" w:cs="Arial"/>
                <w:lang w:val="es-ES_tradnl"/>
              </w:rPr>
              <w:t>Este servicio no es prestado por su empresa</w:t>
            </w:r>
          </w:p>
          <w:p w14:paraId="7032DCCC" w14:textId="77777777" w:rsidR="00DA3153" w:rsidRPr="006E4C84" w:rsidRDefault="00DA3153" w:rsidP="00322668">
            <w:pPr>
              <w:pStyle w:val="6Textedebase10points"/>
              <w:keepNext/>
              <w:keepLines/>
              <w:tabs>
                <w:tab w:val="left" w:pos="4820"/>
                <w:tab w:val="left" w:pos="6237"/>
              </w:tabs>
              <w:spacing w:before="60" w:after="60"/>
              <w:jc w:val="left"/>
              <w:rPr>
                <w:rFonts w:ascii="Times New Roman" w:eastAsia="Times New Roman" w:hAnsi="Times New Roman"/>
                <w:szCs w:val="24"/>
                <w:lang w:val="es-ES_tradnl"/>
              </w:rPr>
            </w:pPr>
          </w:p>
        </w:tc>
        <w:tc>
          <w:tcPr>
            <w:tcW w:w="4819" w:type="dxa"/>
            <w:shd w:val="clear" w:color="000000" w:fill="D9D9D9"/>
          </w:tcPr>
          <w:p w14:paraId="7032DCCD" w14:textId="3140F8FF" w:rsidR="0076274E" w:rsidRPr="006E4C84"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E4C84">
              <w:rPr>
                <w:rFonts w:ascii="Arial" w:hAnsi="Arial" w:cs="Arial"/>
                <w:lang w:val="es-ES_tradnl"/>
              </w:rPr>
              <w:t>Total (transmitidos en soporte papel, por vía electrónica o por otros medios de comunicación</w:t>
            </w:r>
            <w:r w:rsidR="00D43CA7" w:rsidRPr="006E4C84">
              <w:rPr>
                <w:rFonts w:ascii="Arial" w:hAnsi="Arial" w:cs="Arial"/>
                <w:lang w:val="es-ES_tradnl"/>
              </w:rPr>
              <w:t>)</w:t>
            </w:r>
          </w:p>
        </w:tc>
      </w:tr>
      <w:tr w:rsidR="0076274E" w:rsidRPr="006E4C84" w14:paraId="7032DCD2" w14:textId="77777777" w:rsidTr="00322668">
        <w:trPr>
          <w:trHeight w:val="400"/>
        </w:trPr>
        <w:tc>
          <w:tcPr>
            <w:tcW w:w="637" w:type="dxa"/>
            <w:tcBorders>
              <w:top w:val="nil"/>
              <w:left w:val="nil"/>
              <w:bottom w:val="nil"/>
            </w:tcBorders>
          </w:tcPr>
          <w:p w14:paraId="7032DCCF" w14:textId="77777777" w:rsidR="0076274E" w:rsidRPr="006E4C84" w:rsidRDefault="0076274E" w:rsidP="00322668">
            <w:pPr>
              <w:pStyle w:val="6Textedebase10points"/>
              <w:keepNext/>
              <w:keepLine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817</w:t>
            </w:r>
          </w:p>
        </w:tc>
        <w:tc>
          <w:tcPr>
            <w:tcW w:w="4253" w:type="dxa"/>
            <w:tcBorders>
              <w:left w:val="nil"/>
            </w:tcBorders>
          </w:tcPr>
          <w:p w14:paraId="7032DCD0" w14:textId="77777777" w:rsidR="0076274E" w:rsidRPr="006E4C84" w:rsidRDefault="0076274E" w:rsidP="00322668">
            <w:pPr>
              <w:pStyle w:val="6Textedebase10points"/>
              <w:keepNext/>
              <w:keepLines/>
              <w:tabs>
                <w:tab w:val="left" w:pos="4820"/>
                <w:tab w:val="left" w:pos="6237"/>
              </w:tabs>
              <w:spacing w:before="60" w:after="60"/>
              <w:rPr>
                <w:rFonts w:ascii="Times New Roman" w:eastAsia="Times New Roman" w:hAnsi="Times New Roman"/>
                <w:szCs w:val="24"/>
                <w:lang w:val="es-ES_tradnl"/>
              </w:rPr>
            </w:pPr>
            <w:r w:rsidRPr="006E4C84">
              <w:rPr>
                <w:rFonts w:ascii="Arial" w:hAnsi="Arial" w:cs="Arial"/>
                <w:lang w:val="es-ES_tradnl"/>
              </w:rPr>
              <w:t>Cantidad de pagos</w:t>
            </w:r>
          </w:p>
        </w:tc>
        <w:tc>
          <w:tcPr>
            <w:tcW w:w="4819" w:type="dxa"/>
          </w:tcPr>
          <w:p w14:paraId="7032DCD1" w14:textId="77777777" w:rsidR="0076274E" w:rsidRPr="006E4C84" w:rsidRDefault="0076274E" w:rsidP="00322668">
            <w:pPr>
              <w:pStyle w:val="6Textedebase10points"/>
              <w:keepNext/>
              <w:keepLines/>
              <w:tabs>
                <w:tab w:val="left" w:pos="4820"/>
                <w:tab w:val="left" w:pos="6237"/>
              </w:tabs>
              <w:spacing w:before="60" w:after="60"/>
              <w:rPr>
                <w:rFonts w:ascii="Arial" w:eastAsia="Times New Roman" w:hAnsi="Arial"/>
                <w:szCs w:val="24"/>
                <w:lang w:val="es-ES_tradnl"/>
              </w:rPr>
            </w:pPr>
          </w:p>
        </w:tc>
      </w:tr>
    </w:tbl>
    <w:p w14:paraId="7032DCD3" w14:textId="77777777" w:rsidR="0076274E" w:rsidRPr="006E4C84" w:rsidRDefault="0076274E" w:rsidP="0076274E">
      <w:pPr>
        <w:spacing w:line="240" w:lineRule="auto"/>
        <w:rPr>
          <w:rFonts w:eastAsia="SimSun" w:cs="Arial"/>
          <w:szCs w:val="24"/>
          <w:lang w:val="es-ES_tradnl"/>
        </w:rPr>
      </w:pPr>
    </w:p>
    <w:tbl>
      <w:tblPr>
        <w:tblW w:w="9709" w:type="dxa"/>
        <w:tblLayout w:type="fixed"/>
        <w:tblCellMar>
          <w:left w:w="70" w:type="dxa"/>
          <w:right w:w="70" w:type="dxa"/>
        </w:tblCellMar>
        <w:tblLook w:val="0000" w:firstRow="0" w:lastRow="0" w:firstColumn="0" w:lastColumn="0" w:noHBand="0" w:noVBand="0"/>
      </w:tblPr>
      <w:tblGrid>
        <w:gridCol w:w="637"/>
        <w:gridCol w:w="4962"/>
        <w:gridCol w:w="4110"/>
      </w:tblGrid>
      <w:tr w:rsidR="0076274E" w:rsidRPr="006E4C84" w14:paraId="7032DCD6" w14:textId="77777777" w:rsidTr="00322668">
        <w:tc>
          <w:tcPr>
            <w:tcW w:w="9709" w:type="dxa"/>
            <w:gridSpan w:val="3"/>
          </w:tcPr>
          <w:p w14:paraId="7032DCD4" w14:textId="77777777" w:rsidR="0076274E" w:rsidRPr="006E4C84" w:rsidRDefault="0076274E" w:rsidP="00277F4A">
            <w:pPr>
              <w:pStyle w:val="6Textedebase10points"/>
              <w:pageBreakBefore/>
              <w:tabs>
                <w:tab w:val="left" w:pos="4820"/>
                <w:tab w:val="left" w:pos="6237"/>
              </w:tabs>
              <w:spacing w:line="220" w:lineRule="atLeast"/>
              <w:rPr>
                <w:rFonts w:ascii="Arial" w:hAnsi="Arial" w:cs="Arial"/>
                <w:b/>
                <w:lang w:val="es-ES_tradnl"/>
              </w:rPr>
            </w:pPr>
            <w:r w:rsidRPr="006E4C84">
              <w:rPr>
                <w:rFonts w:ascii="Arial" w:hAnsi="Arial" w:cs="Arial"/>
                <w:b/>
                <w:lang w:val="es-ES_tradnl"/>
              </w:rPr>
              <w:lastRenderedPageBreak/>
              <w:t>Cuentas corrientes y cuentas de cheques postales</w:t>
            </w:r>
          </w:p>
          <w:p w14:paraId="7032DCD5" w14:textId="77777777" w:rsidR="0076274E" w:rsidRPr="006E4C84" w:rsidRDefault="0076274E" w:rsidP="00322668">
            <w:pPr>
              <w:pStyle w:val="6Textedebase10points"/>
              <w:tabs>
                <w:tab w:val="left" w:pos="567"/>
              </w:tabs>
              <w:rPr>
                <w:rFonts w:ascii="Times New Roman" w:eastAsia="Times New Roman" w:hAnsi="Times New Roman"/>
                <w:szCs w:val="24"/>
                <w:lang w:val="es-ES_tradnl"/>
              </w:rPr>
            </w:pPr>
          </w:p>
        </w:tc>
      </w:tr>
      <w:tr w:rsidR="0076274E" w:rsidRPr="006E4C84" w14:paraId="7032DCDD" w14:textId="77777777" w:rsidTr="00322668">
        <w:tc>
          <w:tcPr>
            <w:tcW w:w="637" w:type="dxa"/>
          </w:tcPr>
          <w:p w14:paraId="7032DCD7" w14:textId="77777777" w:rsidR="0076274E" w:rsidRPr="006E4C84" w:rsidRDefault="0076274E" w:rsidP="00322668">
            <w:pPr>
              <w:pStyle w:val="6Textedebase10points"/>
              <w:tabs>
                <w:tab w:val="left" w:pos="567"/>
              </w:tabs>
              <w:spacing w:after="60"/>
              <w:rPr>
                <w:rFonts w:ascii="Arial" w:eastAsia="Times New Roman" w:hAnsi="Arial"/>
                <w:szCs w:val="24"/>
                <w:lang w:val="es-ES_tradnl"/>
              </w:rPr>
            </w:pPr>
            <w:r w:rsidRPr="006E4C84">
              <w:rPr>
                <w:rFonts w:ascii="Arial" w:eastAsia="Times New Roman" w:hAnsi="Arial"/>
                <w:sz w:val="16"/>
                <w:szCs w:val="24"/>
                <w:lang w:val="es-ES_tradnl"/>
              </w:rPr>
              <w:t>825</w:t>
            </w:r>
          </w:p>
        </w:tc>
        <w:tc>
          <w:tcPr>
            <w:tcW w:w="9072" w:type="dxa"/>
            <w:gridSpan w:val="2"/>
            <w:tcBorders>
              <w:bottom w:val="single" w:sz="4" w:space="0" w:color="auto"/>
            </w:tcBorders>
          </w:tcPr>
          <w:p w14:paraId="7032DCD8" w14:textId="77777777" w:rsidR="0076274E" w:rsidRPr="006E4C84" w:rsidRDefault="0076274E" w:rsidP="00322668">
            <w:pPr>
              <w:pStyle w:val="6Textedebase10points"/>
              <w:tabs>
                <w:tab w:val="left" w:pos="709"/>
              </w:tabs>
              <w:spacing w:line="220" w:lineRule="atLeast"/>
              <w:rPr>
                <w:rFonts w:ascii="Arial" w:hAnsi="Arial" w:cs="Arial"/>
                <w:lang w:val="es-ES_tradnl"/>
              </w:rPr>
            </w:pPr>
            <w:r w:rsidRPr="006E4C84">
              <w:rPr>
                <w:rFonts w:ascii="Arial" w:hAnsi="Arial" w:cs="Arial"/>
                <w:lang w:val="es-ES_tradnl"/>
              </w:rPr>
              <w:t>Sírvase marcar la casilla que corresponda:</w:t>
            </w:r>
          </w:p>
          <w:p w14:paraId="7032DCD9" w14:textId="77777777" w:rsidR="0076274E" w:rsidRPr="006E4C84" w:rsidRDefault="0076274E" w:rsidP="00322668">
            <w:pPr>
              <w:pStyle w:val="6Textedebase10points"/>
              <w:spacing w:before="60" w:after="60"/>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hAnsi="Arial"/>
                <w:szCs w:val="24"/>
                <w:lang w:val="es-ES_tradnl"/>
              </w:rPr>
              <w:tab/>
              <w:t>Este servicio es prestado por su empresa</w:t>
            </w:r>
          </w:p>
          <w:p w14:paraId="7032DCDA" w14:textId="77777777" w:rsidR="0076274E" w:rsidRPr="006E4C84" w:rsidRDefault="0076274E" w:rsidP="00322668">
            <w:pPr>
              <w:pStyle w:val="6Textedebase10points"/>
              <w:spacing w:before="60" w:after="60"/>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 w:val="28"/>
                <w:szCs w:val="24"/>
                <w:lang w:val="es-ES_tradnl"/>
              </w:rPr>
              <w:tab/>
            </w:r>
            <w:r w:rsidRPr="006E4C84">
              <w:rPr>
                <w:rFonts w:ascii="Arial" w:hAnsi="Arial" w:cs="Arial"/>
                <w:lang w:val="es-ES_tradnl"/>
              </w:rPr>
              <w:t>Este servicio es prestado por su empresa en cooperación con otra institución</w:t>
            </w:r>
          </w:p>
          <w:p w14:paraId="7032DCDB" w14:textId="77777777" w:rsidR="0076274E" w:rsidRPr="006E4C84" w:rsidRDefault="0076274E" w:rsidP="00322668">
            <w:pPr>
              <w:pStyle w:val="6Textedebase10points"/>
              <w:spacing w:before="60"/>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 w:val="28"/>
                <w:szCs w:val="24"/>
                <w:lang w:val="es-ES_tradnl"/>
              </w:rPr>
              <w:tab/>
            </w:r>
            <w:r w:rsidRPr="006E4C84">
              <w:rPr>
                <w:rFonts w:ascii="Arial" w:hAnsi="Arial" w:cs="Arial"/>
                <w:lang w:val="es-ES_tradnl"/>
              </w:rPr>
              <w:t>Este servicio no es prestado por su empresa</w:t>
            </w:r>
          </w:p>
          <w:p w14:paraId="7032DCDC" w14:textId="77777777" w:rsidR="0076274E" w:rsidRPr="006E4C84" w:rsidRDefault="0076274E" w:rsidP="00322668">
            <w:pPr>
              <w:pStyle w:val="6Textedebase10points"/>
              <w:tabs>
                <w:tab w:val="left" w:pos="993"/>
              </w:tabs>
              <w:rPr>
                <w:rFonts w:ascii="Arial" w:eastAsia="Times New Roman" w:hAnsi="Arial"/>
                <w:szCs w:val="24"/>
                <w:lang w:val="es-ES_tradnl"/>
              </w:rPr>
            </w:pPr>
          </w:p>
        </w:tc>
      </w:tr>
      <w:tr w:rsidR="0076274E" w:rsidRPr="006E4C84" w14:paraId="7032DCE1" w14:textId="77777777" w:rsidTr="0032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637" w:type="dxa"/>
            <w:tcBorders>
              <w:top w:val="nil"/>
              <w:left w:val="nil"/>
              <w:bottom w:val="nil"/>
            </w:tcBorders>
          </w:tcPr>
          <w:p w14:paraId="7032DCDE"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826</w:t>
            </w:r>
          </w:p>
        </w:tc>
        <w:tc>
          <w:tcPr>
            <w:tcW w:w="4962" w:type="dxa"/>
            <w:tcBorders>
              <w:left w:val="nil"/>
            </w:tcBorders>
          </w:tcPr>
          <w:p w14:paraId="7032DCDF" w14:textId="5B431B2E"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Cantidad de cuentas (al 31 de diciembre)</w:t>
            </w:r>
          </w:p>
        </w:tc>
        <w:tc>
          <w:tcPr>
            <w:tcW w:w="4110" w:type="dxa"/>
          </w:tcPr>
          <w:p w14:paraId="7032DCE0"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r>
      <w:tr w:rsidR="0076274E" w:rsidRPr="006E4C84" w14:paraId="7032DCE5" w14:textId="77777777" w:rsidTr="0032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637" w:type="dxa"/>
            <w:tcBorders>
              <w:top w:val="nil"/>
              <w:left w:val="nil"/>
              <w:bottom w:val="nil"/>
            </w:tcBorders>
          </w:tcPr>
          <w:p w14:paraId="7032DCE2" w14:textId="77777777" w:rsidR="0076274E" w:rsidRPr="006E4C84"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E4C84">
              <w:rPr>
                <w:rFonts w:ascii="Arial" w:eastAsia="Times New Roman" w:hAnsi="Arial"/>
                <w:sz w:val="16"/>
                <w:szCs w:val="24"/>
                <w:lang w:val="es-ES_tradnl"/>
              </w:rPr>
              <w:t>827</w:t>
            </w:r>
          </w:p>
        </w:tc>
        <w:tc>
          <w:tcPr>
            <w:tcW w:w="4962" w:type="dxa"/>
            <w:tcBorders>
              <w:left w:val="nil"/>
            </w:tcBorders>
          </w:tcPr>
          <w:p w14:paraId="7032DCE3" w14:textId="5E39C930"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 xml:space="preserve">Porcentaje de cuentas </w:t>
            </w:r>
            <w:r w:rsidR="00885647" w:rsidRPr="006E4C84">
              <w:rPr>
                <w:rFonts w:ascii="Arial" w:hAnsi="Arial" w:cs="Arial"/>
                <w:lang w:val="es-ES_tradnl"/>
              </w:rPr>
              <w:t>de mujeres</w:t>
            </w:r>
            <w:r w:rsidRPr="006E4C84">
              <w:rPr>
                <w:rFonts w:ascii="Arial" w:hAnsi="Arial" w:cs="Arial"/>
                <w:lang w:val="es-ES_tradnl"/>
              </w:rPr>
              <w:t xml:space="preserve"> (al 31 de diciembre)</w:t>
            </w:r>
          </w:p>
        </w:tc>
        <w:tc>
          <w:tcPr>
            <w:tcW w:w="4110" w:type="dxa"/>
          </w:tcPr>
          <w:p w14:paraId="7032DCE4"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r>
    </w:tbl>
    <w:p w14:paraId="7032DCE6" w14:textId="77777777" w:rsidR="0076274E" w:rsidRPr="006E4C84" w:rsidRDefault="0076274E" w:rsidP="0076274E">
      <w:pPr>
        <w:rPr>
          <w:szCs w:val="24"/>
          <w:lang w:val="es-ES_tradnl"/>
        </w:rPr>
      </w:pPr>
    </w:p>
    <w:tbl>
      <w:tblPr>
        <w:tblW w:w="9709" w:type="dxa"/>
        <w:tblLayout w:type="fixed"/>
        <w:tblCellMar>
          <w:left w:w="70" w:type="dxa"/>
          <w:right w:w="70" w:type="dxa"/>
        </w:tblCellMar>
        <w:tblLook w:val="0000" w:firstRow="0" w:lastRow="0" w:firstColumn="0" w:lastColumn="0" w:noHBand="0" w:noVBand="0"/>
      </w:tblPr>
      <w:tblGrid>
        <w:gridCol w:w="637"/>
        <w:gridCol w:w="5103"/>
        <w:gridCol w:w="3969"/>
      </w:tblGrid>
      <w:tr w:rsidR="0076274E" w:rsidRPr="006E4C84" w14:paraId="7032DCE9" w14:textId="77777777" w:rsidTr="004047CC">
        <w:tc>
          <w:tcPr>
            <w:tcW w:w="9709" w:type="dxa"/>
            <w:gridSpan w:val="3"/>
          </w:tcPr>
          <w:p w14:paraId="7032DCE7" w14:textId="77777777" w:rsidR="0076274E" w:rsidRPr="006E4C84" w:rsidRDefault="0076274E" w:rsidP="00322668">
            <w:pPr>
              <w:pStyle w:val="6Textedebase10points"/>
              <w:spacing w:line="220" w:lineRule="atLeast"/>
              <w:rPr>
                <w:rFonts w:ascii="Arial" w:hAnsi="Arial" w:cs="Arial"/>
                <w:b/>
                <w:lang w:val="es-ES_tradnl"/>
              </w:rPr>
            </w:pPr>
            <w:r w:rsidRPr="006E4C84">
              <w:rPr>
                <w:rFonts w:ascii="Arial" w:hAnsi="Arial" w:cs="Arial"/>
                <w:b/>
                <w:lang w:val="es-ES_tradnl"/>
              </w:rPr>
              <w:t>Caja de ahorro postal o banco postal</w:t>
            </w:r>
          </w:p>
          <w:p w14:paraId="7032DCE8" w14:textId="77777777" w:rsidR="0076274E" w:rsidRPr="006E4C84" w:rsidRDefault="0076274E" w:rsidP="00322668">
            <w:pPr>
              <w:pStyle w:val="6Textedebase10points"/>
              <w:tabs>
                <w:tab w:val="left" w:pos="567"/>
              </w:tabs>
              <w:rPr>
                <w:rFonts w:ascii="Times New Roman" w:eastAsia="Times New Roman" w:hAnsi="Times New Roman"/>
                <w:szCs w:val="24"/>
                <w:lang w:val="es-ES_tradnl"/>
              </w:rPr>
            </w:pPr>
          </w:p>
        </w:tc>
      </w:tr>
      <w:tr w:rsidR="0076274E" w:rsidRPr="006E4C84" w14:paraId="7032DCF0" w14:textId="77777777" w:rsidTr="004047CC">
        <w:trPr>
          <w:trHeight w:val="1438"/>
        </w:trPr>
        <w:tc>
          <w:tcPr>
            <w:tcW w:w="637" w:type="dxa"/>
          </w:tcPr>
          <w:p w14:paraId="7032DCEA" w14:textId="77777777" w:rsidR="0076274E" w:rsidRPr="006E4C84" w:rsidRDefault="0076274E" w:rsidP="00322668">
            <w:pPr>
              <w:pStyle w:val="6Textedebase10points"/>
              <w:tabs>
                <w:tab w:val="left" w:pos="567"/>
              </w:tabs>
              <w:spacing w:after="60"/>
              <w:rPr>
                <w:rFonts w:ascii="Arial" w:eastAsia="Times New Roman" w:hAnsi="Arial"/>
                <w:szCs w:val="24"/>
                <w:lang w:val="es-ES_tradnl"/>
              </w:rPr>
            </w:pPr>
            <w:r w:rsidRPr="006E4C84">
              <w:rPr>
                <w:rFonts w:ascii="Arial" w:eastAsia="Times New Roman" w:hAnsi="Arial"/>
                <w:sz w:val="16"/>
                <w:szCs w:val="24"/>
                <w:lang w:val="es-ES_tradnl"/>
              </w:rPr>
              <w:t>828</w:t>
            </w:r>
          </w:p>
        </w:tc>
        <w:tc>
          <w:tcPr>
            <w:tcW w:w="9072" w:type="dxa"/>
            <w:gridSpan w:val="2"/>
          </w:tcPr>
          <w:p w14:paraId="7032DCEB" w14:textId="77777777" w:rsidR="0076274E" w:rsidRPr="006E4C84" w:rsidRDefault="0076274E" w:rsidP="00322668">
            <w:pPr>
              <w:pStyle w:val="6Textedebase10points"/>
              <w:tabs>
                <w:tab w:val="left" w:pos="567"/>
                <w:tab w:val="left" w:pos="4820"/>
                <w:tab w:val="left" w:pos="6237"/>
              </w:tabs>
              <w:spacing w:after="60"/>
              <w:rPr>
                <w:rFonts w:ascii="Arial" w:hAnsi="Arial"/>
                <w:szCs w:val="24"/>
                <w:lang w:val="es-ES_tradnl"/>
              </w:rPr>
            </w:pPr>
            <w:r w:rsidRPr="006E4C84">
              <w:rPr>
                <w:rFonts w:ascii="Arial" w:hAnsi="Arial" w:cs="Arial"/>
                <w:lang w:val="es-ES_tradnl"/>
              </w:rPr>
              <w:t>Sírvase marcar la casilla que corresponda</w:t>
            </w:r>
            <w:r w:rsidRPr="006E4C84">
              <w:rPr>
                <w:rFonts w:ascii="Arial" w:hAnsi="Arial"/>
                <w:szCs w:val="24"/>
                <w:lang w:val="es-ES_tradnl"/>
              </w:rPr>
              <w:t>:</w:t>
            </w:r>
          </w:p>
          <w:p w14:paraId="7032DCEC" w14:textId="77777777" w:rsidR="0076274E" w:rsidRPr="006E4C84" w:rsidRDefault="0076274E" w:rsidP="00322668">
            <w:pPr>
              <w:pStyle w:val="6Textedebase10points"/>
              <w:tabs>
                <w:tab w:val="left" w:pos="567"/>
                <w:tab w:val="left" w:pos="993"/>
              </w:tabs>
              <w:spacing w:before="60" w:after="60"/>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 w:val="28"/>
                <w:szCs w:val="24"/>
                <w:lang w:val="es-ES_tradnl"/>
              </w:rPr>
              <w:tab/>
            </w:r>
            <w:r w:rsidRPr="006E4C84">
              <w:rPr>
                <w:rFonts w:ascii="Arial" w:hAnsi="Arial" w:cs="Arial"/>
                <w:lang w:val="es-ES_tradnl"/>
              </w:rPr>
              <w:t>Este servicio es prestado por su empresa</w:t>
            </w:r>
          </w:p>
          <w:p w14:paraId="7032DCED" w14:textId="77777777" w:rsidR="0076274E" w:rsidRPr="006E4C84" w:rsidRDefault="0076274E" w:rsidP="00322668">
            <w:pPr>
              <w:pStyle w:val="6Textedebase10points"/>
              <w:tabs>
                <w:tab w:val="left" w:pos="567"/>
                <w:tab w:val="left" w:pos="993"/>
              </w:tabs>
              <w:spacing w:before="60" w:after="60"/>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 w:val="28"/>
                <w:szCs w:val="24"/>
                <w:lang w:val="es-ES_tradnl"/>
              </w:rPr>
              <w:tab/>
            </w:r>
            <w:r w:rsidRPr="006E4C84">
              <w:rPr>
                <w:rFonts w:ascii="Arial" w:hAnsi="Arial" w:cs="Arial"/>
                <w:lang w:val="es-ES_tradnl"/>
              </w:rPr>
              <w:t>Este servicio es prestado por su empresa en cooperación con otra institución</w:t>
            </w:r>
          </w:p>
          <w:p w14:paraId="7032DCEE" w14:textId="77777777" w:rsidR="0076274E" w:rsidRPr="006E4C84" w:rsidRDefault="0076274E" w:rsidP="00322668">
            <w:pPr>
              <w:pStyle w:val="6Textedebase10points"/>
              <w:tabs>
                <w:tab w:val="left" w:pos="567"/>
                <w:tab w:val="left" w:pos="993"/>
                <w:tab w:val="left" w:pos="4208"/>
              </w:tabs>
              <w:spacing w:before="60"/>
              <w:rPr>
                <w:rFonts w:ascii="Arial" w:hAnsi="Arial"/>
                <w:szCs w:val="24"/>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eastAsia="Times New Roman" w:hAnsi="Arial"/>
                <w:color w:val="000000"/>
                <w:sz w:val="28"/>
                <w:szCs w:val="24"/>
                <w:lang w:val="es-ES_tradnl"/>
              </w:rPr>
              <w:tab/>
            </w:r>
            <w:r w:rsidRPr="006E4C84">
              <w:rPr>
                <w:rFonts w:ascii="Arial" w:hAnsi="Arial" w:cs="Arial"/>
                <w:lang w:val="es-ES_tradnl"/>
              </w:rPr>
              <w:t>Este servicio no es prestado por su empresa</w:t>
            </w:r>
          </w:p>
          <w:p w14:paraId="7032DCEF" w14:textId="77777777" w:rsidR="0076274E" w:rsidRPr="006E4C84" w:rsidRDefault="0076274E" w:rsidP="00322668">
            <w:pPr>
              <w:pStyle w:val="6Textedebase10points"/>
              <w:tabs>
                <w:tab w:val="left" w:pos="567"/>
                <w:tab w:val="left" w:pos="993"/>
                <w:tab w:val="left" w:pos="4208"/>
              </w:tabs>
              <w:rPr>
                <w:rFonts w:ascii="Arial" w:eastAsia="Times New Roman" w:hAnsi="Arial"/>
                <w:szCs w:val="24"/>
                <w:lang w:val="es-ES_tradnl"/>
              </w:rPr>
            </w:pPr>
          </w:p>
        </w:tc>
      </w:tr>
      <w:tr w:rsidR="0076274E" w:rsidRPr="006E4C84" w14:paraId="7032DCF4" w14:textId="77777777" w:rsidTr="00404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637" w:type="dxa"/>
            <w:tcBorders>
              <w:top w:val="nil"/>
              <w:left w:val="nil"/>
              <w:bottom w:val="nil"/>
            </w:tcBorders>
          </w:tcPr>
          <w:p w14:paraId="7032DCF1" w14:textId="77777777" w:rsidR="0076274E" w:rsidRPr="006E4C84"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829</w:t>
            </w:r>
          </w:p>
        </w:tc>
        <w:tc>
          <w:tcPr>
            <w:tcW w:w="5103" w:type="dxa"/>
            <w:tcBorders>
              <w:top w:val="single" w:sz="4" w:space="0" w:color="auto"/>
              <w:left w:val="nil"/>
            </w:tcBorders>
          </w:tcPr>
          <w:p w14:paraId="7032DCF2"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Cantidad de cuentas (al 31 de diciembre)</w:t>
            </w:r>
          </w:p>
        </w:tc>
        <w:tc>
          <w:tcPr>
            <w:tcW w:w="3969" w:type="dxa"/>
            <w:tcBorders>
              <w:top w:val="single" w:sz="4" w:space="0" w:color="auto"/>
            </w:tcBorders>
          </w:tcPr>
          <w:p w14:paraId="7032DCF3"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r>
      <w:tr w:rsidR="0076274E" w:rsidRPr="006E4C84" w14:paraId="7032DCF8" w14:textId="77777777" w:rsidTr="00404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7032DCF5" w14:textId="77777777" w:rsidR="0076274E" w:rsidRPr="006E4C84"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830</w:t>
            </w:r>
          </w:p>
        </w:tc>
        <w:tc>
          <w:tcPr>
            <w:tcW w:w="5103" w:type="dxa"/>
            <w:tcBorders>
              <w:left w:val="nil"/>
            </w:tcBorders>
          </w:tcPr>
          <w:p w14:paraId="7032DCF6"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Haberes en cuenta al final del año (al 31 de diciembre) (importe en moneda nacional)</w:t>
            </w:r>
          </w:p>
        </w:tc>
        <w:tc>
          <w:tcPr>
            <w:tcW w:w="3969" w:type="dxa"/>
          </w:tcPr>
          <w:p w14:paraId="7032DCF7" w14:textId="77777777" w:rsidR="0076274E" w:rsidRPr="006E4C84" w:rsidRDefault="0076274E" w:rsidP="00322668">
            <w:pPr>
              <w:pStyle w:val="6Textedebase10points"/>
              <w:tabs>
                <w:tab w:val="left" w:pos="4820"/>
                <w:tab w:val="left" w:pos="6237"/>
              </w:tabs>
              <w:spacing w:before="40" w:after="40" w:line="220" w:lineRule="atLeast"/>
              <w:rPr>
                <w:rFonts w:ascii="Arial" w:hAnsi="Arial" w:cs="Arial"/>
                <w:lang w:val="es-ES_tradnl"/>
              </w:rPr>
            </w:pPr>
          </w:p>
        </w:tc>
      </w:tr>
      <w:tr w:rsidR="00905E75" w:rsidRPr="006E4C84" w14:paraId="112410C3" w14:textId="77777777" w:rsidTr="00404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56B696E1" w14:textId="4CB94402" w:rsidR="00905E75" w:rsidRPr="006E4C84" w:rsidRDefault="004171DF"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E4C84">
              <w:rPr>
                <w:rFonts w:ascii="Arial" w:eastAsia="Times New Roman" w:hAnsi="Arial"/>
                <w:sz w:val="16"/>
                <w:szCs w:val="24"/>
                <w:lang w:val="es-ES_tradnl"/>
              </w:rPr>
              <w:t>831</w:t>
            </w:r>
          </w:p>
        </w:tc>
        <w:tc>
          <w:tcPr>
            <w:tcW w:w="5103" w:type="dxa"/>
            <w:tcBorders>
              <w:left w:val="nil"/>
            </w:tcBorders>
          </w:tcPr>
          <w:p w14:paraId="35C706E3" w14:textId="2C627F76" w:rsidR="00905E75" w:rsidRPr="006E4C84" w:rsidRDefault="004171DF" w:rsidP="00322668">
            <w:pPr>
              <w:pStyle w:val="6Textedebase10points"/>
              <w:tabs>
                <w:tab w:val="left" w:pos="4820"/>
                <w:tab w:val="left" w:pos="6237"/>
              </w:tabs>
              <w:spacing w:before="40" w:after="40" w:line="220" w:lineRule="atLeast"/>
              <w:rPr>
                <w:rFonts w:ascii="Arial" w:hAnsi="Arial" w:cs="Arial"/>
                <w:lang w:val="es-ES_tradnl"/>
              </w:rPr>
            </w:pPr>
            <w:r w:rsidRPr="006E4C84">
              <w:rPr>
                <w:rFonts w:ascii="Arial" w:hAnsi="Arial" w:cs="Arial"/>
                <w:lang w:val="es-ES_tradnl"/>
              </w:rPr>
              <w:t xml:space="preserve">Porcentaje de cuentas </w:t>
            </w:r>
            <w:r w:rsidR="00885647" w:rsidRPr="006E4C84">
              <w:rPr>
                <w:rFonts w:ascii="Arial" w:hAnsi="Arial" w:cs="Arial"/>
                <w:lang w:val="es-ES_tradnl"/>
              </w:rPr>
              <w:t>de mujeres</w:t>
            </w:r>
          </w:p>
        </w:tc>
        <w:tc>
          <w:tcPr>
            <w:tcW w:w="3969" w:type="dxa"/>
          </w:tcPr>
          <w:p w14:paraId="2F600171" w14:textId="77777777" w:rsidR="00905E75" w:rsidRPr="006E4C84" w:rsidRDefault="00905E75" w:rsidP="00322668">
            <w:pPr>
              <w:pStyle w:val="6Textedebase10points"/>
              <w:tabs>
                <w:tab w:val="left" w:pos="4820"/>
                <w:tab w:val="left" w:pos="6237"/>
              </w:tabs>
              <w:spacing w:before="40" w:after="40" w:line="220" w:lineRule="atLeast"/>
              <w:rPr>
                <w:rFonts w:ascii="Arial" w:hAnsi="Arial" w:cs="Arial"/>
                <w:lang w:val="es-ES_tradnl"/>
              </w:rPr>
            </w:pPr>
          </w:p>
        </w:tc>
      </w:tr>
    </w:tbl>
    <w:p w14:paraId="1E96F5FE" w14:textId="2067D2EA" w:rsidR="00277F4A" w:rsidRPr="006E4C84" w:rsidRDefault="00277F4A">
      <w:pPr>
        <w:rPr>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E4C84" w14:paraId="7032DCFA" w14:textId="77777777" w:rsidTr="004047CC">
        <w:tc>
          <w:tcPr>
            <w:tcW w:w="9709" w:type="dxa"/>
            <w:shd w:val="clear" w:color="auto" w:fill="D9D9D9"/>
          </w:tcPr>
          <w:p w14:paraId="7032DCF9" w14:textId="1BB2348E" w:rsidR="0076274E" w:rsidRPr="006E4C84" w:rsidRDefault="0076274E" w:rsidP="004047CC">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b/>
                <w:szCs w:val="24"/>
                <w:lang w:val="es-ES_tradnl"/>
              </w:rPr>
              <w:t>Conectividad</w:t>
            </w:r>
          </w:p>
        </w:tc>
      </w:tr>
    </w:tbl>
    <w:p w14:paraId="7032DCFB" w14:textId="77777777" w:rsidR="0076274E" w:rsidRPr="006E4C84" w:rsidRDefault="0076274E" w:rsidP="004475C1">
      <w:pPr>
        <w:tabs>
          <w:tab w:val="left" w:pos="6804"/>
          <w:tab w:val="left" w:pos="7230"/>
          <w:tab w:val="left" w:pos="8364"/>
          <w:tab w:val="left" w:pos="8789"/>
        </w:tabs>
        <w:spacing w:line="220" w:lineRule="exact"/>
        <w:rPr>
          <w:rFonts w:eastAsia="SimSun" w:cs="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14"/>
        <w:gridCol w:w="2458"/>
      </w:tblGrid>
      <w:tr w:rsidR="0076274E" w:rsidRPr="006E4C84" w14:paraId="7032DCFF" w14:textId="77777777" w:rsidTr="00322668">
        <w:trPr>
          <w:trHeight w:val="400"/>
        </w:trPr>
        <w:tc>
          <w:tcPr>
            <w:tcW w:w="637" w:type="dxa"/>
            <w:tcBorders>
              <w:top w:val="nil"/>
              <w:left w:val="nil"/>
              <w:bottom w:val="nil"/>
            </w:tcBorders>
            <w:vAlign w:val="center"/>
          </w:tcPr>
          <w:p w14:paraId="7032DCFC" w14:textId="77777777" w:rsidR="0076274E" w:rsidRPr="006E4C84" w:rsidRDefault="0076274E" w:rsidP="004475C1">
            <w:pPr>
              <w:pStyle w:val="6Textedebase10points"/>
              <w:tabs>
                <w:tab w:val="left" w:pos="4820"/>
                <w:tab w:val="left" w:pos="6237"/>
              </w:tabs>
              <w:spacing w:before="60" w:after="60" w:line="220" w:lineRule="exact"/>
              <w:rPr>
                <w:rFonts w:ascii="Arial" w:eastAsia="Times New Roman" w:hAnsi="Arial"/>
                <w:sz w:val="16"/>
                <w:szCs w:val="24"/>
                <w:lang w:val="es-ES_tradnl"/>
              </w:rPr>
            </w:pPr>
            <w:r w:rsidRPr="006E4C84">
              <w:rPr>
                <w:rFonts w:ascii="Arial" w:eastAsia="Times New Roman" w:hAnsi="Arial"/>
                <w:sz w:val="16"/>
                <w:szCs w:val="24"/>
                <w:lang w:val="es-ES_tradnl"/>
              </w:rPr>
              <w:t>1001.0</w:t>
            </w:r>
          </w:p>
        </w:tc>
        <w:tc>
          <w:tcPr>
            <w:tcW w:w="6614" w:type="dxa"/>
            <w:tcBorders>
              <w:right w:val="nil"/>
            </w:tcBorders>
            <w:vAlign w:val="center"/>
          </w:tcPr>
          <w:p w14:paraId="7032DCFD" w14:textId="77777777" w:rsidR="0076274E" w:rsidRPr="006E4C84" w:rsidRDefault="0076274E" w:rsidP="004475C1">
            <w:pPr>
              <w:pStyle w:val="6Textedebase10points"/>
              <w:keepNext/>
              <w:tabs>
                <w:tab w:val="left" w:pos="4820"/>
                <w:tab w:val="left" w:pos="6237"/>
              </w:tabs>
              <w:spacing w:before="60" w:after="60" w:line="220" w:lineRule="exact"/>
              <w:jc w:val="left"/>
              <w:rPr>
                <w:rFonts w:ascii="Arial" w:eastAsia="Times New Roman" w:hAnsi="Arial" w:cs="Arial"/>
                <w:szCs w:val="24"/>
                <w:lang w:val="es-ES_tradnl"/>
              </w:rPr>
            </w:pPr>
            <w:r w:rsidRPr="006E4C84">
              <w:rPr>
                <w:rFonts w:ascii="Arial" w:hAnsi="Arial" w:cs="Arial"/>
                <w:lang w:val="es-ES_tradnl"/>
              </w:rPr>
              <w:t>¿Pone su empresa a disposición del público puntos de acceso a Internet?</w:t>
            </w:r>
          </w:p>
        </w:tc>
        <w:tc>
          <w:tcPr>
            <w:tcW w:w="2458" w:type="dxa"/>
            <w:tcBorders>
              <w:left w:val="nil"/>
            </w:tcBorders>
            <w:vAlign w:val="center"/>
          </w:tcPr>
          <w:p w14:paraId="7032DCFE" w14:textId="77777777" w:rsidR="0076274E" w:rsidRPr="006E4C84" w:rsidRDefault="0076274E" w:rsidP="004475C1">
            <w:pPr>
              <w:pStyle w:val="6Textedebase10points"/>
              <w:tabs>
                <w:tab w:val="left" w:pos="355"/>
                <w:tab w:val="left" w:pos="922"/>
                <w:tab w:val="left" w:pos="1347"/>
                <w:tab w:val="left" w:pos="4820"/>
                <w:tab w:val="left" w:pos="6237"/>
              </w:tabs>
              <w:spacing w:before="60" w:after="60" w:line="220" w:lineRule="exact"/>
              <w:rPr>
                <w:rFonts w:ascii="Arial" w:hAnsi="Arial" w:cs="Arial"/>
                <w:lang w:val="es-ES_tradnl"/>
              </w:rPr>
            </w:pP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hAnsi="Arial" w:cs="Arial"/>
                <w:lang w:val="es-ES_tradnl"/>
              </w:rPr>
              <w:t xml:space="preserve"> Sí </w:t>
            </w:r>
            <w:r w:rsidRPr="006E4C84">
              <w:rPr>
                <w:rFonts w:ascii="Arial" w:hAnsi="Arial" w:cs="Arial"/>
                <w:lang w:val="es-ES_tradnl"/>
              </w:rPr>
              <w:tab/>
            </w:r>
            <w:r w:rsidRPr="006E4C84">
              <w:rPr>
                <w:rFonts w:cs="Arial"/>
                <w:color w:val="000000"/>
                <w:sz w:val="24"/>
                <w:szCs w:val="24"/>
                <w:lang w:val="es-ES_tradnl"/>
              </w:rPr>
              <w:sym w:font="Wingdings" w:char="F071"/>
            </w:r>
            <w:r w:rsidRPr="006E4C84">
              <w:rPr>
                <w:rFonts w:ascii="Arial" w:eastAsia="Times New Roman" w:hAnsi="Arial"/>
                <w:color w:val="000000"/>
                <w:sz w:val="28"/>
                <w:szCs w:val="24"/>
                <w:lang w:val="es-ES_tradnl"/>
              </w:rPr>
              <w:t xml:space="preserve"> </w:t>
            </w:r>
            <w:r w:rsidRPr="006E4C84">
              <w:rPr>
                <w:rFonts w:ascii="Arial" w:hAnsi="Arial" w:cs="Arial"/>
                <w:lang w:val="es-ES_tradnl"/>
              </w:rPr>
              <w:t xml:space="preserve"> No</w:t>
            </w:r>
          </w:p>
        </w:tc>
      </w:tr>
    </w:tbl>
    <w:p w14:paraId="7032DD00" w14:textId="77777777" w:rsidR="0076274E" w:rsidRPr="006E4C84" w:rsidRDefault="0076274E" w:rsidP="004475C1">
      <w:pPr>
        <w:tabs>
          <w:tab w:val="left" w:pos="6804"/>
          <w:tab w:val="left" w:pos="7230"/>
          <w:tab w:val="left" w:pos="8364"/>
          <w:tab w:val="left" w:pos="8789"/>
        </w:tabs>
        <w:spacing w:line="220" w:lineRule="exact"/>
        <w:rPr>
          <w:rFonts w:eastAsia="SimSun" w:cs="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E4C84" w14:paraId="7032DD04" w14:textId="77777777" w:rsidTr="009670DC">
        <w:trPr>
          <w:trHeight w:val="148"/>
        </w:trPr>
        <w:tc>
          <w:tcPr>
            <w:tcW w:w="637" w:type="dxa"/>
            <w:tcBorders>
              <w:top w:val="nil"/>
              <w:left w:val="nil"/>
              <w:bottom w:val="nil"/>
              <w:right w:val="nil"/>
            </w:tcBorders>
          </w:tcPr>
          <w:p w14:paraId="7032DD01" w14:textId="77777777" w:rsidR="0076274E" w:rsidRPr="006E4C84" w:rsidRDefault="0076274E" w:rsidP="004475C1">
            <w:pPr>
              <w:tabs>
                <w:tab w:val="left" w:pos="6804"/>
                <w:tab w:val="left" w:pos="7230"/>
                <w:tab w:val="left" w:pos="8364"/>
                <w:tab w:val="left" w:pos="8789"/>
              </w:tabs>
              <w:spacing w:before="60" w:after="60" w:line="220" w:lineRule="exact"/>
              <w:rPr>
                <w:rFonts w:ascii="SimSun" w:eastAsia="SimSun" w:hAnsi="Times New Roman"/>
                <w:sz w:val="16"/>
                <w:szCs w:val="24"/>
                <w:lang w:val="es-ES_tradnl"/>
              </w:rPr>
            </w:pPr>
          </w:p>
        </w:tc>
        <w:tc>
          <w:tcPr>
            <w:tcW w:w="6663" w:type="dxa"/>
            <w:tcBorders>
              <w:top w:val="nil"/>
              <w:left w:val="nil"/>
              <w:bottom w:val="nil"/>
              <w:right w:val="nil"/>
            </w:tcBorders>
          </w:tcPr>
          <w:p w14:paraId="7032DD02" w14:textId="77777777" w:rsidR="0076274E" w:rsidRPr="006E4C84" w:rsidRDefault="0076274E" w:rsidP="004475C1">
            <w:pPr>
              <w:tabs>
                <w:tab w:val="left" w:pos="6804"/>
                <w:tab w:val="left" w:pos="7230"/>
                <w:tab w:val="left" w:pos="8364"/>
                <w:tab w:val="left" w:pos="8789"/>
              </w:tabs>
              <w:spacing w:before="60" w:after="60" w:line="220" w:lineRule="exact"/>
              <w:rPr>
                <w:rFonts w:ascii="SimSun" w:eastAsia="SimSun" w:hAnsi="Times New Roman"/>
                <w:szCs w:val="24"/>
                <w:lang w:val="es-ES_tradnl"/>
              </w:rPr>
            </w:pPr>
          </w:p>
        </w:tc>
        <w:tc>
          <w:tcPr>
            <w:tcW w:w="2409" w:type="dxa"/>
            <w:shd w:val="clear" w:color="auto" w:fill="D9D9D9"/>
          </w:tcPr>
          <w:p w14:paraId="7032DD03" w14:textId="77777777" w:rsidR="0076274E" w:rsidRPr="006E4C84" w:rsidRDefault="0076274E" w:rsidP="004475C1">
            <w:pPr>
              <w:tabs>
                <w:tab w:val="left" w:pos="6804"/>
                <w:tab w:val="left" w:pos="7230"/>
                <w:tab w:val="left" w:pos="8364"/>
                <w:tab w:val="left" w:pos="8789"/>
              </w:tabs>
              <w:spacing w:before="60" w:after="60" w:line="220" w:lineRule="exact"/>
              <w:rPr>
                <w:rFonts w:ascii="SimSun" w:eastAsia="SimSun"/>
                <w:szCs w:val="24"/>
                <w:lang w:val="es-ES_tradnl"/>
              </w:rPr>
            </w:pPr>
            <w:r w:rsidRPr="006E4C84">
              <w:rPr>
                <w:szCs w:val="24"/>
                <w:lang w:val="es-ES_tradnl"/>
              </w:rPr>
              <w:t>Cantidad</w:t>
            </w:r>
          </w:p>
        </w:tc>
      </w:tr>
      <w:tr w:rsidR="0076274E" w:rsidRPr="006E4C84" w14:paraId="7032DD08" w14:textId="77777777" w:rsidTr="009670DC">
        <w:trPr>
          <w:trHeight w:val="400"/>
        </w:trPr>
        <w:tc>
          <w:tcPr>
            <w:tcW w:w="637" w:type="dxa"/>
            <w:tcBorders>
              <w:top w:val="nil"/>
              <w:left w:val="nil"/>
              <w:bottom w:val="nil"/>
            </w:tcBorders>
          </w:tcPr>
          <w:p w14:paraId="7032DD05" w14:textId="77777777" w:rsidR="0076274E" w:rsidRPr="006E4C84" w:rsidRDefault="0076274E" w:rsidP="004475C1">
            <w:pPr>
              <w:tabs>
                <w:tab w:val="left" w:pos="6804"/>
                <w:tab w:val="left" w:pos="7230"/>
                <w:tab w:val="left" w:pos="8364"/>
                <w:tab w:val="left" w:pos="8789"/>
              </w:tabs>
              <w:spacing w:before="60" w:after="60" w:line="220" w:lineRule="exact"/>
              <w:rPr>
                <w:sz w:val="16"/>
                <w:szCs w:val="24"/>
                <w:lang w:val="es-ES_tradnl"/>
              </w:rPr>
            </w:pPr>
            <w:r w:rsidRPr="006E4C84">
              <w:rPr>
                <w:sz w:val="16"/>
                <w:szCs w:val="24"/>
                <w:lang w:val="es-ES_tradnl"/>
              </w:rPr>
              <w:t>1001.1</w:t>
            </w:r>
          </w:p>
        </w:tc>
        <w:tc>
          <w:tcPr>
            <w:tcW w:w="6663" w:type="dxa"/>
            <w:tcBorders>
              <w:left w:val="nil"/>
            </w:tcBorders>
          </w:tcPr>
          <w:p w14:paraId="7032DD06" w14:textId="387691BF" w:rsidR="0076274E" w:rsidRPr="006E4C84" w:rsidRDefault="0076274E" w:rsidP="004475C1">
            <w:pPr>
              <w:tabs>
                <w:tab w:val="left" w:pos="6804"/>
                <w:tab w:val="left" w:pos="7230"/>
                <w:tab w:val="left" w:pos="8364"/>
                <w:tab w:val="left" w:pos="8789"/>
              </w:tabs>
              <w:spacing w:before="60" w:after="60" w:line="220" w:lineRule="exact"/>
              <w:rPr>
                <w:bCs/>
                <w:szCs w:val="24"/>
                <w:lang w:val="es-ES_tradnl"/>
              </w:rPr>
            </w:pPr>
            <w:r w:rsidRPr="006E4C84">
              <w:rPr>
                <w:rFonts w:cs="Arial"/>
                <w:szCs w:val="24"/>
                <w:lang w:val="es-ES_tradnl"/>
              </w:rPr>
              <w:t>Oficinas de Correos fijas que ponen a disposición del público puntos de acceso a Internet (a cargo de empleados del operador designado o no)</w:t>
            </w:r>
          </w:p>
        </w:tc>
        <w:tc>
          <w:tcPr>
            <w:tcW w:w="2409" w:type="dxa"/>
          </w:tcPr>
          <w:p w14:paraId="7032DD07" w14:textId="77777777" w:rsidR="0076274E" w:rsidRPr="006E4C84" w:rsidRDefault="0076274E" w:rsidP="004475C1">
            <w:pPr>
              <w:tabs>
                <w:tab w:val="left" w:pos="6804"/>
                <w:tab w:val="left" w:pos="7230"/>
                <w:tab w:val="left" w:pos="8364"/>
                <w:tab w:val="left" w:pos="8789"/>
              </w:tabs>
              <w:spacing w:before="60" w:after="60" w:line="220" w:lineRule="exact"/>
              <w:rPr>
                <w:rFonts w:ascii="SimSun" w:eastAsia="SimSun" w:hAnsi="Times New Roman"/>
                <w:szCs w:val="24"/>
                <w:lang w:val="es-ES_tradnl"/>
              </w:rPr>
            </w:pPr>
          </w:p>
        </w:tc>
      </w:tr>
      <w:tr w:rsidR="0076274E" w:rsidRPr="006E4C84" w14:paraId="7032DD11" w14:textId="77777777" w:rsidTr="009670DC">
        <w:trPr>
          <w:trHeight w:val="70"/>
        </w:trPr>
        <w:tc>
          <w:tcPr>
            <w:tcW w:w="637" w:type="dxa"/>
            <w:tcBorders>
              <w:top w:val="nil"/>
              <w:left w:val="nil"/>
              <w:bottom w:val="nil"/>
              <w:right w:val="nil"/>
            </w:tcBorders>
          </w:tcPr>
          <w:p w14:paraId="7032DD0E" w14:textId="77777777" w:rsidR="0076274E" w:rsidRPr="006E4C84" w:rsidRDefault="0076274E" w:rsidP="004475C1">
            <w:pPr>
              <w:pStyle w:val="6Textedebase10points"/>
              <w:spacing w:before="60" w:after="60" w:line="220" w:lineRule="exact"/>
              <w:rPr>
                <w:rFonts w:ascii="Arial" w:eastAsia="Times New Roman" w:hAnsi="Arial"/>
                <w:sz w:val="16"/>
                <w:szCs w:val="24"/>
                <w:lang w:val="es-ES_tradnl"/>
              </w:rPr>
            </w:pPr>
            <w:r w:rsidRPr="006E4C84">
              <w:rPr>
                <w:rFonts w:ascii="Arial" w:eastAsia="Times New Roman" w:hAnsi="Arial"/>
                <w:sz w:val="16"/>
                <w:szCs w:val="24"/>
                <w:lang w:val="es-ES_tradnl"/>
              </w:rPr>
              <w:t>1001.2</w:t>
            </w:r>
          </w:p>
        </w:tc>
        <w:tc>
          <w:tcPr>
            <w:tcW w:w="6663" w:type="dxa"/>
            <w:tcBorders>
              <w:bottom w:val="nil"/>
            </w:tcBorders>
            <w:vAlign w:val="center"/>
          </w:tcPr>
          <w:p w14:paraId="7032DD0F" w14:textId="37C224A7" w:rsidR="0076274E" w:rsidRPr="006E4C84" w:rsidRDefault="0076274E" w:rsidP="004475C1">
            <w:pPr>
              <w:pStyle w:val="6Textedebase10points"/>
              <w:spacing w:before="60" w:after="60" w:line="220" w:lineRule="exact"/>
              <w:ind w:right="77"/>
              <w:rPr>
                <w:rFonts w:ascii="Arial" w:hAnsi="Arial" w:cs="Arial"/>
                <w:szCs w:val="24"/>
                <w:lang w:val="es-ES_tradnl"/>
              </w:rPr>
            </w:pPr>
            <w:r w:rsidRPr="006E4C84">
              <w:rPr>
                <w:rFonts w:ascii="Arial" w:hAnsi="Arial" w:cs="Arial"/>
                <w:szCs w:val="24"/>
                <w:lang w:val="es-ES_tradnl"/>
              </w:rPr>
              <w:t>Oficinas de Correos fijas conectadas a una red electrónica (a cargo de empleados del operador designado o no)</w:t>
            </w:r>
          </w:p>
        </w:tc>
        <w:tc>
          <w:tcPr>
            <w:tcW w:w="2409" w:type="dxa"/>
            <w:vAlign w:val="center"/>
          </w:tcPr>
          <w:p w14:paraId="7032DD10" w14:textId="77777777" w:rsidR="0076274E" w:rsidRPr="006E4C84" w:rsidRDefault="0076274E" w:rsidP="004475C1">
            <w:pPr>
              <w:pStyle w:val="6Textedebase10points"/>
              <w:spacing w:before="60" w:after="60" w:line="220" w:lineRule="exact"/>
              <w:rPr>
                <w:rFonts w:ascii="Arial" w:eastAsia="Times New Roman" w:hAnsi="Arial"/>
                <w:szCs w:val="24"/>
                <w:lang w:val="es-ES_tradnl"/>
              </w:rPr>
            </w:pPr>
          </w:p>
        </w:tc>
      </w:tr>
      <w:tr w:rsidR="0076274E" w:rsidRPr="006E4C84" w14:paraId="7032DD15" w14:textId="77777777" w:rsidTr="009670DC">
        <w:trPr>
          <w:trHeight w:val="70"/>
        </w:trPr>
        <w:tc>
          <w:tcPr>
            <w:tcW w:w="637" w:type="dxa"/>
            <w:tcBorders>
              <w:top w:val="nil"/>
              <w:left w:val="nil"/>
              <w:bottom w:val="nil"/>
              <w:right w:val="nil"/>
            </w:tcBorders>
          </w:tcPr>
          <w:p w14:paraId="7032DD12" w14:textId="77777777" w:rsidR="0076274E" w:rsidRPr="006E4C84" w:rsidRDefault="0076274E" w:rsidP="004475C1">
            <w:pPr>
              <w:pStyle w:val="6Textedebase10points"/>
              <w:spacing w:before="60" w:after="60" w:line="220" w:lineRule="exact"/>
              <w:rPr>
                <w:rFonts w:ascii="Arial" w:eastAsia="Times New Roman" w:hAnsi="Arial"/>
                <w:sz w:val="16"/>
                <w:szCs w:val="24"/>
                <w:lang w:val="es-ES_tradnl"/>
              </w:rPr>
            </w:pPr>
            <w:r w:rsidRPr="006E4C84">
              <w:rPr>
                <w:rFonts w:ascii="Arial" w:eastAsia="Times New Roman" w:hAnsi="Arial"/>
                <w:sz w:val="16"/>
                <w:szCs w:val="24"/>
                <w:lang w:val="es-ES_tradnl"/>
              </w:rPr>
              <w:t>1001.3</w:t>
            </w:r>
          </w:p>
        </w:tc>
        <w:tc>
          <w:tcPr>
            <w:tcW w:w="6663" w:type="dxa"/>
            <w:vAlign w:val="center"/>
          </w:tcPr>
          <w:p w14:paraId="7032DD13" w14:textId="2E04F376" w:rsidR="0076274E" w:rsidRPr="006E4C84" w:rsidRDefault="0076274E" w:rsidP="004475C1">
            <w:pPr>
              <w:pStyle w:val="6Textedebase10points"/>
              <w:spacing w:before="60" w:after="60" w:line="220" w:lineRule="exact"/>
              <w:ind w:right="77"/>
              <w:rPr>
                <w:rFonts w:ascii="Arial" w:hAnsi="Arial" w:cs="Arial"/>
                <w:szCs w:val="24"/>
                <w:lang w:val="es-ES_tradnl"/>
              </w:rPr>
            </w:pPr>
            <w:r w:rsidRPr="006E4C84">
              <w:rPr>
                <w:rFonts w:ascii="Arial" w:hAnsi="Arial" w:cs="Arial"/>
                <w:szCs w:val="24"/>
                <w:lang w:val="es-ES_tradnl"/>
              </w:rPr>
              <w:t>Oficinas de Correos fijas que cuentan con ventanillas automatizadas (a cargo de empleados del operador designado o no)</w:t>
            </w:r>
          </w:p>
        </w:tc>
        <w:tc>
          <w:tcPr>
            <w:tcW w:w="2409" w:type="dxa"/>
            <w:vAlign w:val="center"/>
          </w:tcPr>
          <w:p w14:paraId="7032DD14" w14:textId="77777777" w:rsidR="0076274E" w:rsidRPr="006E4C84" w:rsidRDefault="0076274E" w:rsidP="004475C1">
            <w:pPr>
              <w:pStyle w:val="6Textedebase10points"/>
              <w:spacing w:before="60" w:after="60" w:line="220" w:lineRule="exact"/>
              <w:rPr>
                <w:rFonts w:ascii="Arial" w:eastAsia="Times New Roman" w:hAnsi="Arial"/>
                <w:szCs w:val="24"/>
                <w:lang w:val="es-ES_tradnl"/>
              </w:rPr>
            </w:pPr>
          </w:p>
        </w:tc>
      </w:tr>
      <w:tr w:rsidR="0076274E" w:rsidRPr="006E4C84" w14:paraId="7032DD19" w14:textId="77777777" w:rsidTr="009670DC">
        <w:trPr>
          <w:trHeight w:val="70"/>
        </w:trPr>
        <w:tc>
          <w:tcPr>
            <w:tcW w:w="637" w:type="dxa"/>
            <w:tcBorders>
              <w:top w:val="nil"/>
              <w:left w:val="nil"/>
              <w:bottom w:val="nil"/>
              <w:right w:val="nil"/>
            </w:tcBorders>
          </w:tcPr>
          <w:p w14:paraId="7032DD16" w14:textId="77777777" w:rsidR="0076274E" w:rsidRPr="006E4C84" w:rsidRDefault="0076274E" w:rsidP="004475C1">
            <w:pPr>
              <w:pStyle w:val="6Textedebase10points"/>
              <w:spacing w:before="60" w:after="60" w:line="220" w:lineRule="exact"/>
              <w:rPr>
                <w:rFonts w:ascii="Arial" w:eastAsia="Times New Roman" w:hAnsi="Arial"/>
                <w:sz w:val="16"/>
                <w:szCs w:val="24"/>
                <w:lang w:val="es-ES_tradnl"/>
              </w:rPr>
            </w:pPr>
            <w:r w:rsidRPr="006E4C84">
              <w:rPr>
                <w:rFonts w:ascii="Arial" w:eastAsia="Times New Roman" w:hAnsi="Arial"/>
                <w:sz w:val="16"/>
                <w:szCs w:val="24"/>
                <w:lang w:val="es-ES_tradnl"/>
              </w:rPr>
              <w:t>1001.4</w:t>
            </w:r>
          </w:p>
        </w:tc>
        <w:tc>
          <w:tcPr>
            <w:tcW w:w="6663" w:type="dxa"/>
            <w:vAlign w:val="center"/>
          </w:tcPr>
          <w:p w14:paraId="7032DD17" w14:textId="03CC5926" w:rsidR="0076274E" w:rsidRPr="006E4C84" w:rsidRDefault="0076274E" w:rsidP="004475C1">
            <w:pPr>
              <w:pStyle w:val="6Textedebase10points"/>
              <w:spacing w:before="60" w:after="60" w:line="220" w:lineRule="exact"/>
              <w:ind w:right="77"/>
              <w:rPr>
                <w:rFonts w:ascii="Arial" w:hAnsi="Arial" w:cs="Arial"/>
                <w:szCs w:val="24"/>
                <w:lang w:val="es-ES_tradnl"/>
              </w:rPr>
            </w:pPr>
            <w:r w:rsidRPr="006E4C84">
              <w:rPr>
                <w:rFonts w:ascii="Arial" w:hAnsi="Arial" w:cs="Arial"/>
                <w:szCs w:val="24"/>
                <w:lang w:val="es-ES_tradnl"/>
              </w:rPr>
              <w:t>Oficinas de Correos fijas con conexión a Internet de banda ancha, que se utiliza con fines operativos o se ofrece al público (</w:t>
            </w:r>
            <w:r w:rsidR="0016488B" w:rsidRPr="006E4C84">
              <w:rPr>
                <w:rFonts w:ascii="Arial" w:hAnsi="Arial" w:cs="Arial"/>
                <w:szCs w:val="24"/>
                <w:lang w:val="es-ES_tradnl"/>
              </w:rPr>
              <w:t>a cargo de empleados del operador designado o no</w:t>
            </w:r>
            <w:r w:rsidRPr="006E4C84">
              <w:rPr>
                <w:rFonts w:ascii="Arial" w:hAnsi="Arial" w:cs="Arial"/>
                <w:szCs w:val="24"/>
                <w:lang w:val="es-ES_tradnl"/>
              </w:rPr>
              <w:t xml:space="preserve">) </w:t>
            </w:r>
          </w:p>
        </w:tc>
        <w:tc>
          <w:tcPr>
            <w:tcW w:w="2409" w:type="dxa"/>
            <w:vAlign w:val="center"/>
          </w:tcPr>
          <w:p w14:paraId="7032DD18" w14:textId="77777777" w:rsidR="0076274E" w:rsidRPr="006E4C84" w:rsidRDefault="0076274E" w:rsidP="004475C1">
            <w:pPr>
              <w:pStyle w:val="6Textedebase10points"/>
              <w:spacing w:before="60" w:after="60" w:line="220" w:lineRule="exact"/>
              <w:rPr>
                <w:rFonts w:ascii="Arial" w:eastAsia="Times New Roman" w:hAnsi="Arial"/>
                <w:szCs w:val="24"/>
                <w:lang w:val="es-ES_tradnl"/>
              </w:rPr>
            </w:pPr>
          </w:p>
        </w:tc>
      </w:tr>
    </w:tbl>
    <w:p w14:paraId="7032DD1A" w14:textId="77777777" w:rsidR="0076274E" w:rsidRPr="006E4C84" w:rsidRDefault="0076274E" w:rsidP="004475C1">
      <w:pPr>
        <w:spacing w:line="220" w:lineRule="exact"/>
        <w:rPr>
          <w:rFonts w:eastAsia="SimSun" w:cs="Arial"/>
          <w:iCs/>
          <w:snapToGrid w:val="0"/>
          <w:szCs w:val="24"/>
          <w:lang w:val="es-ES_tradnl" w:eastAsia="zh-CN"/>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277F4A" w:rsidRPr="006E4C84" w14:paraId="5D0F4DD0" w14:textId="77777777" w:rsidTr="00556EBE">
        <w:tc>
          <w:tcPr>
            <w:tcW w:w="9709" w:type="dxa"/>
            <w:shd w:val="clear" w:color="auto" w:fill="D9D9D9"/>
          </w:tcPr>
          <w:p w14:paraId="4320D16E" w14:textId="5C8E3706" w:rsidR="00277F4A" w:rsidRPr="006E4C84" w:rsidRDefault="00277F4A" w:rsidP="00556EBE">
            <w:pPr>
              <w:pStyle w:val="6Textedebase10points"/>
              <w:tabs>
                <w:tab w:val="left" w:pos="567"/>
              </w:tabs>
              <w:spacing w:before="60" w:after="60"/>
              <w:rPr>
                <w:rFonts w:ascii="Times New Roman" w:eastAsia="Times New Roman" w:hAnsi="Times New Roman"/>
                <w:szCs w:val="24"/>
                <w:lang w:val="es-ES_tradnl"/>
              </w:rPr>
            </w:pPr>
            <w:r w:rsidRPr="006E4C84">
              <w:rPr>
                <w:rFonts w:ascii="Arial" w:hAnsi="Arial" w:cs="Arial"/>
                <w:b/>
                <w:bCs/>
                <w:lang w:val="es-ES_tradnl"/>
              </w:rPr>
              <w:t>Desarrollo sostenible del sector postal (sección de prueba)</w:t>
            </w:r>
          </w:p>
        </w:tc>
      </w:tr>
    </w:tbl>
    <w:p w14:paraId="5C78E3D5" w14:textId="77777777" w:rsidR="00D00C7F" w:rsidRPr="006E4C84" w:rsidRDefault="00D00C7F" w:rsidP="000B5570">
      <w:pPr>
        <w:spacing w:line="240" w:lineRule="auto"/>
        <w:rPr>
          <w:rFonts w:eastAsia="SimSun" w:cs="Arial"/>
          <w:snapToGrid w:val="0"/>
          <w:szCs w:val="24"/>
          <w:lang w:val="es-ES_tradnl" w:eastAsia="zh-CN"/>
        </w:rPr>
      </w:pPr>
    </w:p>
    <w:p w14:paraId="6B4E0161" w14:textId="6BF9EB5C" w:rsidR="00D00C7F" w:rsidRPr="006E4C84" w:rsidRDefault="000B5570" w:rsidP="00D00C7F">
      <w:pPr>
        <w:spacing w:line="240" w:lineRule="auto"/>
        <w:jc w:val="both"/>
        <w:rPr>
          <w:rFonts w:eastAsia="SimSun" w:cs="Arial"/>
          <w:snapToGrid w:val="0"/>
          <w:szCs w:val="24"/>
          <w:lang w:val="es-ES_tradnl" w:eastAsia="zh-CN"/>
        </w:rPr>
      </w:pPr>
      <w:r w:rsidRPr="006E4C84">
        <w:rPr>
          <w:rFonts w:eastAsia="SimSun" w:cs="Arial"/>
          <w:snapToGrid w:val="0"/>
          <w:szCs w:val="24"/>
          <w:lang w:val="es-ES_tradnl" w:eastAsia="zh-CN"/>
        </w:rPr>
        <w:t>A través de la resolución del Congreso C 17/2021</w:t>
      </w:r>
      <w:r w:rsidR="006B061D">
        <w:rPr>
          <w:rFonts w:eastAsia="SimSun" w:cs="Arial"/>
          <w:snapToGrid w:val="0"/>
          <w:szCs w:val="24"/>
          <w:lang w:val="es-ES_tradnl" w:eastAsia="zh-CN"/>
        </w:rPr>
        <w:t>,</w:t>
      </w:r>
      <w:r w:rsidRPr="006E4C84">
        <w:rPr>
          <w:rFonts w:eastAsia="SimSun" w:cs="Arial"/>
          <w:snapToGrid w:val="0"/>
          <w:szCs w:val="24"/>
          <w:lang w:val="es-ES_tradnl" w:eastAsia="zh-CN"/>
        </w:rPr>
        <w:t xml:space="preserve"> se consolidó el compromiso de la UPU con la reducción de las emisiones de gases de efecto invernadero del sector postal.</w:t>
      </w:r>
      <w:r w:rsidR="00D00C7F" w:rsidRPr="006E4C84">
        <w:rPr>
          <w:rFonts w:eastAsia="SimSun" w:cs="Arial"/>
          <w:snapToGrid w:val="0"/>
          <w:szCs w:val="24"/>
          <w:lang w:val="es-ES_tradnl" w:eastAsia="zh-CN"/>
        </w:rPr>
        <w:t xml:space="preserve"> </w:t>
      </w:r>
      <w:r w:rsidRPr="006E4C84">
        <w:rPr>
          <w:rFonts w:eastAsia="SimSun" w:cs="Arial"/>
          <w:snapToGrid w:val="0"/>
          <w:szCs w:val="24"/>
          <w:lang w:val="es-ES_tradnl" w:eastAsia="zh-CN"/>
        </w:rPr>
        <w:t>Los indicadores clave para el seguimiento de los avances hacia operaciones postales climáticamente neu</w:t>
      </w:r>
      <w:r w:rsidR="00A34292" w:rsidRPr="006E4C84">
        <w:rPr>
          <w:rFonts w:eastAsia="SimSun" w:cs="Arial"/>
          <w:snapToGrid w:val="0"/>
          <w:szCs w:val="24"/>
          <w:lang w:val="es-ES_tradnl" w:eastAsia="zh-CN"/>
        </w:rPr>
        <w:t>t</w:t>
      </w:r>
      <w:r w:rsidRPr="006E4C84">
        <w:rPr>
          <w:rFonts w:eastAsia="SimSun" w:cs="Arial"/>
          <w:snapToGrid w:val="0"/>
          <w:szCs w:val="24"/>
          <w:lang w:val="es-ES_tradnl" w:eastAsia="zh-CN"/>
        </w:rPr>
        <w:t>ras son:</w:t>
      </w:r>
      <w:r w:rsidR="00D00C7F" w:rsidRPr="006E4C84">
        <w:rPr>
          <w:rFonts w:eastAsia="SimSun" w:cs="Arial"/>
          <w:snapToGrid w:val="0"/>
          <w:szCs w:val="24"/>
          <w:lang w:val="es-ES_tradnl" w:eastAsia="zh-CN"/>
        </w:rPr>
        <w:t xml:space="preserve"> </w:t>
      </w:r>
      <w:r w:rsidRPr="006E4C84">
        <w:rPr>
          <w:rFonts w:eastAsia="SimSun" w:cs="Arial"/>
          <w:snapToGrid w:val="0"/>
          <w:szCs w:val="24"/>
          <w:lang w:val="es-ES_tradnl" w:eastAsia="zh-CN"/>
        </w:rPr>
        <w:t xml:space="preserve">a) el tamaño y la composición de la flota de vehículos y b) la cantidad y </w:t>
      </w:r>
      <w:r w:rsidR="00D74B7C" w:rsidRPr="006E4C84">
        <w:rPr>
          <w:rFonts w:eastAsia="SimSun" w:cs="Arial"/>
          <w:snapToGrid w:val="0"/>
          <w:szCs w:val="24"/>
          <w:lang w:val="es-ES_tradnl" w:eastAsia="zh-CN"/>
        </w:rPr>
        <w:t xml:space="preserve">la </w:t>
      </w:r>
      <w:r w:rsidRPr="006E4C84">
        <w:rPr>
          <w:rFonts w:eastAsia="SimSun" w:cs="Arial"/>
          <w:snapToGrid w:val="0"/>
          <w:szCs w:val="24"/>
          <w:lang w:val="es-ES_tradnl" w:eastAsia="zh-CN"/>
        </w:rPr>
        <w:t>composición del consumo eléctrico.</w:t>
      </w:r>
    </w:p>
    <w:p w14:paraId="6901CA14" w14:textId="1F4D15E7" w:rsidR="00BA4CDD" w:rsidRPr="006E4C84" w:rsidRDefault="000B5570" w:rsidP="00D00C7F">
      <w:pPr>
        <w:spacing w:line="240" w:lineRule="auto"/>
        <w:jc w:val="both"/>
        <w:rPr>
          <w:rFonts w:eastAsia="SimSun" w:cs="Arial"/>
          <w:snapToGrid w:val="0"/>
          <w:szCs w:val="24"/>
          <w:lang w:val="es-ES_tradnl" w:eastAsia="zh-CN"/>
        </w:rPr>
      </w:pPr>
      <w:r w:rsidRPr="006E4C84">
        <w:rPr>
          <w:rFonts w:eastAsia="SimSun" w:cs="Arial"/>
          <w:snapToGrid w:val="0"/>
          <w:szCs w:val="24"/>
          <w:lang w:val="es-ES_tradnl" w:eastAsia="zh-CN"/>
        </w:rPr>
        <w:t>Lo invitamos en consecuencia a responder a las cuatro preguntas a continuación.</w:t>
      </w:r>
    </w:p>
    <w:p w14:paraId="49B9BC95" w14:textId="77777777" w:rsidR="00BA4CDD" w:rsidRPr="006E4C84" w:rsidRDefault="00BA4CDD">
      <w:pPr>
        <w:spacing w:line="240" w:lineRule="auto"/>
        <w:rPr>
          <w:rFonts w:eastAsia="SimSun" w:cs="Arial"/>
          <w:snapToGrid w:val="0"/>
          <w:szCs w:val="24"/>
          <w:lang w:val="es-ES_tradnl" w:eastAsia="zh-CN"/>
        </w:rPr>
      </w:pPr>
    </w:p>
    <w:p w14:paraId="30FAE973" w14:textId="77777777" w:rsidR="0037764F" w:rsidRPr="006E4C84" w:rsidRDefault="0037764F" w:rsidP="0037764F">
      <w:pPr>
        <w:pStyle w:val="6Textedebase10points"/>
        <w:tabs>
          <w:tab w:val="left" w:pos="567"/>
          <w:tab w:val="left" w:pos="4820"/>
          <w:tab w:val="left" w:pos="6237"/>
        </w:tabs>
        <w:rPr>
          <w:rFonts w:ascii="Arial" w:hAnsi="Arial" w:cs="Arial"/>
          <w:bCs/>
          <w:lang w:val="es-ES_tradnl"/>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37764F" w:rsidRPr="006E4C84" w14:paraId="19E74DFA" w14:textId="77777777" w:rsidTr="00866DEB">
        <w:tc>
          <w:tcPr>
            <w:tcW w:w="637" w:type="dxa"/>
          </w:tcPr>
          <w:p w14:paraId="24DA9BBF" w14:textId="77777777" w:rsidR="0037764F" w:rsidRPr="006E4C84" w:rsidRDefault="0037764F" w:rsidP="00277F4A">
            <w:pPr>
              <w:pStyle w:val="6Textedebase10points"/>
              <w:pageBreakBefore/>
              <w:tabs>
                <w:tab w:val="left" w:pos="567"/>
              </w:tabs>
              <w:jc w:val="left"/>
              <w:rPr>
                <w:rFonts w:ascii="Arial" w:hAnsi="Arial" w:cs="Arial"/>
                <w:szCs w:val="24"/>
                <w:lang w:val="es-ES_tradnl"/>
              </w:rPr>
            </w:pPr>
          </w:p>
        </w:tc>
        <w:tc>
          <w:tcPr>
            <w:tcW w:w="9072" w:type="dxa"/>
          </w:tcPr>
          <w:p w14:paraId="7195C65A" w14:textId="5E18F894" w:rsidR="0037764F" w:rsidRPr="006E4C84" w:rsidRDefault="00BE1020" w:rsidP="00866DEB">
            <w:pPr>
              <w:pStyle w:val="6Textedebase10points"/>
              <w:tabs>
                <w:tab w:val="left" w:pos="567"/>
              </w:tabs>
              <w:jc w:val="left"/>
              <w:rPr>
                <w:rFonts w:ascii="Arial" w:hAnsi="Arial" w:cs="Arial"/>
                <w:b/>
                <w:sz w:val="24"/>
                <w:szCs w:val="24"/>
                <w:lang w:val="es-ES_tradnl"/>
              </w:rPr>
            </w:pPr>
            <w:r w:rsidRPr="006E4C84">
              <w:rPr>
                <w:rFonts w:ascii="Arial" w:hAnsi="Arial"/>
                <w:b/>
                <w:lang w:val="es-ES_tradnl"/>
              </w:rPr>
              <w:t>Vehículos</w:t>
            </w:r>
          </w:p>
        </w:tc>
      </w:tr>
      <w:tr w:rsidR="0037764F" w:rsidRPr="006E4C84" w14:paraId="7BFD7DB6" w14:textId="77777777" w:rsidTr="00866DEB">
        <w:tc>
          <w:tcPr>
            <w:tcW w:w="637" w:type="dxa"/>
          </w:tcPr>
          <w:p w14:paraId="59A73D38" w14:textId="77777777" w:rsidR="0037764F" w:rsidRPr="006E4C84" w:rsidRDefault="0037764F" w:rsidP="00866DEB">
            <w:pPr>
              <w:pStyle w:val="6Textedebase10points"/>
              <w:tabs>
                <w:tab w:val="left" w:pos="567"/>
              </w:tabs>
              <w:jc w:val="left"/>
              <w:rPr>
                <w:rFonts w:ascii="Arial" w:hAnsi="Arial" w:cs="Arial"/>
                <w:szCs w:val="24"/>
                <w:lang w:val="es-ES_tradnl"/>
              </w:rPr>
            </w:pPr>
          </w:p>
        </w:tc>
        <w:tc>
          <w:tcPr>
            <w:tcW w:w="9072" w:type="dxa"/>
            <w:tcBorders>
              <w:bottom w:val="single" w:sz="4" w:space="0" w:color="auto"/>
            </w:tcBorders>
          </w:tcPr>
          <w:p w14:paraId="7FE47F88" w14:textId="77777777" w:rsidR="0037764F" w:rsidRPr="006E4C84" w:rsidRDefault="0037764F" w:rsidP="00866DEB">
            <w:pPr>
              <w:pStyle w:val="6Textedebase10points"/>
              <w:tabs>
                <w:tab w:val="left" w:pos="567"/>
              </w:tabs>
              <w:jc w:val="left"/>
              <w:rPr>
                <w:rFonts w:ascii="Arial" w:hAnsi="Arial" w:cs="Arial"/>
                <w:bCs/>
                <w:iCs/>
                <w:lang w:val="es-ES_tradnl"/>
              </w:rPr>
            </w:pPr>
          </w:p>
        </w:tc>
      </w:tr>
      <w:tr w:rsidR="0037764F" w:rsidRPr="006E4C84" w14:paraId="55811056" w14:textId="77777777" w:rsidTr="00866DEB">
        <w:tc>
          <w:tcPr>
            <w:tcW w:w="637" w:type="dxa"/>
            <w:tcBorders>
              <w:right w:val="single" w:sz="4" w:space="0" w:color="auto"/>
            </w:tcBorders>
          </w:tcPr>
          <w:p w14:paraId="46CCB251" w14:textId="77777777" w:rsidR="0037764F" w:rsidRPr="006E4C84" w:rsidRDefault="0037764F" w:rsidP="00866DEB">
            <w:pPr>
              <w:pStyle w:val="6Textedebase10points"/>
              <w:tabs>
                <w:tab w:val="left" w:pos="567"/>
              </w:tabs>
              <w:spacing w:before="60" w:after="60"/>
              <w:jc w:val="left"/>
              <w:rPr>
                <w:rFonts w:ascii="Arial" w:hAnsi="Arial" w:cs="Arial"/>
                <w:szCs w:val="24"/>
                <w:lang w:val="es-ES_tradnl"/>
              </w:rPr>
            </w:pPr>
          </w:p>
        </w:tc>
        <w:tc>
          <w:tcPr>
            <w:tcW w:w="9072" w:type="dxa"/>
            <w:tcBorders>
              <w:top w:val="single" w:sz="4" w:space="0" w:color="auto"/>
              <w:left w:val="single" w:sz="4" w:space="0" w:color="auto"/>
              <w:bottom w:val="single" w:sz="4" w:space="0" w:color="auto"/>
              <w:right w:val="single" w:sz="4" w:space="0" w:color="auto"/>
            </w:tcBorders>
          </w:tcPr>
          <w:p w14:paraId="734B76C1" w14:textId="33A2F701" w:rsidR="00545A6B" w:rsidRPr="006E4C84"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 xml:space="preserve">Deben brindarse únicamente los datos </w:t>
            </w:r>
            <w:r w:rsidR="008027CE" w:rsidRPr="006E4C84">
              <w:rPr>
                <w:rFonts w:ascii="Arial" w:hAnsi="Arial"/>
                <w:iCs/>
                <w:szCs w:val="24"/>
                <w:lang w:val="es-ES_tradnl"/>
              </w:rPr>
              <w:t>relativos a</w:t>
            </w:r>
            <w:r w:rsidRPr="006E4C84">
              <w:rPr>
                <w:rFonts w:ascii="Arial" w:hAnsi="Arial"/>
                <w:iCs/>
                <w:szCs w:val="24"/>
                <w:lang w:val="es-ES_tradnl"/>
              </w:rPr>
              <w:t xml:space="preserve"> los vehículos del operador, no </w:t>
            </w:r>
            <w:r w:rsidR="004B1EF9" w:rsidRPr="006E4C84">
              <w:rPr>
                <w:rFonts w:ascii="Arial" w:hAnsi="Arial"/>
                <w:iCs/>
                <w:szCs w:val="24"/>
                <w:lang w:val="es-ES_tradnl"/>
              </w:rPr>
              <w:t>los relativos</w:t>
            </w:r>
            <w:r w:rsidRPr="006E4C84">
              <w:rPr>
                <w:rFonts w:ascii="Arial" w:hAnsi="Arial"/>
                <w:iCs/>
                <w:szCs w:val="24"/>
                <w:lang w:val="es-ES_tradnl"/>
              </w:rPr>
              <w:t xml:space="preserve"> </w:t>
            </w:r>
            <w:r w:rsidR="004B1EF9" w:rsidRPr="006E4C84">
              <w:rPr>
                <w:rFonts w:ascii="Arial" w:hAnsi="Arial"/>
                <w:iCs/>
                <w:szCs w:val="24"/>
                <w:lang w:val="es-ES_tradnl"/>
              </w:rPr>
              <w:t>a</w:t>
            </w:r>
            <w:r w:rsidRPr="006E4C84">
              <w:rPr>
                <w:rFonts w:ascii="Arial" w:hAnsi="Arial"/>
                <w:iCs/>
                <w:szCs w:val="24"/>
                <w:lang w:val="es-ES_tradnl"/>
              </w:rPr>
              <w:t>l transporte subcontratado.</w:t>
            </w:r>
          </w:p>
          <w:p w14:paraId="3117AF31" w14:textId="77777777" w:rsidR="00545A6B" w:rsidRPr="006E4C84"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Incluir todos los vehículos motorizados, independientemente de su peso o de su capacidad de transporte.</w:t>
            </w:r>
          </w:p>
          <w:p w14:paraId="74A8C5FC" w14:textId="7F1CC4B1" w:rsidR="00545A6B" w:rsidRPr="006E4C84"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Incluir los vehículos motorizados de dos y tres ruedas, pero no las bicicletas.</w:t>
            </w:r>
          </w:p>
          <w:p w14:paraId="09C056ED" w14:textId="1E532579" w:rsidR="00545A6B" w:rsidRPr="006E4C84"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Los vehículos alternativos son los que pertenecen a las categorías de los vehículos eléctricos, híbridos, que funcionan por medio de gas natural licuado, de gas de petróleo licuado, de gas natural comprimido y de biocombustible.</w:t>
            </w:r>
          </w:p>
          <w:p w14:paraId="0BF1C78C" w14:textId="2A846562" w:rsidR="0037764F" w:rsidRPr="006E4C84" w:rsidRDefault="00545A6B" w:rsidP="00FF786D">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Si la flota del operador no dispone de ningún vehículo alternativo, no deje la casilla en blanco, sírvase indicar «0».</w:t>
            </w:r>
          </w:p>
        </w:tc>
      </w:tr>
    </w:tbl>
    <w:p w14:paraId="5351AC42" w14:textId="77777777" w:rsidR="00FB17CE" w:rsidRPr="006E4C84" w:rsidRDefault="00FB17CE">
      <w:pPr>
        <w:spacing w:line="240" w:lineRule="auto"/>
        <w:rPr>
          <w:rFonts w:eastAsia="SimSun" w:cs="Arial"/>
          <w:snapToGrid w:val="0"/>
          <w:szCs w:val="24"/>
          <w:lang w:val="es-ES_tradnl" w:eastAsia="zh-CN"/>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A96F46" w:rsidRPr="006E4C84" w14:paraId="39737F53" w14:textId="77777777" w:rsidTr="00866DEB">
        <w:trPr>
          <w:trHeight w:val="217"/>
        </w:trPr>
        <w:tc>
          <w:tcPr>
            <w:tcW w:w="637" w:type="dxa"/>
            <w:tcBorders>
              <w:top w:val="nil"/>
              <w:left w:val="nil"/>
              <w:bottom w:val="nil"/>
              <w:right w:val="nil"/>
            </w:tcBorders>
          </w:tcPr>
          <w:p w14:paraId="3DD2533B" w14:textId="77777777" w:rsidR="00A96F46" w:rsidRPr="006E4C84" w:rsidRDefault="00A96F46" w:rsidP="002654FA">
            <w:pPr>
              <w:pStyle w:val="6Textedebase10points"/>
              <w:tabs>
                <w:tab w:val="left" w:pos="4820"/>
                <w:tab w:val="left" w:pos="6237"/>
              </w:tabs>
              <w:spacing w:before="60" w:after="60"/>
              <w:jc w:val="left"/>
              <w:rPr>
                <w:rFonts w:ascii="Arial" w:hAnsi="Arial" w:cs="Arial"/>
                <w:szCs w:val="24"/>
                <w:lang w:val="es-ES_tradnl"/>
              </w:rPr>
            </w:pPr>
          </w:p>
        </w:tc>
        <w:tc>
          <w:tcPr>
            <w:tcW w:w="4253" w:type="dxa"/>
            <w:tcBorders>
              <w:top w:val="nil"/>
              <w:left w:val="nil"/>
              <w:bottom w:val="nil"/>
              <w:right w:val="nil"/>
            </w:tcBorders>
          </w:tcPr>
          <w:p w14:paraId="48CFE396" w14:textId="77777777" w:rsidR="00A96F46" w:rsidRPr="006E4C84" w:rsidRDefault="00A96F46" w:rsidP="00866DEB">
            <w:pPr>
              <w:pStyle w:val="6Textedebase10points"/>
              <w:tabs>
                <w:tab w:val="left" w:pos="4820"/>
                <w:tab w:val="left" w:pos="6237"/>
              </w:tabs>
              <w:spacing w:before="60" w:after="60"/>
              <w:jc w:val="left"/>
              <w:rPr>
                <w:rFonts w:ascii="Arial" w:hAnsi="Arial" w:cs="Arial"/>
                <w:szCs w:val="24"/>
                <w:lang w:val="es-ES_tradnl"/>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6A5AD392" w14:textId="6D2C010A" w:rsidR="00A96F46" w:rsidRPr="006E4C84" w:rsidRDefault="00A8233E" w:rsidP="00866DEB">
            <w:pPr>
              <w:pStyle w:val="6Textedebase10points"/>
              <w:tabs>
                <w:tab w:val="left" w:pos="4820"/>
                <w:tab w:val="left" w:pos="6237"/>
              </w:tabs>
              <w:spacing w:before="60" w:after="60"/>
              <w:jc w:val="left"/>
              <w:rPr>
                <w:rFonts w:ascii="Arial" w:hAnsi="Arial" w:cs="Arial"/>
                <w:szCs w:val="24"/>
                <w:lang w:val="es-ES_tradnl"/>
              </w:rPr>
            </w:pPr>
            <w:r w:rsidRPr="006E4C84">
              <w:rPr>
                <w:rFonts w:ascii="Arial" w:hAnsi="Arial"/>
                <w:szCs w:val="24"/>
                <w:lang w:val="es-ES_tradnl"/>
              </w:rPr>
              <w:t>Cantidad de vehículos</w:t>
            </w:r>
          </w:p>
        </w:tc>
      </w:tr>
      <w:tr w:rsidR="00A96F46" w:rsidRPr="006E4C84" w14:paraId="65735E67" w14:textId="77777777" w:rsidTr="00866DEB">
        <w:trPr>
          <w:trHeight w:val="400"/>
        </w:trPr>
        <w:tc>
          <w:tcPr>
            <w:tcW w:w="637" w:type="dxa"/>
            <w:tcBorders>
              <w:top w:val="nil"/>
              <w:left w:val="nil"/>
              <w:bottom w:val="nil"/>
              <w:right w:val="single" w:sz="4" w:space="0" w:color="auto"/>
            </w:tcBorders>
          </w:tcPr>
          <w:p w14:paraId="1EE87396" w14:textId="77777777" w:rsidR="00A96F46" w:rsidRPr="006E4C84" w:rsidRDefault="00A96F46" w:rsidP="00866DEB">
            <w:pPr>
              <w:pStyle w:val="6Textedebase10points"/>
              <w:tabs>
                <w:tab w:val="left" w:pos="4820"/>
                <w:tab w:val="left" w:pos="6237"/>
              </w:tabs>
              <w:spacing w:before="60" w:after="60"/>
              <w:jc w:val="left"/>
              <w:rPr>
                <w:rFonts w:ascii="Arial" w:hAnsi="Arial" w:cs="Arial"/>
                <w:sz w:val="16"/>
                <w:szCs w:val="24"/>
                <w:lang w:val="es-ES_tradnl"/>
              </w:rPr>
            </w:pPr>
            <w:r w:rsidRPr="006E4C84">
              <w:rPr>
                <w:rFonts w:ascii="Arial" w:hAnsi="Arial"/>
                <w:sz w:val="16"/>
                <w:szCs w:val="24"/>
                <w:lang w:val="es-ES_tradnl"/>
              </w:rPr>
              <w:t>1101</w:t>
            </w:r>
          </w:p>
        </w:tc>
        <w:tc>
          <w:tcPr>
            <w:tcW w:w="4253" w:type="dxa"/>
            <w:tcBorders>
              <w:top w:val="single" w:sz="4" w:space="0" w:color="auto"/>
              <w:left w:val="nil"/>
              <w:bottom w:val="single" w:sz="4" w:space="0" w:color="auto"/>
              <w:right w:val="single" w:sz="4" w:space="0" w:color="auto"/>
            </w:tcBorders>
          </w:tcPr>
          <w:p w14:paraId="56A71290" w14:textId="586EFFCC" w:rsidR="00A96F46" w:rsidRPr="006E4C84" w:rsidRDefault="007C0A50" w:rsidP="00866DEB">
            <w:pPr>
              <w:pStyle w:val="6Textedebase10points"/>
              <w:tabs>
                <w:tab w:val="left" w:pos="4820"/>
                <w:tab w:val="left" w:pos="6237"/>
              </w:tabs>
              <w:spacing w:before="60" w:after="60"/>
              <w:jc w:val="left"/>
              <w:rPr>
                <w:rFonts w:ascii="Arial" w:hAnsi="Arial" w:cs="Arial"/>
                <w:szCs w:val="24"/>
                <w:lang w:val="es-ES_tradnl"/>
              </w:rPr>
            </w:pPr>
            <w:r w:rsidRPr="006E4C84">
              <w:rPr>
                <w:rFonts w:ascii="Arial" w:hAnsi="Arial"/>
                <w:szCs w:val="24"/>
                <w:lang w:val="es-ES_tradnl"/>
              </w:rPr>
              <w:t>Cantidad total de vehículos en la flota del operador</w:t>
            </w:r>
          </w:p>
        </w:tc>
        <w:tc>
          <w:tcPr>
            <w:tcW w:w="4819" w:type="dxa"/>
            <w:tcBorders>
              <w:top w:val="single" w:sz="4" w:space="0" w:color="auto"/>
              <w:left w:val="single" w:sz="4" w:space="0" w:color="auto"/>
              <w:bottom w:val="single" w:sz="4" w:space="0" w:color="auto"/>
              <w:right w:val="single" w:sz="4" w:space="0" w:color="auto"/>
            </w:tcBorders>
          </w:tcPr>
          <w:p w14:paraId="62800CAE" w14:textId="77777777" w:rsidR="00A96F46" w:rsidRPr="006E4C84" w:rsidRDefault="00A96F46" w:rsidP="00866DEB">
            <w:pPr>
              <w:pStyle w:val="6Textedebase10points"/>
              <w:tabs>
                <w:tab w:val="left" w:pos="4820"/>
                <w:tab w:val="left" w:pos="6237"/>
              </w:tabs>
              <w:spacing w:before="60" w:after="60"/>
              <w:jc w:val="left"/>
              <w:rPr>
                <w:rFonts w:ascii="Arial" w:hAnsi="Arial" w:cs="Arial"/>
                <w:szCs w:val="24"/>
                <w:lang w:val="es-ES_tradnl"/>
              </w:rPr>
            </w:pPr>
          </w:p>
        </w:tc>
      </w:tr>
      <w:tr w:rsidR="00A96F46" w:rsidRPr="006E4C84" w14:paraId="1706F17A" w14:textId="77777777" w:rsidTr="00866DEB">
        <w:trPr>
          <w:trHeight w:val="400"/>
        </w:trPr>
        <w:tc>
          <w:tcPr>
            <w:tcW w:w="637" w:type="dxa"/>
            <w:tcBorders>
              <w:top w:val="nil"/>
              <w:left w:val="nil"/>
              <w:bottom w:val="nil"/>
              <w:right w:val="single" w:sz="4" w:space="0" w:color="auto"/>
            </w:tcBorders>
          </w:tcPr>
          <w:p w14:paraId="15F9848A" w14:textId="77777777" w:rsidR="00A96F46" w:rsidRPr="006E4C84" w:rsidRDefault="00A96F46" w:rsidP="00866DEB">
            <w:pPr>
              <w:pStyle w:val="6Textedebase10points"/>
              <w:tabs>
                <w:tab w:val="left" w:pos="4820"/>
                <w:tab w:val="left" w:pos="6237"/>
              </w:tabs>
              <w:spacing w:before="60" w:after="60"/>
              <w:jc w:val="left"/>
              <w:rPr>
                <w:rFonts w:ascii="Arial" w:hAnsi="Arial" w:cs="Arial"/>
                <w:sz w:val="16"/>
                <w:szCs w:val="24"/>
                <w:lang w:val="es-ES_tradnl"/>
              </w:rPr>
            </w:pPr>
            <w:r w:rsidRPr="006E4C84">
              <w:rPr>
                <w:rFonts w:ascii="Arial" w:hAnsi="Arial"/>
                <w:sz w:val="16"/>
                <w:szCs w:val="24"/>
                <w:lang w:val="es-ES_tradnl"/>
              </w:rPr>
              <w:t>1102</w:t>
            </w:r>
          </w:p>
        </w:tc>
        <w:tc>
          <w:tcPr>
            <w:tcW w:w="4253" w:type="dxa"/>
            <w:tcBorders>
              <w:top w:val="single" w:sz="4" w:space="0" w:color="auto"/>
              <w:left w:val="nil"/>
              <w:bottom w:val="single" w:sz="4" w:space="0" w:color="auto"/>
              <w:right w:val="single" w:sz="4" w:space="0" w:color="auto"/>
            </w:tcBorders>
          </w:tcPr>
          <w:p w14:paraId="205E63EC" w14:textId="6FD62CA7" w:rsidR="00A96F46" w:rsidRPr="006E4C84" w:rsidRDefault="007C0A50" w:rsidP="00866DEB">
            <w:pPr>
              <w:pStyle w:val="6Textedebase10points"/>
              <w:tabs>
                <w:tab w:val="left" w:pos="4820"/>
                <w:tab w:val="left" w:pos="6237"/>
              </w:tabs>
              <w:spacing w:before="60" w:after="60"/>
              <w:jc w:val="left"/>
              <w:rPr>
                <w:rFonts w:ascii="Arial" w:hAnsi="Arial" w:cs="Arial"/>
                <w:szCs w:val="24"/>
                <w:lang w:val="es-ES_tradnl"/>
              </w:rPr>
            </w:pPr>
            <w:r w:rsidRPr="006E4C84">
              <w:rPr>
                <w:rFonts w:ascii="Arial" w:hAnsi="Arial"/>
                <w:szCs w:val="24"/>
                <w:lang w:val="es-ES_tradnl"/>
              </w:rPr>
              <w:t>Cantidad total de vehículos alternativos</w:t>
            </w:r>
          </w:p>
        </w:tc>
        <w:tc>
          <w:tcPr>
            <w:tcW w:w="4819" w:type="dxa"/>
            <w:tcBorders>
              <w:top w:val="single" w:sz="4" w:space="0" w:color="auto"/>
              <w:left w:val="single" w:sz="4" w:space="0" w:color="auto"/>
              <w:bottom w:val="single" w:sz="4" w:space="0" w:color="auto"/>
              <w:right w:val="single" w:sz="4" w:space="0" w:color="auto"/>
            </w:tcBorders>
          </w:tcPr>
          <w:p w14:paraId="602C1AA4" w14:textId="77777777" w:rsidR="00A96F46" w:rsidRPr="006E4C84" w:rsidRDefault="00A96F46" w:rsidP="00866DEB">
            <w:pPr>
              <w:pStyle w:val="6Textedebase10points"/>
              <w:tabs>
                <w:tab w:val="left" w:pos="4820"/>
                <w:tab w:val="left" w:pos="6237"/>
              </w:tabs>
              <w:spacing w:before="60" w:after="60"/>
              <w:jc w:val="left"/>
              <w:rPr>
                <w:rFonts w:ascii="Arial" w:hAnsi="Arial" w:cs="Arial"/>
                <w:szCs w:val="24"/>
                <w:lang w:val="es-ES_tradnl"/>
              </w:rPr>
            </w:pPr>
          </w:p>
        </w:tc>
      </w:tr>
    </w:tbl>
    <w:p w14:paraId="1CDD4F6C" w14:textId="77777777" w:rsidR="002654FA" w:rsidRPr="006E4C84" w:rsidRDefault="002654FA" w:rsidP="002654FA">
      <w:pPr>
        <w:pStyle w:val="6Textedebase10points"/>
        <w:tabs>
          <w:tab w:val="left" w:pos="567"/>
          <w:tab w:val="left" w:pos="4820"/>
          <w:tab w:val="left" w:pos="6237"/>
        </w:tabs>
        <w:spacing w:line="120" w:lineRule="atLeast"/>
        <w:rPr>
          <w:rFonts w:ascii="Arial" w:hAnsi="Arial" w:cs="Arial"/>
          <w:bCs/>
          <w:lang w:val="es-ES_tradnl"/>
        </w:rPr>
      </w:pPr>
    </w:p>
    <w:tbl>
      <w:tblPr>
        <w:tblW w:w="0" w:type="auto"/>
        <w:tblLayout w:type="fixed"/>
        <w:tblCellMar>
          <w:left w:w="70" w:type="dxa"/>
          <w:right w:w="70" w:type="dxa"/>
        </w:tblCellMar>
        <w:tblLook w:val="0000" w:firstRow="0" w:lastRow="0" w:firstColumn="0" w:lastColumn="0" w:noHBand="0" w:noVBand="0"/>
      </w:tblPr>
      <w:tblGrid>
        <w:gridCol w:w="637"/>
        <w:gridCol w:w="9072"/>
      </w:tblGrid>
      <w:tr w:rsidR="002654FA" w:rsidRPr="006E4C84" w14:paraId="4CBC5F8F" w14:textId="77777777" w:rsidTr="00866DEB">
        <w:tc>
          <w:tcPr>
            <w:tcW w:w="637" w:type="dxa"/>
          </w:tcPr>
          <w:p w14:paraId="713CB0AE" w14:textId="77777777" w:rsidR="002654FA" w:rsidRPr="006E4C84" w:rsidRDefault="002654FA" w:rsidP="00866DEB">
            <w:pPr>
              <w:pStyle w:val="6Textedebase10points"/>
              <w:tabs>
                <w:tab w:val="left" w:pos="567"/>
              </w:tabs>
              <w:jc w:val="left"/>
              <w:rPr>
                <w:rFonts w:ascii="Arial" w:hAnsi="Arial" w:cs="Arial"/>
                <w:szCs w:val="24"/>
                <w:lang w:val="es-ES_tradnl"/>
              </w:rPr>
            </w:pPr>
          </w:p>
        </w:tc>
        <w:tc>
          <w:tcPr>
            <w:tcW w:w="9072" w:type="dxa"/>
          </w:tcPr>
          <w:p w14:paraId="40530A3B" w14:textId="52C026E1" w:rsidR="002654FA" w:rsidRPr="006E4C84" w:rsidRDefault="006202EB" w:rsidP="00866DEB">
            <w:pPr>
              <w:pStyle w:val="6Textedebase10points"/>
              <w:tabs>
                <w:tab w:val="left" w:pos="567"/>
              </w:tabs>
              <w:jc w:val="left"/>
              <w:rPr>
                <w:rFonts w:ascii="Arial" w:hAnsi="Arial" w:cs="Arial"/>
                <w:b/>
                <w:sz w:val="24"/>
                <w:szCs w:val="24"/>
                <w:lang w:val="es-ES_tradnl"/>
              </w:rPr>
            </w:pPr>
            <w:r w:rsidRPr="006E4C84">
              <w:rPr>
                <w:rFonts w:ascii="Arial" w:hAnsi="Arial"/>
                <w:b/>
                <w:lang w:val="es-ES_tradnl"/>
              </w:rPr>
              <w:t>Utilización de la electricidad</w:t>
            </w:r>
          </w:p>
        </w:tc>
      </w:tr>
      <w:tr w:rsidR="002654FA" w:rsidRPr="006E4C84" w14:paraId="7E7EED4B" w14:textId="77777777" w:rsidTr="00866DEB">
        <w:tc>
          <w:tcPr>
            <w:tcW w:w="637" w:type="dxa"/>
          </w:tcPr>
          <w:p w14:paraId="71AAE0E4" w14:textId="77777777" w:rsidR="002654FA" w:rsidRPr="006E4C84" w:rsidRDefault="002654FA" w:rsidP="00866DEB">
            <w:pPr>
              <w:pStyle w:val="6Textedebase10points"/>
              <w:tabs>
                <w:tab w:val="left" w:pos="567"/>
              </w:tabs>
              <w:jc w:val="left"/>
              <w:rPr>
                <w:rFonts w:ascii="Arial" w:hAnsi="Arial" w:cs="Arial"/>
                <w:szCs w:val="24"/>
                <w:lang w:val="es-ES_tradnl"/>
              </w:rPr>
            </w:pPr>
          </w:p>
        </w:tc>
        <w:tc>
          <w:tcPr>
            <w:tcW w:w="9072" w:type="dxa"/>
            <w:tcBorders>
              <w:bottom w:val="single" w:sz="4" w:space="0" w:color="auto"/>
            </w:tcBorders>
          </w:tcPr>
          <w:p w14:paraId="438272E7" w14:textId="77777777" w:rsidR="002654FA" w:rsidRPr="006E4C84" w:rsidRDefault="002654FA" w:rsidP="00866DEB">
            <w:pPr>
              <w:pStyle w:val="6Textedebase10points"/>
              <w:tabs>
                <w:tab w:val="left" w:pos="567"/>
              </w:tabs>
              <w:jc w:val="left"/>
              <w:rPr>
                <w:rFonts w:ascii="Arial" w:hAnsi="Arial" w:cs="Arial"/>
                <w:bCs/>
                <w:iCs/>
                <w:lang w:val="es-ES_tradnl"/>
              </w:rPr>
            </w:pPr>
          </w:p>
        </w:tc>
      </w:tr>
      <w:tr w:rsidR="002654FA" w:rsidRPr="006E4C84" w14:paraId="67FDAD32" w14:textId="77777777" w:rsidTr="00866DEB">
        <w:tc>
          <w:tcPr>
            <w:tcW w:w="637" w:type="dxa"/>
            <w:tcBorders>
              <w:right w:val="single" w:sz="4" w:space="0" w:color="auto"/>
            </w:tcBorders>
          </w:tcPr>
          <w:p w14:paraId="66624D3B" w14:textId="77777777" w:rsidR="002654FA" w:rsidRPr="006E4C84" w:rsidRDefault="002654FA" w:rsidP="00866DEB">
            <w:pPr>
              <w:pStyle w:val="6Textedebase10points"/>
              <w:tabs>
                <w:tab w:val="left" w:pos="567"/>
              </w:tabs>
              <w:spacing w:before="60" w:after="60"/>
              <w:jc w:val="left"/>
              <w:rPr>
                <w:rFonts w:ascii="Arial" w:hAnsi="Arial" w:cs="Arial"/>
                <w:szCs w:val="24"/>
                <w:lang w:val="es-ES_tradnl"/>
              </w:rPr>
            </w:pPr>
          </w:p>
        </w:tc>
        <w:tc>
          <w:tcPr>
            <w:tcW w:w="9072" w:type="dxa"/>
            <w:tcBorders>
              <w:top w:val="single" w:sz="4" w:space="0" w:color="auto"/>
              <w:left w:val="single" w:sz="4" w:space="0" w:color="auto"/>
              <w:bottom w:val="single" w:sz="4" w:space="0" w:color="auto"/>
              <w:right w:val="single" w:sz="4" w:space="0" w:color="auto"/>
            </w:tcBorders>
          </w:tcPr>
          <w:p w14:paraId="77F92E6B" w14:textId="77777777" w:rsidR="009F4685" w:rsidRPr="006E4C84" w:rsidRDefault="009F4685" w:rsidP="009F4685">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Deberían brindarse los datos para todos los edificios postales de todo el país que son utilizados por el operador (sede, centros de clasificación, oficinas de Correos, etc.).</w:t>
            </w:r>
          </w:p>
          <w:p w14:paraId="2D76C60B" w14:textId="77777777" w:rsidR="009F4685" w:rsidRPr="006E4C84" w:rsidRDefault="009F4685" w:rsidP="009F4685">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Las fuentes de energía renovable para la electricidad incluyen la biomasa, la energía hidráulica, geotérmica, solar y eólica, pero no nuclear.</w:t>
            </w:r>
          </w:p>
          <w:p w14:paraId="38C13AE8" w14:textId="350E7CDD" w:rsidR="002654FA" w:rsidRPr="006E4C84" w:rsidRDefault="009F4685" w:rsidP="003739FC">
            <w:pPr>
              <w:pStyle w:val="6Textedebase10points"/>
              <w:tabs>
                <w:tab w:val="left" w:pos="567"/>
                <w:tab w:val="left" w:pos="4820"/>
                <w:tab w:val="left" w:pos="6237"/>
              </w:tabs>
              <w:spacing w:before="60" w:after="60"/>
              <w:rPr>
                <w:rFonts w:ascii="Arial" w:hAnsi="Arial"/>
                <w:iCs/>
                <w:szCs w:val="24"/>
                <w:lang w:val="es-ES_tradnl"/>
              </w:rPr>
            </w:pPr>
            <w:r w:rsidRPr="006E4C84">
              <w:rPr>
                <w:rFonts w:ascii="Arial" w:hAnsi="Arial"/>
                <w:iCs/>
                <w:szCs w:val="24"/>
                <w:lang w:val="es-ES_tradnl"/>
              </w:rPr>
              <w:t>Si no se utiliza electricidad proveniente de fuentes de energía renovable, no deje la casilla en blanco, sírvase indicar «0».</w:t>
            </w:r>
          </w:p>
        </w:tc>
      </w:tr>
    </w:tbl>
    <w:p w14:paraId="09EA4BFB" w14:textId="77777777" w:rsidR="002654FA" w:rsidRPr="006E4C84" w:rsidRDefault="002654FA" w:rsidP="002654FA">
      <w:pPr>
        <w:pStyle w:val="6Textedebase10points"/>
        <w:tabs>
          <w:tab w:val="left" w:pos="567"/>
          <w:tab w:val="left" w:pos="4820"/>
          <w:tab w:val="left" w:pos="6237"/>
        </w:tabs>
        <w:rPr>
          <w:rFonts w:ascii="Arial" w:hAnsi="Arial" w:cs="Arial"/>
          <w:bCs/>
          <w:iCs/>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654FA" w:rsidRPr="006E4C84" w14:paraId="7D0F7438" w14:textId="77777777" w:rsidTr="00866DEB">
        <w:trPr>
          <w:trHeight w:val="304"/>
        </w:trPr>
        <w:tc>
          <w:tcPr>
            <w:tcW w:w="637" w:type="dxa"/>
            <w:tcBorders>
              <w:top w:val="nil"/>
              <w:left w:val="nil"/>
              <w:bottom w:val="nil"/>
              <w:right w:val="nil"/>
            </w:tcBorders>
          </w:tcPr>
          <w:p w14:paraId="7C719679" w14:textId="77777777" w:rsidR="002654FA" w:rsidRPr="006E4C84" w:rsidRDefault="002654FA" w:rsidP="00866DEB">
            <w:pPr>
              <w:pStyle w:val="6Textedebase10points"/>
              <w:tabs>
                <w:tab w:val="left" w:pos="4820"/>
                <w:tab w:val="left" w:pos="6237"/>
              </w:tabs>
              <w:spacing w:before="60" w:after="60"/>
              <w:jc w:val="left"/>
              <w:rPr>
                <w:rFonts w:ascii="Arial" w:hAnsi="Arial" w:cs="Arial"/>
                <w:szCs w:val="24"/>
                <w:lang w:val="es-ES_tradnl"/>
              </w:rPr>
            </w:pPr>
          </w:p>
        </w:tc>
        <w:tc>
          <w:tcPr>
            <w:tcW w:w="4253" w:type="dxa"/>
            <w:tcBorders>
              <w:top w:val="nil"/>
              <w:left w:val="nil"/>
              <w:bottom w:val="nil"/>
              <w:right w:val="nil"/>
            </w:tcBorders>
          </w:tcPr>
          <w:p w14:paraId="2CA6AC4D" w14:textId="77777777" w:rsidR="002654FA" w:rsidRPr="006E4C84" w:rsidRDefault="002654FA" w:rsidP="00866DEB">
            <w:pPr>
              <w:pStyle w:val="6Textedebase10points"/>
              <w:tabs>
                <w:tab w:val="left" w:pos="4820"/>
                <w:tab w:val="left" w:pos="6237"/>
              </w:tabs>
              <w:spacing w:before="60" w:after="60"/>
              <w:jc w:val="left"/>
              <w:rPr>
                <w:rFonts w:ascii="Arial" w:hAnsi="Arial" w:cs="Arial"/>
                <w:szCs w:val="24"/>
                <w:lang w:val="es-ES_tradnl"/>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12CC1B2" w14:textId="7ACDC244" w:rsidR="002654FA" w:rsidRPr="006E4C84" w:rsidRDefault="00F1461D" w:rsidP="00866DEB">
            <w:pPr>
              <w:pStyle w:val="6Textedebase10points"/>
              <w:tabs>
                <w:tab w:val="left" w:pos="4820"/>
                <w:tab w:val="left" w:pos="6237"/>
              </w:tabs>
              <w:spacing w:before="60" w:after="60"/>
              <w:jc w:val="left"/>
              <w:rPr>
                <w:rFonts w:ascii="Arial" w:hAnsi="Arial" w:cs="Arial"/>
                <w:szCs w:val="24"/>
                <w:lang w:val="es-ES_tradnl"/>
              </w:rPr>
            </w:pPr>
            <w:r w:rsidRPr="006E4C84">
              <w:rPr>
                <w:rFonts w:ascii="Arial" w:hAnsi="Arial"/>
                <w:szCs w:val="24"/>
                <w:lang w:val="es-ES_tradnl"/>
              </w:rPr>
              <w:t>Electricidad utilizada</w:t>
            </w:r>
            <w:r w:rsidR="002654FA" w:rsidRPr="006E4C84">
              <w:rPr>
                <w:rFonts w:ascii="Arial" w:hAnsi="Arial"/>
                <w:szCs w:val="24"/>
                <w:lang w:val="es-ES_tradnl"/>
              </w:rPr>
              <w:t xml:space="preserve"> en kWh</w:t>
            </w:r>
          </w:p>
        </w:tc>
      </w:tr>
      <w:tr w:rsidR="002654FA" w:rsidRPr="006E4C84" w14:paraId="65554211" w14:textId="77777777" w:rsidTr="00866DEB">
        <w:trPr>
          <w:trHeight w:val="400"/>
        </w:trPr>
        <w:tc>
          <w:tcPr>
            <w:tcW w:w="637" w:type="dxa"/>
            <w:tcBorders>
              <w:top w:val="nil"/>
              <w:left w:val="nil"/>
              <w:bottom w:val="nil"/>
              <w:right w:val="single" w:sz="4" w:space="0" w:color="auto"/>
            </w:tcBorders>
          </w:tcPr>
          <w:p w14:paraId="54EA8F24" w14:textId="77777777" w:rsidR="002654FA" w:rsidRPr="006E4C84" w:rsidRDefault="002654FA" w:rsidP="00866DEB">
            <w:pPr>
              <w:pStyle w:val="6Textedebase10points"/>
              <w:tabs>
                <w:tab w:val="left" w:pos="4820"/>
                <w:tab w:val="left" w:pos="6237"/>
              </w:tabs>
              <w:spacing w:before="60" w:after="60"/>
              <w:jc w:val="left"/>
              <w:rPr>
                <w:rFonts w:ascii="Arial" w:hAnsi="Arial" w:cs="Arial"/>
                <w:sz w:val="16"/>
                <w:szCs w:val="24"/>
                <w:lang w:val="es-ES_tradnl"/>
              </w:rPr>
            </w:pPr>
            <w:r w:rsidRPr="006E4C84">
              <w:rPr>
                <w:rFonts w:ascii="Arial" w:hAnsi="Arial"/>
                <w:sz w:val="16"/>
                <w:szCs w:val="24"/>
                <w:lang w:val="es-ES_tradnl"/>
              </w:rPr>
              <w:t>1103</w:t>
            </w:r>
          </w:p>
        </w:tc>
        <w:tc>
          <w:tcPr>
            <w:tcW w:w="4253" w:type="dxa"/>
            <w:tcBorders>
              <w:top w:val="single" w:sz="4" w:space="0" w:color="auto"/>
              <w:left w:val="nil"/>
              <w:bottom w:val="single" w:sz="4" w:space="0" w:color="auto"/>
              <w:right w:val="single" w:sz="4" w:space="0" w:color="auto"/>
            </w:tcBorders>
          </w:tcPr>
          <w:p w14:paraId="4582293A" w14:textId="485C0D62" w:rsidR="002654FA" w:rsidRPr="006E4C84" w:rsidRDefault="005C526B" w:rsidP="00866DEB">
            <w:pPr>
              <w:pStyle w:val="6Textedebase10points"/>
              <w:tabs>
                <w:tab w:val="left" w:pos="4820"/>
                <w:tab w:val="left" w:pos="6237"/>
              </w:tabs>
              <w:spacing w:before="60" w:after="60"/>
              <w:jc w:val="left"/>
              <w:rPr>
                <w:rFonts w:ascii="Arial" w:hAnsi="Arial" w:cs="Arial"/>
                <w:szCs w:val="24"/>
                <w:lang w:val="es-ES_tradnl"/>
              </w:rPr>
            </w:pPr>
            <w:r w:rsidRPr="006E4C84">
              <w:rPr>
                <w:rFonts w:ascii="Arial" w:hAnsi="Arial"/>
                <w:szCs w:val="24"/>
                <w:lang w:val="es-ES_tradnl"/>
              </w:rPr>
              <w:t>Consumo total de electricidad en sus edificios durante el año en cuestión</w:t>
            </w:r>
          </w:p>
        </w:tc>
        <w:tc>
          <w:tcPr>
            <w:tcW w:w="4819" w:type="dxa"/>
            <w:tcBorders>
              <w:top w:val="single" w:sz="4" w:space="0" w:color="auto"/>
              <w:left w:val="single" w:sz="4" w:space="0" w:color="auto"/>
              <w:bottom w:val="single" w:sz="4" w:space="0" w:color="auto"/>
              <w:right w:val="single" w:sz="4" w:space="0" w:color="auto"/>
            </w:tcBorders>
          </w:tcPr>
          <w:p w14:paraId="2D74650C" w14:textId="77777777" w:rsidR="002654FA" w:rsidRPr="006E4C84" w:rsidRDefault="002654FA" w:rsidP="00866DEB">
            <w:pPr>
              <w:pStyle w:val="6Textedebase10points"/>
              <w:tabs>
                <w:tab w:val="left" w:pos="4820"/>
                <w:tab w:val="left" w:pos="6237"/>
              </w:tabs>
              <w:spacing w:before="60" w:after="60"/>
              <w:jc w:val="left"/>
              <w:rPr>
                <w:rFonts w:ascii="Arial" w:hAnsi="Arial" w:cs="Arial"/>
                <w:szCs w:val="24"/>
                <w:lang w:val="es-ES_tradnl"/>
              </w:rPr>
            </w:pPr>
          </w:p>
        </w:tc>
      </w:tr>
      <w:tr w:rsidR="002654FA" w:rsidRPr="006E4C84" w14:paraId="2BC8C66E" w14:textId="77777777" w:rsidTr="00866DEB">
        <w:trPr>
          <w:trHeight w:val="400"/>
        </w:trPr>
        <w:tc>
          <w:tcPr>
            <w:tcW w:w="637" w:type="dxa"/>
            <w:tcBorders>
              <w:top w:val="nil"/>
              <w:left w:val="nil"/>
              <w:bottom w:val="nil"/>
              <w:right w:val="single" w:sz="4" w:space="0" w:color="auto"/>
            </w:tcBorders>
          </w:tcPr>
          <w:p w14:paraId="12D475AC" w14:textId="77777777" w:rsidR="002654FA" w:rsidRPr="006E4C84" w:rsidRDefault="002654FA" w:rsidP="00866DEB">
            <w:pPr>
              <w:pStyle w:val="6Textedebase10points"/>
              <w:tabs>
                <w:tab w:val="left" w:pos="4820"/>
                <w:tab w:val="left" w:pos="6237"/>
              </w:tabs>
              <w:spacing w:before="60" w:after="60"/>
              <w:jc w:val="left"/>
              <w:rPr>
                <w:rFonts w:ascii="Arial" w:hAnsi="Arial" w:cs="Arial"/>
                <w:sz w:val="16"/>
                <w:szCs w:val="24"/>
                <w:lang w:val="es-ES_tradnl"/>
              </w:rPr>
            </w:pPr>
            <w:r w:rsidRPr="006E4C84">
              <w:rPr>
                <w:rFonts w:ascii="Arial" w:hAnsi="Arial"/>
                <w:sz w:val="16"/>
                <w:szCs w:val="24"/>
                <w:lang w:val="es-ES_tradnl"/>
              </w:rPr>
              <w:t>1104</w:t>
            </w:r>
          </w:p>
        </w:tc>
        <w:tc>
          <w:tcPr>
            <w:tcW w:w="4253" w:type="dxa"/>
            <w:tcBorders>
              <w:top w:val="single" w:sz="4" w:space="0" w:color="auto"/>
              <w:left w:val="nil"/>
              <w:bottom w:val="single" w:sz="4" w:space="0" w:color="auto"/>
              <w:right w:val="single" w:sz="4" w:space="0" w:color="auto"/>
            </w:tcBorders>
          </w:tcPr>
          <w:p w14:paraId="7BB305BF" w14:textId="43F0DAC1" w:rsidR="002654FA" w:rsidRPr="006E4C84" w:rsidRDefault="005C526B" w:rsidP="00866DEB">
            <w:pPr>
              <w:pStyle w:val="6Textedebase10points"/>
              <w:tabs>
                <w:tab w:val="left" w:pos="4820"/>
                <w:tab w:val="left" w:pos="6237"/>
              </w:tabs>
              <w:spacing w:before="60" w:after="60"/>
              <w:jc w:val="left"/>
              <w:rPr>
                <w:rFonts w:ascii="Arial" w:hAnsi="Arial" w:cs="Arial"/>
                <w:szCs w:val="24"/>
                <w:lang w:val="es-ES_tradnl"/>
              </w:rPr>
            </w:pPr>
            <w:r w:rsidRPr="006E4C84">
              <w:rPr>
                <w:rFonts w:ascii="Arial" w:hAnsi="Arial"/>
                <w:szCs w:val="24"/>
                <w:lang w:val="es-ES_tradnl"/>
              </w:rPr>
              <w:t>Electricidad total proveniente de fuentes de energía renovable utilizada en sus edificios</w:t>
            </w:r>
          </w:p>
        </w:tc>
        <w:tc>
          <w:tcPr>
            <w:tcW w:w="4819" w:type="dxa"/>
            <w:tcBorders>
              <w:top w:val="single" w:sz="4" w:space="0" w:color="auto"/>
              <w:left w:val="single" w:sz="4" w:space="0" w:color="auto"/>
              <w:bottom w:val="single" w:sz="4" w:space="0" w:color="auto"/>
              <w:right w:val="single" w:sz="4" w:space="0" w:color="auto"/>
            </w:tcBorders>
          </w:tcPr>
          <w:p w14:paraId="1DF06E6B" w14:textId="77777777" w:rsidR="002654FA" w:rsidRPr="006E4C84" w:rsidRDefault="002654FA" w:rsidP="00866DEB">
            <w:pPr>
              <w:pStyle w:val="6Textedebase10points"/>
              <w:tabs>
                <w:tab w:val="left" w:pos="4820"/>
                <w:tab w:val="left" w:pos="6237"/>
              </w:tabs>
              <w:spacing w:before="60" w:after="60"/>
              <w:jc w:val="left"/>
              <w:rPr>
                <w:rFonts w:ascii="Arial" w:hAnsi="Arial" w:cs="Arial"/>
                <w:szCs w:val="24"/>
                <w:lang w:val="es-ES_tradnl"/>
              </w:rPr>
            </w:pPr>
          </w:p>
        </w:tc>
      </w:tr>
    </w:tbl>
    <w:p w14:paraId="13A77AB1" w14:textId="77777777" w:rsidR="0072384D" w:rsidRPr="006E4C84" w:rsidRDefault="0072384D" w:rsidP="004475C1">
      <w:pPr>
        <w:tabs>
          <w:tab w:val="left" w:pos="6804"/>
          <w:tab w:val="left" w:pos="7230"/>
          <w:tab w:val="left" w:pos="8364"/>
          <w:tab w:val="left" w:pos="8789"/>
        </w:tabs>
        <w:spacing w:line="220" w:lineRule="exact"/>
        <w:rPr>
          <w:rFonts w:eastAsia="SimSun" w:cs="Arial"/>
          <w:snapToGrid w:val="0"/>
          <w:szCs w:val="24"/>
          <w:lang w:val="es-ES_tradnl" w:eastAsia="zh-CN"/>
        </w:rPr>
      </w:pPr>
    </w:p>
    <w:p w14:paraId="7032DD40" w14:textId="77777777" w:rsidR="0076274E" w:rsidRPr="006E4C84" w:rsidRDefault="0076274E" w:rsidP="0076274E">
      <w:pPr>
        <w:spacing w:line="240" w:lineRule="auto"/>
        <w:rPr>
          <w:rFonts w:eastAsia="SimSun" w:cs="Arial"/>
          <w:i/>
          <w:szCs w:val="24"/>
          <w:lang w:val="es-ES_tradnl"/>
        </w:rPr>
      </w:pPr>
    </w:p>
    <w:tbl>
      <w:tblPr>
        <w:tblW w:w="9751" w:type="dxa"/>
        <w:tblInd w:w="-4" w:type="dxa"/>
        <w:tblLayout w:type="fixed"/>
        <w:tblLook w:val="01E0" w:firstRow="1" w:lastRow="1" w:firstColumn="1" w:lastColumn="1" w:noHBand="0" w:noVBand="0"/>
      </w:tblPr>
      <w:tblGrid>
        <w:gridCol w:w="9751"/>
      </w:tblGrid>
      <w:tr w:rsidR="0076274E" w:rsidRPr="006E4C84" w14:paraId="7032DD42" w14:textId="77777777" w:rsidTr="00322668">
        <w:tc>
          <w:tcPr>
            <w:tcW w:w="9751" w:type="dxa"/>
            <w:tcBorders>
              <w:top w:val="single" w:sz="4" w:space="0" w:color="auto"/>
              <w:left w:val="single" w:sz="4" w:space="0" w:color="auto"/>
              <w:bottom w:val="single" w:sz="4" w:space="0" w:color="auto"/>
              <w:right w:val="single" w:sz="4" w:space="0" w:color="auto"/>
            </w:tcBorders>
          </w:tcPr>
          <w:p w14:paraId="7032DD41" w14:textId="77777777" w:rsidR="0076274E" w:rsidRPr="006E4C84" w:rsidRDefault="0076274E" w:rsidP="00322668">
            <w:pPr>
              <w:spacing w:before="60" w:after="60"/>
              <w:jc w:val="both"/>
              <w:rPr>
                <w:rFonts w:cs="Arial"/>
                <w:snapToGrid w:val="0"/>
                <w:lang w:val="es-ES_tradnl" w:eastAsia="es-ES"/>
              </w:rPr>
            </w:pP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r w:rsidRPr="006E4C84">
              <w:rPr>
                <w:rFonts w:cs="Arial"/>
                <w:snapToGrid w:val="0"/>
                <w:lang w:val="es-ES_tradnl" w:eastAsia="es-ES"/>
              </w:rPr>
              <w:br/>
            </w:r>
          </w:p>
        </w:tc>
      </w:tr>
    </w:tbl>
    <w:p w14:paraId="775E7030" w14:textId="77777777" w:rsidR="00454B6C" w:rsidRPr="006E4C84" w:rsidRDefault="00454B6C" w:rsidP="00454B6C">
      <w:pPr>
        <w:pStyle w:val="Ttulo1"/>
        <w:jc w:val="left"/>
        <w:rPr>
          <w:rFonts w:cs="Arial"/>
          <w:b w:val="0"/>
          <w:lang w:val="es-ES_tradnl"/>
        </w:rPr>
      </w:pPr>
    </w:p>
    <w:p w14:paraId="6E72721E" w14:textId="77777777" w:rsidR="00454B6C" w:rsidRPr="006E4C84" w:rsidRDefault="00454B6C" w:rsidP="00454B6C">
      <w:pPr>
        <w:pStyle w:val="Ttulo1"/>
        <w:jc w:val="left"/>
        <w:rPr>
          <w:rFonts w:cs="Arial"/>
          <w:b w:val="0"/>
          <w:lang w:val="es-ES_tradnl"/>
        </w:rPr>
      </w:pPr>
    </w:p>
    <w:p w14:paraId="7032DD44" w14:textId="7D02C5FD" w:rsidR="000E77C3" w:rsidRPr="006E4C84" w:rsidRDefault="0076274E" w:rsidP="00454B6C">
      <w:pPr>
        <w:pStyle w:val="Ttulo1"/>
        <w:jc w:val="left"/>
        <w:rPr>
          <w:lang w:val="es-ES_tradnl"/>
        </w:rPr>
      </w:pPr>
      <w:r w:rsidRPr="006E4C84">
        <w:rPr>
          <w:rFonts w:cs="Arial"/>
          <w:b w:val="0"/>
          <w:lang w:val="es-ES_tradnl"/>
        </w:rPr>
        <w:t>Muchas gracias por el tiempo dedicado a responder el presente cuestionario</w:t>
      </w:r>
      <w:r w:rsidRPr="006E4C84">
        <w:rPr>
          <w:rFonts w:cs="Arial"/>
          <w:b w:val="0"/>
          <w:bCs w:val="0"/>
          <w:iCs/>
          <w:szCs w:val="24"/>
          <w:lang w:val="es-ES_tradnl"/>
        </w:rPr>
        <w:t>.</w:t>
      </w:r>
    </w:p>
    <w:sectPr w:rsidR="000E77C3" w:rsidRPr="006E4C84" w:rsidSect="003118BD">
      <w:headerReference w:type="even" r:id="rId13"/>
      <w:headerReference w:type="default" r:id="rId14"/>
      <w:headerReference w:type="first" r:id="rId15"/>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1F46" w14:textId="77777777" w:rsidR="00C01F52" w:rsidRDefault="00C01F52">
      <w:pPr>
        <w:spacing w:after="120"/>
        <w:rPr>
          <w:sz w:val="18"/>
        </w:rPr>
      </w:pPr>
      <w:r>
        <w:rPr>
          <w:sz w:val="18"/>
        </w:rPr>
        <w:t>____________</w:t>
      </w:r>
    </w:p>
  </w:endnote>
  <w:endnote w:type="continuationSeparator" w:id="0">
    <w:p w14:paraId="6CEF9C58" w14:textId="77777777" w:rsidR="00C01F52" w:rsidRDefault="00C0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45 Helvetica 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46E3" w14:textId="77777777" w:rsidR="00C01F52" w:rsidRDefault="00C01F52" w:rsidP="009E7ADC">
      <w:pPr>
        <w:rPr>
          <w:sz w:val="18"/>
        </w:rPr>
      </w:pPr>
    </w:p>
  </w:footnote>
  <w:footnote w:type="continuationSeparator" w:id="0">
    <w:p w14:paraId="5EAFE5F8" w14:textId="77777777" w:rsidR="00C01F52" w:rsidRDefault="00C01F52" w:rsidP="009E7ADC"/>
  </w:footnote>
  <w:footnote w:type="continuationNotice" w:id="1">
    <w:p w14:paraId="7904DA77" w14:textId="77777777" w:rsidR="00C01F52" w:rsidRDefault="00C01F52"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D4A" w14:textId="77777777" w:rsidR="00527FF5" w:rsidRDefault="00527FF5">
    <w:pPr>
      <w:jc w:val="center"/>
    </w:pPr>
    <w:r>
      <w:pgNum/>
    </w:r>
  </w:p>
  <w:p w14:paraId="7032DD4B"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D4C" w14:textId="77777777" w:rsidR="00527FF5" w:rsidRDefault="00527FF5" w:rsidP="00F639BA">
    <w:pPr>
      <w:jc w:val="center"/>
    </w:pPr>
    <w:r>
      <w:pgNum/>
    </w:r>
  </w:p>
  <w:p w14:paraId="7032DD4D"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DE1FEC" w14:paraId="7032DD51" w14:textId="77777777">
      <w:trPr>
        <w:trHeight w:val="1418"/>
      </w:trPr>
      <w:tc>
        <w:tcPr>
          <w:tcW w:w="3969" w:type="dxa"/>
        </w:tcPr>
        <w:p w14:paraId="7032DD4E" w14:textId="77777777" w:rsidR="00F87364" w:rsidRPr="00AC4B2B" w:rsidRDefault="008B0FE1" w:rsidP="00A95E0F">
          <w:pPr>
            <w:pStyle w:val="Encabezado"/>
            <w:spacing w:before="20" w:after="1180" w:line="240" w:lineRule="auto"/>
            <w:rPr>
              <w:rFonts w:ascii="45 Helvetica Light" w:hAnsi="45 Helvetica Light"/>
              <w:sz w:val="18"/>
              <w:lang w:val="es-ES_tradnl"/>
            </w:rPr>
          </w:pPr>
          <w:r w:rsidRPr="00AC4B2B">
            <w:rPr>
              <w:rFonts w:ascii="45 Helvetica Light" w:hAnsi="45 Helvetica Light"/>
              <w:noProof/>
              <w:sz w:val="18"/>
              <w:lang w:val="es-UY" w:eastAsia="es-UY"/>
            </w:rPr>
            <w:drawing>
              <wp:inline distT="0" distB="0" distL="0" distR="0" wp14:anchorId="7032DD53" wp14:editId="7032DD54">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5670" w:type="dxa"/>
        </w:tcPr>
        <w:p w14:paraId="7032DD4F" w14:textId="40714D85" w:rsidR="00247D4D" w:rsidRPr="002F0787" w:rsidRDefault="00AC4B2B" w:rsidP="00CB09DE">
          <w:pPr>
            <w:autoSpaceDE w:val="0"/>
            <w:autoSpaceDN w:val="0"/>
            <w:adjustRightInd w:val="0"/>
            <w:ind w:right="8"/>
            <w:jc w:val="right"/>
            <w:rPr>
              <w:rFonts w:cs="Arial"/>
              <w:lang w:val="es-UY"/>
            </w:rPr>
          </w:pPr>
          <w:r w:rsidRPr="00DE1FEC">
            <w:rPr>
              <w:rFonts w:cs="Arial"/>
              <w:lang w:val="es-ES_tradnl"/>
            </w:rPr>
            <w:t>Anexo</w:t>
          </w:r>
          <w:r w:rsidR="00376861" w:rsidRPr="00DE1FEC">
            <w:rPr>
              <w:rFonts w:cs="Arial"/>
              <w:lang w:val="es-ES_tradnl"/>
            </w:rPr>
            <w:t xml:space="preserve"> </w:t>
          </w:r>
          <w:r w:rsidR="00247D4D" w:rsidRPr="00DE1FEC">
            <w:rPr>
              <w:rFonts w:cs="Arial"/>
              <w:lang w:val="es-ES_tradnl"/>
            </w:rPr>
            <w:t>1</w:t>
          </w:r>
          <w:r w:rsidR="00376861" w:rsidRPr="00DE1FEC">
            <w:rPr>
              <w:rFonts w:cs="Arial"/>
              <w:lang w:val="es-ES_tradnl"/>
            </w:rPr>
            <w:t xml:space="preserve"> </w:t>
          </w:r>
          <w:r w:rsidRPr="00DE1FEC">
            <w:rPr>
              <w:rFonts w:cs="Arial"/>
              <w:lang w:val="es-ES_tradnl"/>
            </w:rPr>
            <w:t>del oficio</w:t>
          </w:r>
          <w:r w:rsidR="00376861" w:rsidRPr="00DE1FEC">
            <w:rPr>
              <w:rFonts w:cs="Arial"/>
              <w:lang w:val="es-ES_tradnl"/>
            </w:rPr>
            <w:t xml:space="preserve"> </w:t>
          </w:r>
          <w:r w:rsidR="00247D4D" w:rsidRPr="002F0787">
            <w:rPr>
              <w:rFonts w:cs="Arial"/>
              <w:lang w:val="es-UY"/>
            </w:rPr>
            <w:t>0426</w:t>
          </w:r>
          <w:r w:rsidR="00863009" w:rsidRPr="002F0787">
            <w:rPr>
              <w:rFonts w:cs="Arial"/>
              <w:lang w:val="es-UY"/>
            </w:rPr>
            <w:t>(</w:t>
          </w:r>
          <w:proofErr w:type="spellStart"/>
          <w:r w:rsidR="00863009" w:rsidRPr="002F0787">
            <w:rPr>
              <w:rFonts w:cs="Arial"/>
              <w:lang w:val="es-UY"/>
            </w:rPr>
            <w:t>DPRM.KCTT</w:t>
          </w:r>
          <w:proofErr w:type="spellEnd"/>
          <w:r w:rsidR="00247D4D" w:rsidRPr="002F0787">
            <w:rPr>
              <w:rFonts w:cs="Arial"/>
              <w:lang w:val="es-UY"/>
            </w:rPr>
            <w:t>)</w:t>
          </w:r>
          <w:r w:rsidR="0045408A" w:rsidRPr="002F0787">
            <w:rPr>
              <w:rFonts w:cs="Arial"/>
              <w:lang w:val="es-UY"/>
            </w:rPr>
            <w:t>1052</w:t>
          </w:r>
        </w:p>
        <w:p w14:paraId="7032DD50" w14:textId="35D43832" w:rsidR="00F87364" w:rsidRPr="00DE1FEC" w:rsidRDefault="00247D4D" w:rsidP="00F77819">
          <w:pPr>
            <w:autoSpaceDE w:val="0"/>
            <w:autoSpaceDN w:val="0"/>
            <w:adjustRightInd w:val="0"/>
            <w:jc w:val="right"/>
            <w:rPr>
              <w:lang w:val="es-ES_tradnl"/>
            </w:rPr>
          </w:pPr>
          <w:r w:rsidRPr="002F0787">
            <w:rPr>
              <w:rFonts w:cs="Arial"/>
              <w:lang w:val="es-ES"/>
            </w:rPr>
            <w:t xml:space="preserve">del </w:t>
          </w:r>
          <w:r w:rsidR="0045408A" w:rsidRPr="002F0787">
            <w:rPr>
              <w:rFonts w:cs="Arial"/>
              <w:lang w:val="es-ES"/>
            </w:rPr>
            <w:t>15 de junio de 2026</w:t>
          </w:r>
        </w:p>
      </w:tc>
    </w:tr>
  </w:tbl>
  <w:p w14:paraId="7032DD52" w14:textId="77777777" w:rsidR="003104EA" w:rsidRPr="00AC4B2B"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6FDE3594"/>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BBB08FD"/>
    <w:multiLevelType w:val="hybridMultilevel"/>
    <w:tmpl w:val="CF34A9C8"/>
    <w:lvl w:ilvl="0" w:tplc="19367B82">
      <w:numFmt w:val="bullet"/>
      <w:lvlText w:val=""/>
      <w:lvlJc w:val="left"/>
      <w:pPr>
        <w:tabs>
          <w:tab w:val="num" w:pos="569"/>
        </w:tabs>
        <w:ind w:left="569" w:hanging="495"/>
      </w:pPr>
      <w:rPr>
        <w:rFonts w:ascii="Wingdings" w:eastAsia="SimSun" w:hAnsi="Wingdings" w:cs="Arial" w:hint="default"/>
        <w:sz w:val="28"/>
      </w:rPr>
    </w:lvl>
    <w:lvl w:ilvl="1" w:tplc="040C0003" w:tentative="1">
      <w:start w:val="1"/>
      <w:numFmt w:val="bullet"/>
      <w:lvlText w:val="o"/>
      <w:lvlJc w:val="left"/>
      <w:pPr>
        <w:tabs>
          <w:tab w:val="num" w:pos="1154"/>
        </w:tabs>
        <w:ind w:left="1154" w:hanging="360"/>
      </w:pPr>
      <w:rPr>
        <w:rFonts w:ascii="Courier New" w:hAnsi="Courier New" w:cs="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cs="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cs="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8"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9"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0"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2"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1967349188">
    <w:abstractNumId w:val="8"/>
  </w:num>
  <w:num w:numId="2" w16cid:durableId="2099711668">
    <w:abstractNumId w:val="6"/>
  </w:num>
  <w:num w:numId="3" w16cid:durableId="1307709144">
    <w:abstractNumId w:val="5"/>
  </w:num>
  <w:num w:numId="4" w16cid:durableId="210188441">
    <w:abstractNumId w:val="4"/>
  </w:num>
  <w:num w:numId="5" w16cid:durableId="770588179">
    <w:abstractNumId w:val="9"/>
  </w:num>
  <w:num w:numId="6" w16cid:durableId="167529118">
    <w:abstractNumId w:val="14"/>
  </w:num>
  <w:num w:numId="7" w16cid:durableId="246311702">
    <w:abstractNumId w:val="15"/>
  </w:num>
  <w:num w:numId="8" w16cid:durableId="1989744669">
    <w:abstractNumId w:val="3"/>
  </w:num>
  <w:num w:numId="9" w16cid:durableId="1675378532">
    <w:abstractNumId w:val="1"/>
  </w:num>
  <w:num w:numId="10" w16cid:durableId="96602990">
    <w:abstractNumId w:val="11"/>
  </w:num>
  <w:num w:numId="11" w16cid:durableId="2047677867">
    <w:abstractNumId w:val="10"/>
  </w:num>
  <w:num w:numId="12" w16cid:durableId="1889876600">
    <w:abstractNumId w:val="13"/>
  </w:num>
  <w:num w:numId="13" w16cid:durableId="1906182964">
    <w:abstractNumId w:val="0"/>
  </w:num>
  <w:num w:numId="14" w16cid:durableId="648023813">
    <w:abstractNumId w:val="12"/>
  </w:num>
  <w:num w:numId="15" w16cid:durableId="1271663750">
    <w:abstractNumId w:val="2"/>
  </w:num>
  <w:num w:numId="16" w16cid:durableId="1087073936">
    <w:abstractNumId w:val="12"/>
  </w:num>
  <w:num w:numId="17" w16cid:durableId="2039037547">
    <w:abstractNumId w:val="0"/>
  </w:num>
  <w:num w:numId="18" w16cid:durableId="1739863432">
    <w:abstractNumId w:val="2"/>
  </w:num>
  <w:num w:numId="19" w16cid:durableId="804200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E1"/>
    <w:rsid w:val="000021DD"/>
    <w:rsid w:val="00004AF2"/>
    <w:rsid w:val="00004D2B"/>
    <w:rsid w:val="00005A05"/>
    <w:rsid w:val="00006943"/>
    <w:rsid w:val="00012D64"/>
    <w:rsid w:val="00016F60"/>
    <w:rsid w:val="0002298F"/>
    <w:rsid w:val="00023669"/>
    <w:rsid w:val="00026EC5"/>
    <w:rsid w:val="00036EBD"/>
    <w:rsid w:val="00045B58"/>
    <w:rsid w:val="000465C9"/>
    <w:rsid w:val="0005431B"/>
    <w:rsid w:val="000712AB"/>
    <w:rsid w:val="0008324E"/>
    <w:rsid w:val="000A1A21"/>
    <w:rsid w:val="000B24C3"/>
    <w:rsid w:val="000B5570"/>
    <w:rsid w:val="000C1C8E"/>
    <w:rsid w:val="000D0991"/>
    <w:rsid w:val="000D1BB1"/>
    <w:rsid w:val="000E0AB2"/>
    <w:rsid w:val="000E77C3"/>
    <w:rsid w:val="001006F4"/>
    <w:rsid w:val="00102F2D"/>
    <w:rsid w:val="00104F21"/>
    <w:rsid w:val="001105D7"/>
    <w:rsid w:val="0011269C"/>
    <w:rsid w:val="00116D6E"/>
    <w:rsid w:val="00121A6F"/>
    <w:rsid w:val="00121E8A"/>
    <w:rsid w:val="0012324C"/>
    <w:rsid w:val="001402D9"/>
    <w:rsid w:val="0014042E"/>
    <w:rsid w:val="00150F91"/>
    <w:rsid w:val="00154591"/>
    <w:rsid w:val="001567C5"/>
    <w:rsid w:val="00161F92"/>
    <w:rsid w:val="00162A93"/>
    <w:rsid w:val="0016488B"/>
    <w:rsid w:val="0017006D"/>
    <w:rsid w:val="00170A23"/>
    <w:rsid w:val="00172757"/>
    <w:rsid w:val="00173E55"/>
    <w:rsid w:val="001813EE"/>
    <w:rsid w:val="0018184D"/>
    <w:rsid w:val="00191A27"/>
    <w:rsid w:val="001958C2"/>
    <w:rsid w:val="00196DF9"/>
    <w:rsid w:val="001A4314"/>
    <w:rsid w:val="001B30AA"/>
    <w:rsid w:val="001B3FB6"/>
    <w:rsid w:val="001B60D6"/>
    <w:rsid w:val="00211CA4"/>
    <w:rsid w:val="00221F6F"/>
    <w:rsid w:val="00232161"/>
    <w:rsid w:val="00232DCA"/>
    <w:rsid w:val="00247D4D"/>
    <w:rsid w:val="00261EAE"/>
    <w:rsid w:val="002654FA"/>
    <w:rsid w:val="0026706D"/>
    <w:rsid w:val="00272937"/>
    <w:rsid w:val="00277F4A"/>
    <w:rsid w:val="00282124"/>
    <w:rsid w:val="0029168C"/>
    <w:rsid w:val="002A3142"/>
    <w:rsid w:val="002A41C3"/>
    <w:rsid w:val="002A663B"/>
    <w:rsid w:val="002B1B7A"/>
    <w:rsid w:val="002B2A67"/>
    <w:rsid w:val="002B3357"/>
    <w:rsid w:val="002B66E8"/>
    <w:rsid w:val="002C3576"/>
    <w:rsid w:val="002D2186"/>
    <w:rsid w:val="002F0787"/>
    <w:rsid w:val="002F3DEF"/>
    <w:rsid w:val="002F6DB9"/>
    <w:rsid w:val="002F7773"/>
    <w:rsid w:val="003002DC"/>
    <w:rsid w:val="003104EA"/>
    <w:rsid w:val="003118BD"/>
    <w:rsid w:val="00315809"/>
    <w:rsid w:val="003208FE"/>
    <w:rsid w:val="00325076"/>
    <w:rsid w:val="00325132"/>
    <w:rsid w:val="00331C6E"/>
    <w:rsid w:val="003405FB"/>
    <w:rsid w:val="003407BC"/>
    <w:rsid w:val="003416D9"/>
    <w:rsid w:val="00342CD6"/>
    <w:rsid w:val="00343FF6"/>
    <w:rsid w:val="00347C44"/>
    <w:rsid w:val="00355163"/>
    <w:rsid w:val="00361DE6"/>
    <w:rsid w:val="00366519"/>
    <w:rsid w:val="00372B67"/>
    <w:rsid w:val="003739FC"/>
    <w:rsid w:val="0037420A"/>
    <w:rsid w:val="003750AE"/>
    <w:rsid w:val="00375571"/>
    <w:rsid w:val="00376861"/>
    <w:rsid w:val="0037764F"/>
    <w:rsid w:val="00381D99"/>
    <w:rsid w:val="003A41E5"/>
    <w:rsid w:val="003A42B8"/>
    <w:rsid w:val="003B10A9"/>
    <w:rsid w:val="003B1F46"/>
    <w:rsid w:val="004047CC"/>
    <w:rsid w:val="004171DF"/>
    <w:rsid w:val="00422F57"/>
    <w:rsid w:val="004475C1"/>
    <w:rsid w:val="0045408A"/>
    <w:rsid w:val="0045440E"/>
    <w:rsid w:val="00454B6C"/>
    <w:rsid w:val="0046077D"/>
    <w:rsid w:val="004611D5"/>
    <w:rsid w:val="00471CE5"/>
    <w:rsid w:val="00492121"/>
    <w:rsid w:val="004A31FB"/>
    <w:rsid w:val="004A4953"/>
    <w:rsid w:val="004A6F3C"/>
    <w:rsid w:val="004B1EF9"/>
    <w:rsid w:val="004C11E6"/>
    <w:rsid w:val="004C4EBF"/>
    <w:rsid w:val="004C6BEE"/>
    <w:rsid w:val="004D03CA"/>
    <w:rsid w:val="004D221E"/>
    <w:rsid w:val="004D2DA6"/>
    <w:rsid w:val="004E05F3"/>
    <w:rsid w:val="004E1F28"/>
    <w:rsid w:val="004E2B3B"/>
    <w:rsid w:val="004E63E4"/>
    <w:rsid w:val="0051701F"/>
    <w:rsid w:val="00527FF5"/>
    <w:rsid w:val="005319AC"/>
    <w:rsid w:val="005345AF"/>
    <w:rsid w:val="00535309"/>
    <w:rsid w:val="00545A6B"/>
    <w:rsid w:val="005543A9"/>
    <w:rsid w:val="005600EC"/>
    <w:rsid w:val="00562B8D"/>
    <w:rsid w:val="0056327E"/>
    <w:rsid w:val="00565476"/>
    <w:rsid w:val="00570EDB"/>
    <w:rsid w:val="005749CB"/>
    <w:rsid w:val="00577828"/>
    <w:rsid w:val="00590BBB"/>
    <w:rsid w:val="005A1FD5"/>
    <w:rsid w:val="005A4213"/>
    <w:rsid w:val="005B20C7"/>
    <w:rsid w:val="005C2838"/>
    <w:rsid w:val="005C34C6"/>
    <w:rsid w:val="005C526B"/>
    <w:rsid w:val="005D36DD"/>
    <w:rsid w:val="005D36F8"/>
    <w:rsid w:val="005D3F58"/>
    <w:rsid w:val="005D42D7"/>
    <w:rsid w:val="005D66AA"/>
    <w:rsid w:val="005D7F27"/>
    <w:rsid w:val="005E0314"/>
    <w:rsid w:val="005E3691"/>
    <w:rsid w:val="005E47FC"/>
    <w:rsid w:val="005E5DC2"/>
    <w:rsid w:val="005F0892"/>
    <w:rsid w:val="005F4A1C"/>
    <w:rsid w:val="0060040B"/>
    <w:rsid w:val="006047CB"/>
    <w:rsid w:val="00617971"/>
    <w:rsid w:val="006202EB"/>
    <w:rsid w:val="0062141C"/>
    <w:rsid w:val="00630BC5"/>
    <w:rsid w:val="00637585"/>
    <w:rsid w:val="0064227B"/>
    <w:rsid w:val="00643F80"/>
    <w:rsid w:val="00653717"/>
    <w:rsid w:val="00653FFD"/>
    <w:rsid w:val="00654B91"/>
    <w:rsid w:val="00656A8B"/>
    <w:rsid w:val="00672318"/>
    <w:rsid w:val="006724B1"/>
    <w:rsid w:val="00684727"/>
    <w:rsid w:val="006A5B91"/>
    <w:rsid w:val="006A79AB"/>
    <w:rsid w:val="006B061D"/>
    <w:rsid w:val="006B1882"/>
    <w:rsid w:val="006C019C"/>
    <w:rsid w:val="006C2CFF"/>
    <w:rsid w:val="006C47EF"/>
    <w:rsid w:val="006D5D8D"/>
    <w:rsid w:val="006E36B1"/>
    <w:rsid w:val="006E449B"/>
    <w:rsid w:val="006E4C84"/>
    <w:rsid w:val="006F5CC5"/>
    <w:rsid w:val="007040F4"/>
    <w:rsid w:val="00715D92"/>
    <w:rsid w:val="0071628F"/>
    <w:rsid w:val="00717D08"/>
    <w:rsid w:val="00722AD2"/>
    <w:rsid w:val="0072384D"/>
    <w:rsid w:val="00756241"/>
    <w:rsid w:val="00756C4A"/>
    <w:rsid w:val="00757BB9"/>
    <w:rsid w:val="00761DEC"/>
    <w:rsid w:val="0076274E"/>
    <w:rsid w:val="0076291C"/>
    <w:rsid w:val="00765B70"/>
    <w:rsid w:val="0077420D"/>
    <w:rsid w:val="00780CBD"/>
    <w:rsid w:val="00783C7C"/>
    <w:rsid w:val="00791637"/>
    <w:rsid w:val="007A2839"/>
    <w:rsid w:val="007A409B"/>
    <w:rsid w:val="007A62A7"/>
    <w:rsid w:val="007B6036"/>
    <w:rsid w:val="007C0A50"/>
    <w:rsid w:val="007C679A"/>
    <w:rsid w:val="007D07CD"/>
    <w:rsid w:val="007D1AF6"/>
    <w:rsid w:val="007D2933"/>
    <w:rsid w:val="007D6956"/>
    <w:rsid w:val="007E0A42"/>
    <w:rsid w:val="007F6E68"/>
    <w:rsid w:val="008027CE"/>
    <w:rsid w:val="00850D98"/>
    <w:rsid w:val="008575DE"/>
    <w:rsid w:val="00857B50"/>
    <w:rsid w:val="00863009"/>
    <w:rsid w:val="00871A08"/>
    <w:rsid w:val="008730C9"/>
    <w:rsid w:val="0087570D"/>
    <w:rsid w:val="00885647"/>
    <w:rsid w:val="00894CD8"/>
    <w:rsid w:val="00897E26"/>
    <w:rsid w:val="008A2DBB"/>
    <w:rsid w:val="008A32DA"/>
    <w:rsid w:val="008A5A68"/>
    <w:rsid w:val="008B0FE1"/>
    <w:rsid w:val="008B2869"/>
    <w:rsid w:val="008B4A13"/>
    <w:rsid w:val="008B623C"/>
    <w:rsid w:val="008B7E25"/>
    <w:rsid w:val="008C53EF"/>
    <w:rsid w:val="008D3810"/>
    <w:rsid w:val="008D4B0E"/>
    <w:rsid w:val="008D72C8"/>
    <w:rsid w:val="008E19C3"/>
    <w:rsid w:val="008E54AA"/>
    <w:rsid w:val="008E7619"/>
    <w:rsid w:val="008F12A9"/>
    <w:rsid w:val="009047EB"/>
    <w:rsid w:val="00905E75"/>
    <w:rsid w:val="0091074C"/>
    <w:rsid w:val="00911DF7"/>
    <w:rsid w:val="00932DC4"/>
    <w:rsid w:val="009434D3"/>
    <w:rsid w:val="009513FB"/>
    <w:rsid w:val="00953938"/>
    <w:rsid w:val="009569DE"/>
    <w:rsid w:val="00957FCD"/>
    <w:rsid w:val="00960EB5"/>
    <w:rsid w:val="0096133E"/>
    <w:rsid w:val="009670DC"/>
    <w:rsid w:val="00974119"/>
    <w:rsid w:val="00977C60"/>
    <w:rsid w:val="00985909"/>
    <w:rsid w:val="0098601E"/>
    <w:rsid w:val="009B449A"/>
    <w:rsid w:val="009B4D30"/>
    <w:rsid w:val="009C5BD0"/>
    <w:rsid w:val="009C7F6D"/>
    <w:rsid w:val="009D77AD"/>
    <w:rsid w:val="009E2C6E"/>
    <w:rsid w:val="009E4ABB"/>
    <w:rsid w:val="009E7ADC"/>
    <w:rsid w:val="009F110E"/>
    <w:rsid w:val="009F14BD"/>
    <w:rsid w:val="009F2A92"/>
    <w:rsid w:val="009F36E2"/>
    <w:rsid w:val="009F4685"/>
    <w:rsid w:val="009F54AE"/>
    <w:rsid w:val="00A06C89"/>
    <w:rsid w:val="00A141B5"/>
    <w:rsid w:val="00A34292"/>
    <w:rsid w:val="00A418A0"/>
    <w:rsid w:val="00A455D1"/>
    <w:rsid w:val="00A53C66"/>
    <w:rsid w:val="00A53E1E"/>
    <w:rsid w:val="00A5792F"/>
    <w:rsid w:val="00A63077"/>
    <w:rsid w:val="00A6595A"/>
    <w:rsid w:val="00A6703E"/>
    <w:rsid w:val="00A67F23"/>
    <w:rsid w:val="00A73891"/>
    <w:rsid w:val="00A77E57"/>
    <w:rsid w:val="00A809D7"/>
    <w:rsid w:val="00A8233E"/>
    <w:rsid w:val="00A92377"/>
    <w:rsid w:val="00A95E0F"/>
    <w:rsid w:val="00A96F46"/>
    <w:rsid w:val="00AA01D2"/>
    <w:rsid w:val="00AA61ED"/>
    <w:rsid w:val="00AB5321"/>
    <w:rsid w:val="00AB7653"/>
    <w:rsid w:val="00AC2359"/>
    <w:rsid w:val="00AC4B2B"/>
    <w:rsid w:val="00AC7314"/>
    <w:rsid w:val="00AE0D85"/>
    <w:rsid w:val="00AE2BF2"/>
    <w:rsid w:val="00AF6550"/>
    <w:rsid w:val="00B00E3F"/>
    <w:rsid w:val="00B010D9"/>
    <w:rsid w:val="00B11447"/>
    <w:rsid w:val="00B11456"/>
    <w:rsid w:val="00B15C78"/>
    <w:rsid w:val="00B1711E"/>
    <w:rsid w:val="00B22779"/>
    <w:rsid w:val="00B262DA"/>
    <w:rsid w:val="00B30778"/>
    <w:rsid w:val="00B30CB2"/>
    <w:rsid w:val="00B40E14"/>
    <w:rsid w:val="00B458DD"/>
    <w:rsid w:val="00B5374C"/>
    <w:rsid w:val="00B56B0E"/>
    <w:rsid w:val="00B7190D"/>
    <w:rsid w:val="00B838AD"/>
    <w:rsid w:val="00B86608"/>
    <w:rsid w:val="00B95556"/>
    <w:rsid w:val="00BA032E"/>
    <w:rsid w:val="00BA404F"/>
    <w:rsid w:val="00BA4CDD"/>
    <w:rsid w:val="00BA70BF"/>
    <w:rsid w:val="00BA732D"/>
    <w:rsid w:val="00BB6CF8"/>
    <w:rsid w:val="00BC0807"/>
    <w:rsid w:val="00BC1442"/>
    <w:rsid w:val="00BC4919"/>
    <w:rsid w:val="00BE0799"/>
    <w:rsid w:val="00BE1020"/>
    <w:rsid w:val="00BF2822"/>
    <w:rsid w:val="00BF2F28"/>
    <w:rsid w:val="00BF5B9E"/>
    <w:rsid w:val="00C01F52"/>
    <w:rsid w:val="00C04C8E"/>
    <w:rsid w:val="00C0653D"/>
    <w:rsid w:val="00C06D24"/>
    <w:rsid w:val="00C17350"/>
    <w:rsid w:val="00C21452"/>
    <w:rsid w:val="00C21E98"/>
    <w:rsid w:val="00C248F3"/>
    <w:rsid w:val="00C2769E"/>
    <w:rsid w:val="00C35110"/>
    <w:rsid w:val="00C402AE"/>
    <w:rsid w:val="00C66794"/>
    <w:rsid w:val="00C70142"/>
    <w:rsid w:val="00C74291"/>
    <w:rsid w:val="00C74B88"/>
    <w:rsid w:val="00C87CE8"/>
    <w:rsid w:val="00C903B8"/>
    <w:rsid w:val="00C91301"/>
    <w:rsid w:val="00C91C2F"/>
    <w:rsid w:val="00CA3AEC"/>
    <w:rsid w:val="00CA3D20"/>
    <w:rsid w:val="00CA5005"/>
    <w:rsid w:val="00CB09DE"/>
    <w:rsid w:val="00CB2FA6"/>
    <w:rsid w:val="00CC0402"/>
    <w:rsid w:val="00CC3161"/>
    <w:rsid w:val="00CC7367"/>
    <w:rsid w:val="00CD03E7"/>
    <w:rsid w:val="00CE2270"/>
    <w:rsid w:val="00CE46D0"/>
    <w:rsid w:val="00D00C7F"/>
    <w:rsid w:val="00D154F8"/>
    <w:rsid w:val="00D21BDC"/>
    <w:rsid w:val="00D3589B"/>
    <w:rsid w:val="00D367B7"/>
    <w:rsid w:val="00D43CA7"/>
    <w:rsid w:val="00D45803"/>
    <w:rsid w:val="00D50254"/>
    <w:rsid w:val="00D514AA"/>
    <w:rsid w:val="00D608B5"/>
    <w:rsid w:val="00D61B31"/>
    <w:rsid w:val="00D64064"/>
    <w:rsid w:val="00D66509"/>
    <w:rsid w:val="00D73262"/>
    <w:rsid w:val="00D73A0A"/>
    <w:rsid w:val="00D74B7C"/>
    <w:rsid w:val="00D87FAC"/>
    <w:rsid w:val="00DA23C3"/>
    <w:rsid w:val="00DA3153"/>
    <w:rsid w:val="00DA49AB"/>
    <w:rsid w:val="00DA646A"/>
    <w:rsid w:val="00DB0835"/>
    <w:rsid w:val="00DB2C57"/>
    <w:rsid w:val="00DB7EC0"/>
    <w:rsid w:val="00DC4D86"/>
    <w:rsid w:val="00DE1FEC"/>
    <w:rsid w:val="00E048A5"/>
    <w:rsid w:val="00E10CD5"/>
    <w:rsid w:val="00E270C8"/>
    <w:rsid w:val="00E31D00"/>
    <w:rsid w:val="00E3201D"/>
    <w:rsid w:val="00E3448B"/>
    <w:rsid w:val="00E41411"/>
    <w:rsid w:val="00E42354"/>
    <w:rsid w:val="00E46BA0"/>
    <w:rsid w:val="00E70B79"/>
    <w:rsid w:val="00E72B05"/>
    <w:rsid w:val="00E76C5C"/>
    <w:rsid w:val="00E86DF6"/>
    <w:rsid w:val="00EB225E"/>
    <w:rsid w:val="00ED183A"/>
    <w:rsid w:val="00ED63F7"/>
    <w:rsid w:val="00ED6707"/>
    <w:rsid w:val="00ED7E1E"/>
    <w:rsid w:val="00EE2A54"/>
    <w:rsid w:val="00EE6B42"/>
    <w:rsid w:val="00EE7029"/>
    <w:rsid w:val="00EF2A63"/>
    <w:rsid w:val="00F11A72"/>
    <w:rsid w:val="00F1461D"/>
    <w:rsid w:val="00F15EB7"/>
    <w:rsid w:val="00F21746"/>
    <w:rsid w:val="00F21B2C"/>
    <w:rsid w:val="00F2584C"/>
    <w:rsid w:val="00F33A54"/>
    <w:rsid w:val="00F42EDC"/>
    <w:rsid w:val="00F50FDD"/>
    <w:rsid w:val="00F5161F"/>
    <w:rsid w:val="00F518CB"/>
    <w:rsid w:val="00F521BF"/>
    <w:rsid w:val="00F61C62"/>
    <w:rsid w:val="00F6214A"/>
    <w:rsid w:val="00F62978"/>
    <w:rsid w:val="00F639BA"/>
    <w:rsid w:val="00F6685A"/>
    <w:rsid w:val="00F77819"/>
    <w:rsid w:val="00F848AD"/>
    <w:rsid w:val="00F87364"/>
    <w:rsid w:val="00F87A5B"/>
    <w:rsid w:val="00F963C3"/>
    <w:rsid w:val="00FA0B0B"/>
    <w:rsid w:val="00FA276D"/>
    <w:rsid w:val="00FA2EFC"/>
    <w:rsid w:val="00FB17CE"/>
    <w:rsid w:val="00FB5398"/>
    <w:rsid w:val="00FC5E68"/>
    <w:rsid w:val="00FD0F8A"/>
    <w:rsid w:val="00FD4FD5"/>
    <w:rsid w:val="00FE60F5"/>
    <w:rsid w:val="00FE6153"/>
    <w:rsid w:val="00FF2BFE"/>
    <w:rsid w:val="00FF786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7032D9C2"/>
  <w15:docId w15:val="{60554D31-BBEF-4152-B262-4D91832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E0F"/>
    <w:pPr>
      <w:spacing w:line="240" w:lineRule="exact"/>
    </w:pPr>
    <w:rPr>
      <w:rFonts w:ascii="Arial" w:hAnsi="Arial"/>
      <w:lang w:val="fr-FR" w:eastAsia="fr-CH"/>
    </w:rPr>
  </w:style>
  <w:style w:type="paragraph" w:styleId="Ttulo1">
    <w:name w:val="heading 1"/>
    <w:basedOn w:val="Normal"/>
    <w:next w:val="Textedebase"/>
    <w:qFormat/>
    <w:rsid w:val="00A95E0F"/>
    <w:pPr>
      <w:ind w:left="567" w:hanging="567"/>
      <w:jc w:val="both"/>
      <w:outlineLvl w:val="0"/>
    </w:pPr>
    <w:rPr>
      <w:b/>
      <w:bCs/>
    </w:rPr>
  </w:style>
  <w:style w:type="paragraph" w:styleId="Ttulo2">
    <w:name w:val="heading 2"/>
    <w:basedOn w:val="Normal"/>
    <w:next w:val="Textedebase"/>
    <w:qFormat/>
    <w:rsid w:val="00A95E0F"/>
    <w:pPr>
      <w:ind w:left="567" w:hanging="567"/>
      <w:jc w:val="both"/>
      <w:outlineLvl w:val="1"/>
    </w:pPr>
    <w:rPr>
      <w:i/>
      <w:iCs/>
    </w:rPr>
  </w:style>
  <w:style w:type="paragraph" w:styleId="Ttulo3">
    <w:name w:val="heading 3"/>
    <w:basedOn w:val="Normal"/>
    <w:next w:val="Textedebase"/>
    <w:qFormat/>
    <w:rsid w:val="00A95E0F"/>
    <w:pPr>
      <w:tabs>
        <w:tab w:val="left" w:pos="567"/>
      </w:tabs>
      <w:jc w:val="both"/>
      <w:outlineLvl w:val="2"/>
    </w:pPr>
  </w:style>
  <w:style w:type="paragraph" w:styleId="Ttulo4">
    <w:name w:val="heading 4"/>
    <w:basedOn w:val="Normal"/>
    <w:next w:val="Normal"/>
    <w:qFormat/>
    <w:rsid w:val="00A95E0F"/>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A95E0F"/>
    <w:rPr>
      <w:rFonts w:ascii="Arial" w:hAnsi="Arial"/>
      <w:b/>
      <w:sz w:val="20"/>
      <w:szCs w:val="20"/>
      <w:vertAlign w:val="superscript"/>
      <w:lang w:val="fr-FR" w:eastAsia="fr-CH" w:bidi="ar-SA"/>
    </w:rPr>
  </w:style>
  <w:style w:type="paragraph" w:customStyle="1" w:styleId="2Texte">
    <w:name w:val="2 (Texte)"/>
    <w:basedOn w:val="Normal"/>
    <w:rsid w:val="00A95E0F"/>
    <w:pPr>
      <w:jc w:val="both"/>
    </w:pPr>
    <w:rPr>
      <w:snapToGrid w:val="0"/>
      <w:lang w:eastAsia="fr-FR"/>
    </w:rPr>
  </w:style>
  <w:style w:type="paragraph" w:customStyle="1" w:styleId="Textedebase">
    <w:name w:val="Texte de base"/>
    <w:basedOn w:val="Normal"/>
    <w:rsid w:val="00A95E0F"/>
    <w:pPr>
      <w:jc w:val="both"/>
    </w:pPr>
    <w:rPr>
      <w:lang w:val="es-ES"/>
    </w:rPr>
  </w:style>
  <w:style w:type="paragraph" w:customStyle="1" w:styleId="Premierretrait">
    <w:name w:val="Premier retrait"/>
    <w:basedOn w:val="Textedebase"/>
    <w:rsid w:val="00A95E0F"/>
    <w:pPr>
      <w:spacing w:before="120"/>
      <w:ind w:left="567" w:hanging="567"/>
    </w:pPr>
  </w:style>
  <w:style w:type="paragraph" w:customStyle="1" w:styleId="Deuximeretrait">
    <w:name w:val="Deuxième retrait"/>
    <w:basedOn w:val="Textedebase"/>
    <w:rsid w:val="00A95E0F"/>
    <w:pPr>
      <w:spacing w:before="120"/>
      <w:ind w:left="1134" w:hanging="567"/>
    </w:pPr>
  </w:style>
  <w:style w:type="paragraph" w:customStyle="1" w:styleId="Troisimeretrait">
    <w:name w:val="Troisième retrait"/>
    <w:basedOn w:val="Textedebase"/>
    <w:rsid w:val="00A95E0F"/>
    <w:pPr>
      <w:spacing w:before="120"/>
      <w:ind w:left="1701" w:hanging="567"/>
    </w:pPr>
  </w:style>
  <w:style w:type="paragraph" w:styleId="Textonotapie">
    <w:name w:val="footnote text"/>
    <w:basedOn w:val="Normal"/>
    <w:semiHidden/>
    <w:rsid w:val="00A95E0F"/>
    <w:pPr>
      <w:spacing w:line="240" w:lineRule="auto"/>
      <w:jc w:val="both"/>
    </w:pPr>
    <w:rPr>
      <w:sz w:val="18"/>
      <w:szCs w:val="18"/>
    </w:rPr>
  </w:style>
  <w:style w:type="paragraph" w:styleId="Piedepgina">
    <w:name w:val="footer"/>
    <w:basedOn w:val="Normal"/>
    <w:rsid w:val="00A95E0F"/>
    <w:pPr>
      <w:tabs>
        <w:tab w:val="center" w:pos="4536"/>
        <w:tab w:val="right" w:pos="9072"/>
      </w:tabs>
    </w:pPr>
  </w:style>
  <w:style w:type="paragraph" w:styleId="Encabezado">
    <w:name w:val="header"/>
    <w:basedOn w:val="Normal"/>
    <w:rsid w:val="00A95E0F"/>
    <w:pPr>
      <w:tabs>
        <w:tab w:val="center" w:pos="4536"/>
        <w:tab w:val="right" w:pos="9072"/>
      </w:tabs>
    </w:pPr>
  </w:style>
  <w:style w:type="paragraph" w:styleId="Textonotaalfinal">
    <w:name w:val="endnote text"/>
    <w:basedOn w:val="Normal"/>
    <w:semiHidden/>
    <w:rsid w:val="00A95E0F"/>
    <w:pPr>
      <w:spacing w:line="240" w:lineRule="auto"/>
      <w:ind w:left="284" w:hanging="284"/>
      <w:jc w:val="both"/>
    </w:pPr>
    <w:rPr>
      <w:sz w:val="18"/>
      <w:szCs w:val="18"/>
    </w:rPr>
  </w:style>
  <w:style w:type="character" w:styleId="Refdenotaalfinal">
    <w:name w:val="endnote reference"/>
    <w:semiHidden/>
    <w:rsid w:val="00A95E0F"/>
    <w:rPr>
      <w:rFonts w:ascii="Arial" w:hAnsi="Arial"/>
      <w:b/>
      <w:sz w:val="20"/>
      <w:szCs w:val="20"/>
      <w:vertAlign w:val="superscript"/>
      <w:lang w:val="fr-FR" w:eastAsia="fr-CH" w:bidi="ar-SA"/>
    </w:rPr>
  </w:style>
  <w:style w:type="paragraph" w:customStyle="1" w:styleId="0Minute">
    <w:name w:val="0 Minute"/>
    <w:basedOn w:val="Normal"/>
    <w:rsid w:val="008E54AA"/>
    <w:rPr>
      <w:vanish/>
    </w:rPr>
  </w:style>
  <w:style w:type="character" w:styleId="Hipervnculo">
    <w:name w:val="Hyperlink"/>
    <w:rsid w:val="00A95E0F"/>
    <w:rPr>
      <w:rFonts w:ascii="Arial" w:hAnsi="Arial"/>
      <w:b/>
      <w:color w:val="auto"/>
      <w:u w:val="none"/>
      <w:lang w:val="fr-FR" w:eastAsia="fr-CH" w:bidi="ar-SA"/>
    </w:rPr>
  </w:style>
  <w:style w:type="paragraph" w:styleId="Textodeglobo">
    <w:name w:val="Balloon Text"/>
    <w:basedOn w:val="Normal"/>
    <w:semiHidden/>
    <w:rsid w:val="00A95E0F"/>
    <w:rPr>
      <w:rFonts w:ascii="Tahoma" w:hAnsi="Tahoma" w:cs="Tahoma"/>
      <w:sz w:val="16"/>
      <w:szCs w:val="16"/>
    </w:rPr>
  </w:style>
  <w:style w:type="paragraph" w:customStyle="1" w:styleId="Barredanslamarge">
    <w:name w:val="Barre dans la marge"/>
    <w:basedOn w:val="Normal"/>
    <w:rsid w:val="00A95E0F"/>
    <w:pPr>
      <w:autoSpaceDE w:val="0"/>
      <w:autoSpaceDN w:val="0"/>
      <w:adjustRightInd w:val="0"/>
      <w:jc w:val="both"/>
    </w:pPr>
    <w:rPr>
      <w:rFonts w:cs="Arial"/>
      <w:spacing w:val="3"/>
    </w:rPr>
  </w:style>
  <w:style w:type="paragraph" w:customStyle="1" w:styleId="Datesignature">
    <w:name w:val="Date+signature"/>
    <w:basedOn w:val="Normal"/>
    <w:rsid w:val="00A95E0F"/>
    <w:pPr>
      <w:tabs>
        <w:tab w:val="left" w:pos="5500"/>
      </w:tabs>
    </w:pPr>
    <w:rPr>
      <w:noProof/>
    </w:rPr>
  </w:style>
  <w:style w:type="paragraph" w:customStyle="1" w:styleId="Ordredujour">
    <w:name w:val="Ordre du jour"/>
    <w:basedOn w:val="Normal"/>
    <w:rsid w:val="00A95E0F"/>
    <w:pPr>
      <w:spacing w:line="240" w:lineRule="atLeast"/>
      <w:ind w:left="567" w:right="595" w:hanging="567"/>
    </w:pPr>
  </w:style>
  <w:style w:type="paragraph" w:customStyle="1" w:styleId="Ordredujour1relignepoint1">
    <w:name w:val="Ordre du jour (1ère ligne: point 1)"/>
    <w:basedOn w:val="Ordredujour"/>
    <w:next w:val="Ordredujour"/>
    <w:rsid w:val="00A95E0F"/>
    <w:pPr>
      <w:ind w:right="295"/>
    </w:pPr>
  </w:style>
  <w:style w:type="paragraph" w:styleId="TDC9">
    <w:name w:val="toc 9"/>
    <w:basedOn w:val="Normal"/>
    <w:next w:val="Normal"/>
    <w:autoRedefine/>
    <w:semiHidden/>
    <w:rsid w:val="00A95E0F"/>
    <w:pPr>
      <w:tabs>
        <w:tab w:val="left" w:pos="1620"/>
      </w:tabs>
      <w:autoSpaceDE w:val="0"/>
      <w:autoSpaceDN w:val="0"/>
      <w:adjustRightInd w:val="0"/>
      <w:jc w:val="both"/>
    </w:pPr>
    <w:rPr>
      <w:rFonts w:cs="Arial"/>
    </w:rPr>
  </w:style>
  <w:style w:type="paragraph" w:customStyle="1" w:styleId="a">
    <w:basedOn w:val="Normal"/>
    <w:next w:val="Ttulo"/>
    <w:link w:val="TtuloCar"/>
    <w:uiPriority w:val="10"/>
    <w:qFormat/>
    <w:rsid w:val="0076274E"/>
    <w:pPr>
      <w:spacing w:line="240" w:lineRule="auto"/>
      <w:jc w:val="center"/>
    </w:pPr>
    <w:rPr>
      <w:rFonts w:ascii="Helvetica" w:eastAsia="SimSun" w:hAnsi="Helvetica"/>
      <w:b/>
      <w:bCs/>
      <w:i/>
      <w:iCs/>
      <w:lang w:val="fr-CH"/>
    </w:rPr>
  </w:style>
  <w:style w:type="character" w:customStyle="1" w:styleId="TtuloCar">
    <w:name w:val="Título Car"/>
    <w:basedOn w:val="Fuentedeprrafopredeter"/>
    <w:link w:val="a"/>
    <w:uiPriority w:val="10"/>
    <w:rsid w:val="0076274E"/>
    <w:rPr>
      <w:rFonts w:ascii="Helvetica" w:eastAsia="SimSun" w:hAnsi="Helvetica"/>
      <w:b/>
      <w:bCs/>
      <w:i/>
      <w:iCs/>
      <w:lang w:eastAsia="fr-CH"/>
    </w:rPr>
  </w:style>
  <w:style w:type="paragraph" w:customStyle="1" w:styleId="6Textedebase10points">
    <w:name w:val="6 Texte de base 10 points"/>
    <w:basedOn w:val="Normal"/>
    <w:link w:val="6Textedebase10pointsChar"/>
    <w:rsid w:val="0076274E"/>
    <w:pPr>
      <w:spacing w:line="240" w:lineRule="atLeast"/>
      <w:jc w:val="both"/>
    </w:pPr>
    <w:rPr>
      <w:rFonts w:ascii="Bookman" w:eastAsia="SimSun" w:hAnsi="Bookman"/>
    </w:rPr>
  </w:style>
  <w:style w:type="paragraph" w:customStyle="1" w:styleId="UPUDoc">
    <w:name w:val="UPU Doc"/>
    <w:basedOn w:val="Normal"/>
    <w:rsid w:val="0076274E"/>
    <w:pPr>
      <w:spacing w:line="240" w:lineRule="auto"/>
      <w:jc w:val="both"/>
    </w:pPr>
    <w:rPr>
      <w:rFonts w:ascii="Bookman" w:eastAsia="SimSun" w:hAnsi="Bookman"/>
    </w:rPr>
  </w:style>
  <w:style w:type="paragraph" w:styleId="Textoindependiente2">
    <w:name w:val="Body Text 2"/>
    <w:basedOn w:val="Normal"/>
    <w:link w:val="Textoindependiente2Car"/>
    <w:uiPriority w:val="99"/>
    <w:rsid w:val="0076274E"/>
    <w:pPr>
      <w:spacing w:line="240" w:lineRule="auto"/>
    </w:pPr>
    <w:rPr>
      <w:rFonts w:ascii="Times New Roman" w:eastAsia="SimSun" w:hAnsi="Times New Roman"/>
      <w:b/>
      <w:bCs/>
      <w:sz w:val="24"/>
      <w:szCs w:val="24"/>
    </w:rPr>
  </w:style>
  <w:style w:type="character" w:customStyle="1" w:styleId="Textoindependiente2Car">
    <w:name w:val="Texto independiente 2 Car"/>
    <w:basedOn w:val="Fuentedeprrafopredeter"/>
    <w:link w:val="Textoindependiente2"/>
    <w:uiPriority w:val="99"/>
    <w:rsid w:val="0076274E"/>
    <w:rPr>
      <w:rFonts w:ascii="Times New Roman" w:eastAsia="SimSun" w:hAnsi="Times New Roman"/>
      <w:b/>
      <w:bCs/>
      <w:sz w:val="24"/>
      <w:szCs w:val="24"/>
      <w:lang w:val="fr-FR" w:eastAsia="fr-CH"/>
    </w:rPr>
  </w:style>
  <w:style w:type="paragraph" w:customStyle="1" w:styleId="7Premierretrait">
    <w:name w:val="7 Premier retrait"/>
    <w:basedOn w:val="6Textedebase10points"/>
    <w:rsid w:val="0076274E"/>
    <w:pPr>
      <w:spacing w:before="120"/>
      <w:ind w:left="567" w:hanging="567"/>
    </w:pPr>
  </w:style>
  <w:style w:type="character" w:customStyle="1" w:styleId="6Textedebase10pointsChar">
    <w:name w:val="6 Texte de base 10 points Char"/>
    <w:basedOn w:val="Fuentedeprrafopredeter"/>
    <w:link w:val="6Textedebase10points"/>
    <w:rsid w:val="0076274E"/>
    <w:rPr>
      <w:rFonts w:ascii="Bookman" w:eastAsia="SimSun" w:hAnsi="Bookman"/>
      <w:lang w:val="fr-FR" w:eastAsia="fr-CH"/>
    </w:rPr>
  </w:style>
  <w:style w:type="paragraph" w:styleId="Ttulo">
    <w:name w:val="Title"/>
    <w:basedOn w:val="Normal"/>
    <w:next w:val="Normal"/>
    <w:link w:val="TtuloCar1"/>
    <w:qFormat/>
    <w:rsid w:val="0076274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6274E"/>
    <w:rPr>
      <w:rFonts w:asciiTheme="majorHAnsi" w:eastAsiaTheme="majorEastAsia" w:hAnsiTheme="majorHAnsi" w:cstheme="majorBidi"/>
      <w:spacing w:val="-10"/>
      <w:kern w:val="28"/>
      <w:sz w:val="56"/>
      <w:szCs w:val="56"/>
      <w:lang w:val="fr-FR" w:eastAsia="fr-CH"/>
    </w:rPr>
  </w:style>
  <w:style w:type="character" w:customStyle="1" w:styleId="tw4winMark">
    <w:name w:val="tw4winMark"/>
    <w:rsid w:val="005A4213"/>
    <w:rPr>
      <w:rFonts w:ascii="Courier New" w:hAnsi="Courier New"/>
      <w:vanish/>
      <w:color w:val="800080"/>
      <w:sz w:val="24"/>
      <w:vertAlign w:val="subscript"/>
    </w:rPr>
  </w:style>
  <w:style w:type="character" w:styleId="Hipervnculovisitado">
    <w:name w:val="FollowedHyperlink"/>
    <w:basedOn w:val="Fuentedeprrafopredeter"/>
    <w:semiHidden/>
    <w:unhideWhenUsed/>
    <w:rsid w:val="005600EC"/>
    <w:rPr>
      <w:color w:val="800080" w:themeColor="followedHyperlink"/>
      <w:u w:val="single"/>
    </w:rPr>
  </w:style>
  <w:style w:type="paragraph" w:customStyle="1" w:styleId="Estilo1">
    <w:name w:val="Estilo1"/>
    <w:basedOn w:val="6Textedebase10points"/>
    <w:qFormat/>
    <w:rsid w:val="00173E55"/>
    <w:pPr>
      <w:shd w:val="pct20" w:color="auto" w:fill="auto"/>
      <w:tabs>
        <w:tab w:val="left" w:pos="709"/>
      </w:tabs>
      <w:spacing w:line="220" w:lineRule="atLeast"/>
    </w:pPr>
    <w:rPr>
      <w:rFonts w:ascii="Arial" w:hAnsi="Arial" w:cs="Arial"/>
      <w:b/>
      <w:lang w:val="es-ES_tradnl"/>
    </w:rPr>
  </w:style>
  <w:style w:type="character" w:styleId="Mencinsinresolver">
    <w:name w:val="Unresolved Mention"/>
    <w:basedOn w:val="Fuentedeprrafopredeter"/>
    <w:uiPriority w:val="99"/>
    <w:semiHidden/>
    <w:unhideWhenUsed/>
    <w:rsid w:val="00CE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p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ques@upu.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FFB0B-37D3-47A9-AF06-F5B8A44C4B90}">
  <ds:schemaRefs>
    <ds:schemaRef ds:uri="http://schemas.microsoft.com/sharepoint/v3/contenttype/forms"/>
  </ds:schemaRefs>
</ds:datastoreItem>
</file>

<file path=customXml/itemProps2.xml><?xml version="1.0" encoding="utf-8"?>
<ds:datastoreItem xmlns:ds="http://schemas.openxmlformats.org/officeDocument/2006/customXml" ds:itemID="{CC25F9F3-AC42-4FA7-AC16-C3BDBA2B981C}">
  <ds:schemaRefs>
    <ds:schemaRef ds:uri="http://schemas.microsoft.com/office/2006/metadata/properties"/>
    <ds:schemaRef ds:uri="http://schemas.microsoft.com/office/infopath/2007/PartnerControls"/>
    <ds:schemaRef ds:uri="1b36018e-1792-4f1e-a35b-ddb8e98b5beb"/>
    <ds:schemaRef ds:uri="56584740-1eeb-4c78-b35f-122b4f1bc138"/>
  </ds:schemaRefs>
</ds:datastoreItem>
</file>

<file path=customXml/itemProps3.xml><?xml version="1.0" encoding="utf-8"?>
<ds:datastoreItem xmlns:ds="http://schemas.openxmlformats.org/officeDocument/2006/customXml" ds:itemID="{0EC5ECD7-AFDB-40ED-BB55-79FAB0F39A3E}">
  <ds:schemaRefs>
    <ds:schemaRef ds:uri="http://schemas.openxmlformats.org/officeDocument/2006/bibliography"/>
  </ds:schemaRefs>
</ds:datastoreItem>
</file>

<file path=customXml/itemProps4.xml><?xml version="1.0" encoding="utf-8"?>
<ds:datastoreItem xmlns:ds="http://schemas.openxmlformats.org/officeDocument/2006/customXml" ds:itemID="{0D21471D-45E3-4D75-990C-F033E0696D05}"/>
</file>

<file path=docProps/app.xml><?xml version="1.0" encoding="utf-8"?>
<Properties xmlns="http://schemas.openxmlformats.org/officeDocument/2006/extended-properties" xmlns:vt="http://schemas.openxmlformats.org/officeDocument/2006/docPropsVTypes">
  <Template>Normal.dotm</Template>
  <TotalTime>77</TotalTime>
  <Pages>15</Pages>
  <Words>5898</Words>
  <Characters>32562</Characters>
  <Application>Microsoft Office Word</Application>
  <DocSecurity>0</DocSecurity>
  <Lines>1038</Lines>
  <Paragraphs>491</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X</vt:lpstr>
      <vt:lpstr>X</vt:lpstr>
      <vt:lpstr>X</vt:lpstr>
    </vt:vector>
  </TitlesOfParts>
  <Company>Union postal universelle (UPU)</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UPAEP - Jimena Docampo</cp:lastModifiedBy>
  <cp:revision>18</cp:revision>
  <cp:lastPrinted>2009-02-19T13:40:00Z</cp:lastPrinted>
  <dcterms:created xsi:type="dcterms:W3CDTF">2026-06-12T11:35:00Z</dcterms:created>
  <dcterms:modified xsi:type="dcterms:W3CDTF">2026-06-12T16:24:00Z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7eb2f9f0-95f7-4ed3-9caf-46f3a87d22e7</vt:lpwstr>
  </property>
  <property fmtid="{D5CDD505-2E9C-101B-9397-08002B2CF9AE}" pid="3" name="ContentTypeId">
    <vt:lpwstr>0x010100058EFBD0D35E49E793D404E779D0CFC200A99B90ACDC5B244BA2146F32FB8F9E12</vt:lpwstr>
  </property>
  <property fmtid="{D5CDD505-2E9C-101B-9397-08002B2CF9AE}" pid="4" name="MediaServiceImageTags">
    <vt:lpwstr/>
  </property>
</Properties>
</file>