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5BF67" w14:textId="2A95FF18" w:rsidR="0092444F" w:rsidRDefault="0092444F" w:rsidP="00C04CA3">
      <w:r w:rsidRPr="0092444F">
        <w:t xml:space="preserve">The UPU selected </w:t>
      </w:r>
      <w:r w:rsidR="00536D54">
        <w:t>six</w:t>
      </w:r>
      <w:r w:rsidRPr="0092444F">
        <w:t xml:space="preserve"> projects from applications for </w:t>
      </w:r>
      <w:r w:rsidR="00777F6B">
        <w:t>201</w:t>
      </w:r>
      <w:r w:rsidR="00C04CA3">
        <w:rPr>
          <w:rFonts w:hint="eastAsia"/>
        </w:rPr>
        <w:t>9</w:t>
      </w:r>
      <w:r w:rsidR="00777F6B">
        <w:t xml:space="preserve"> </w:t>
      </w:r>
      <w:r w:rsidR="00C04CA3">
        <w:t>first</w:t>
      </w:r>
      <w:r w:rsidRPr="0092444F">
        <w:t xml:space="preserve"> selection period</w:t>
      </w:r>
      <w:r w:rsidR="004D20DF">
        <w:t xml:space="preserve"> (</w:t>
      </w:r>
      <w:r w:rsidR="00F070E9">
        <w:t>a</w:t>
      </w:r>
      <w:r w:rsidR="004D20DF">
        <w:t xml:space="preserve">pplication deadline 30 </w:t>
      </w:r>
      <w:r w:rsidR="00C04CA3">
        <w:t>April</w:t>
      </w:r>
      <w:r w:rsidR="004D20DF">
        <w:t xml:space="preserve"> 201</w:t>
      </w:r>
      <w:r w:rsidR="00C04CA3">
        <w:t>9</w:t>
      </w:r>
      <w:r w:rsidR="004D20DF"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26"/>
        <w:gridCol w:w="2211"/>
        <w:gridCol w:w="5814"/>
      </w:tblGrid>
      <w:tr w:rsidR="0092444F" w14:paraId="2490B6E6" w14:textId="77777777" w:rsidTr="00536D54">
        <w:tc>
          <w:tcPr>
            <w:tcW w:w="1036" w:type="dxa"/>
          </w:tcPr>
          <w:p w14:paraId="7F3C9FBE" w14:textId="77777777" w:rsidR="0092444F" w:rsidRPr="00C04CA3" w:rsidRDefault="0092444F" w:rsidP="0092444F">
            <w:pPr>
              <w:jc w:val="center"/>
              <w:rPr>
                <w:rFonts w:cstheme="minorHAnsi"/>
              </w:rPr>
            </w:pPr>
            <w:r w:rsidRPr="00C04CA3">
              <w:rPr>
                <w:rFonts w:cstheme="minorHAnsi"/>
              </w:rPr>
              <w:t>Country name</w:t>
            </w:r>
          </w:p>
        </w:tc>
        <w:tc>
          <w:tcPr>
            <w:tcW w:w="2260" w:type="dxa"/>
          </w:tcPr>
          <w:p w14:paraId="53C9273F" w14:textId="6EB30283" w:rsidR="0092444F" w:rsidRPr="00C04CA3" w:rsidRDefault="0092444F" w:rsidP="0092444F">
            <w:pPr>
              <w:jc w:val="center"/>
              <w:rPr>
                <w:rFonts w:cstheme="minorHAnsi"/>
              </w:rPr>
            </w:pPr>
            <w:r w:rsidRPr="00C04CA3">
              <w:rPr>
                <w:rFonts w:cstheme="minorHAnsi"/>
              </w:rPr>
              <w:t>Amount of proposed budget</w:t>
            </w:r>
            <w:r w:rsidR="00F070E9" w:rsidRPr="00C04CA3">
              <w:rPr>
                <w:rFonts w:cstheme="minorHAnsi"/>
              </w:rPr>
              <w:t xml:space="preserve"> </w:t>
            </w:r>
            <w:r w:rsidRPr="00C04CA3">
              <w:rPr>
                <w:rFonts w:cstheme="minorHAnsi"/>
              </w:rPr>
              <w:t>(CHF)</w:t>
            </w:r>
          </w:p>
        </w:tc>
        <w:tc>
          <w:tcPr>
            <w:tcW w:w="6055" w:type="dxa"/>
          </w:tcPr>
          <w:p w14:paraId="66F37307" w14:textId="77777777" w:rsidR="0092444F" w:rsidRPr="00C04CA3" w:rsidRDefault="0092444F" w:rsidP="0092444F">
            <w:pPr>
              <w:jc w:val="center"/>
              <w:rPr>
                <w:rFonts w:cstheme="minorHAnsi"/>
              </w:rPr>
            </w:pPr>
            <w:r w:rsidRPr="00C04CA3">
              <w:rPr>
                <w:rFonts w:cstheme="minorHAnsi"/>
              </w:rPr>
              <w:t>Summary of proposal</w:t>
            </w:r>
          </w:p>
        </w:tc>
      </w:tr>
      <w:tr w:rsidR="0092444F" w14:paraId="073F2192" w14:textId="77777777" w:rsidTr="00536D54">
        <w:tc>
          <w:tcPr>
            <w:tcW w:w="1036" w:type="dxa"/>
          </w:tcPr>
          <w:p w14:paraId="5A168F32" w14:textId="77777777" w:rsidR="00C04CA3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 xml:space="preserve">Bosnia and Herzegovina </w:t>
            </w:r>
          </w:p>
          <w:p w14:paraId="5EC569D9" w14:textId="63554A76" w:rsidR="0092444F" w:rsidRPr="00C04CA3" w:rsidRDefault="0092444F" w:rsidP="00C04CA3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567A90EF" w14:textId="77777777" w:rsidR="0092444F" w:rsidRPr="00C04CA3" w:rsidRDefault="0092444F" w:rsidP="00C04CA3">
            <w:pPr>
              <w:rPr>
                <w:rFonts w:cstheme="minorHAnsi"/>
              </w:rPr>
            </w:pPr>
            <w:r w:rsidRPr="00C04CA3">
              <w:rPr>
                <w:rFonts w:cstheme="minorHAnsi"/>
              </w:rPr>
              <w:t>5</w:t>
            </w:r>
            <w:r w:rsidR="00536D54" w:rsidRPr="00C04CA3">
              <w:rPr>
                <w:rFonts w:cstheme="minorHAnsi"/>
              </w:rPr>
              <w:t>0</w:t>
            </w:r>
            <w:r w:rsidRPr="00C04CA3">
              <w:rPr>
                <w:rFonts w:cstheme="minorHAnsi"/>
              </w:rPr>
              <w:t>,000 CHF</w:t>
            </w:r>
          </w:p>
        </w:tc>
        <w:tc>
          <w:tcPr>
            <w:tcW w:w="6055" w:type="dxa"/>
          </w:tcPr>
          <w:p w14:paraId="3716F844" w14:textId="2BE2EF09" w:rsidR="0092444F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>Instalment of generators and drainage pumps.</w:t>
            </w:r>
          </w:p>
        </w:tc>
      </w:tr>
      <w:tr w:rsidR="0092444F" w14:paraId="3A7A7F62" w14:textId="77777777" w:rsidTr="00536D54">
        <w:tc>
          <w:tcPr>
            <w:tcW w:w="1036" w:type="dxa"/>
          </w:tcPr>
          <w:p w14:paraId="1BF7A1DA" w14:textId="7F390F37" w:rsidR="0092444F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>Kiribati</w:t>
            </w:r>
          </w:p>
        </w:tc>
        <w:tc>
          <w:tcPr>
            <w:tcW w:w="2260" w:type="dxa"/>
          </w:tcPr>
          <w:p w14:paraId="0608EA70" w14:textId="13A53A80" w:rsidR="0092444F" w:rsidRPr="00C04CA3" w:rsidRDefault="00C04CA3" w:rsidP="00C04CA3">
            <w:pPr>
              <w:rPr>
                <w:rFonts w:cstheme="minorHAnsi"/>
              </w:rPr>
            </w:pPr>
            <w:r w:rsidRPr="00C04CA3">
              <w:rPr>
                <w:rFonts w:cstheme="minorHAnsi"/>
              </w:rPr>
              <w:t>36</w:t>
            </w:r>
            <w:r w:rsidR="0092444F" w:rsidRPr="00C04CA3">
              <w:rPr>
                <w:rFonts w:cstheme="minorHAnsi"/>
              </w:rPr>
              <w:t>,</w:t>
            </w:r>
            <w:r w:rsidRPr="00C04CA3">
              <w:rPr>
                <w:rFonts w:cstheme="minorHAnsi"/>
              </w:rPr>
              <w:t>3</w:t>
            </w:r>
            <w:r w:rsidR="0092444F" w:rsidRPr="00C04CA3">
              <w:rPr>
                <w:rFonts w:cstheme="minorHAnsi"/>
              </w:rPr>
              <w:t>00 CHF</w:t>
            </w:r>
          </w:p>
        </w:tc>
        <w:tc>
          <w:tcPr>
            <w:tcW w:w="6055" w:type="dxa"/>
          </w:tcPr>
          <w:p w14:paraId="1F166DAE" w14:textId="31A6460B" w:rsidR="0092444F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>Instalment of emergency communication equipment.</w:t>
            </w:r>
          </w:p>
        </w:tc>
      </w:tr>
      <w:tr w:rsidR="0092444F" w14:paraId="5C801A78" w14:textId="77777777" w:rsidTr="00536D54">
        <w:tc>
          <w:tcPr>
            <w:tcW w:w="1036" w:type="dxa"/>
          </w:tcPr>
          <w:p w14:paraId="4732189A" w14:textId="77777777" w:rsidR="00C04CA3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>Saint Vincent and the Grenadines</w:t>
            </w:r>
          </w:p>
          <w:p w14:paraId="08759DE9" w14:textId="287C64C1" w:rsidR="0092444F" w:rsidRPr="00C04CA3" w:rsidRDefault="0092444F" w:rsidP="00C04CA3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233795D0" w14:textId="1AA657A1" w:rsidR="0092444F" w:rsidRPr="00C04CA3" w:rsidRDefault="00C04CA3" w:rsidP="00C04CA3">
            <w:pPr>
              <w:rPr>
                <w:rFonts w:cstheme="minorHAnsi"/>
              </w:rPr>
            </w:pPr>
            <w:r w:rsidRPr="00C04CA3">
              <w:rPr>
                <w:rFonts w:cstheme="minorHAnsi"/>
              </w:rPr>
              <w:t>48,000 CHF</w:t>
            </w:r>
            <w:r w:rsidRPr="00C04CA3">
              <w:rPr>
                <w:rFonts w:cstheme="minorHAnsi"/>
              </w:rPr>
              <w:t>(</w:t>
            </w:r>
            <w:r w:rsidRPr="00C04CA3">
              <w:rPr>
                <w:rFonts w:cstheme="minorHAnsi"/>
              </w:rPr>
              <w:t xml:space="preserve">+ 3,000CHF support from the </w:t>
            </w:r>
            <w:r w:rsidRPr="00C04CA3">
              <w:rPr>
                <w:rFonts w:eastAsia="Arial Unicode MS" w:cstheme="minorHAnsi"/>
                <w:iCs/>
              </w:rPr>
              <w:t>Saint Vincent Postal Corporation</w:t>
            </w:r>
            <w:r w:rsidRPr="00C04CA3">
              <w:rPr>
                <w:rFonts w:eastAsia="Arial Unicode MS" w:cstheme="minorHAnsi"/>
                <w:iCs/>
              </w:rPr>
              <w:t>)</w:t>
            </w:r>
          </w:p>
        </w:tc>
        <w:tc>
          <w:tcPr>
            <w:tcW w:w="6055" w:type="dxa"/>
          </w:tcPr>
          <w:p w14:paraId="267B1FCF" w14:textId="44DD38C9" w:rsidR="0092444F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>Development of DRM plan in line with national DRM plan, staff training, instalment of DRM equipment such as radios, generators.</w:t>
            </w:r>
          </w:p>
        </w:tc>
      </w:tr>
      <w:tr w:rsidR="00536D54" w:rsidRPr="0092444F" w14:paraId="356E6ADD" w14:textId="77777777" w:rsidTr="00536D54">
        <w:tc>
          <w:tcPr>
            <w:tcW w:w="1036" w:type="dxa"/>
          </w:tcPr>
          <w:p w14:paraId="3984585E" w14:textId="78174353" w:rsidR="00536D54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>Somalia</w:t>
            </w:r>
          </w:p>
          <w:p w14:paraId="253EE1C5" w14:textId="77777777" w:rsidR="00536D54" w:rsidRPr="00C04CA3" w:rsidRDefault="00536D54" w:rsidP="00C04CA3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78681150" w14:textId="6EF33980" w:rsidR="00536D54" w:rsidRPr="00C04CA3" w:rsidRDefault="00C04CA3" w:rsidP="00C04CA3">
            <w:pPr>
              <w:rPr>
                <w:rFonts w:cstheme="minorHAnsi"/>
              </w:rPr>
            </w:pPr>
            <w:r w:rsidRPr="00C04CA3">
              <w:rPr>
                <w:rFonts w:cstheme="minorHAnsi"/>
              </w:rPr>
              <w:t>50</w:t>
            </w:r>
            <w:r w:rsidR="00536D54" w:rsidRPr="00C04CA3">
              <w:rPr>
                <w:rFonts w:cstheme="minorHAnsi"/>
              </w:rPr>
              <w:t>,000 CHF</w:t>
            </w:r>
          </w:p>
        </w:tc>
        <w:tc>
          <w:tcPr>
            <w:tcW w:w="6055" w:type="dxa"/>
          </w:tcPr>
          <w:p w14:paraId="4B6D2698" w14:textId="4EC5222F" w:rsidR="00536D54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>Enhancement of Mogadishu international airport post office functions. The proposal includes a drafting of its DRM plan, training and improve the service level of the post office by introducing security equipment to the airport.</w:t>
            </w:r>
          </w:p>
        </w:tc>
      </w:tr>
      <w:tr w:rsidR="00536D54" w:rsidRPr="0092444F" w14:paraId="0C5CE649" w14:textId="77777777" w:rsidTr="00536D54">
        <w:tc>
          <w:tcPr>
            <w:tcW w:w="1036" w:type="dxa"/>
          </w:tcPr>
          <w:p w14:paraId="68066B5C" w14:textId="79B27896" w:rsidR="00536D54" w:rsidRPr="00C04CA3" w:rsidRDefault="00C04CA3" w:rsidP="00C04CA3">
            <w:pPr>
              <w:rPr>
                <w:rFonts w:cstheme="minorHAnsi"/>
              </w:rPr>
            </w:pPr>
            <w:r w:rsidRPr="00C04CA3">
              <w:rPr>
                <w:rFonts w:cstheme="minorHAnsi"/>
              </w:rPr>
              <w:t>Tanzania</w:t>
            </w:r>
          </w:p>
        </w:tc>
        <w:tc>
          <w:tcPr>
            <w:tcW w:w="2260" w:type="dxa"/>
          </w:tcPr>
          <w:p w14:paraId="5951A8C6" w14:textId="77777777" w:rsidR="00536D54" w:rsidRPr="00C04CA3" w:rsidRDefault="00536D54" w:rsidP="00C04CA3">
            <w:pPr>
              <w:rPr>
                <w:rFonts w:cstheme="minorHAnsi"/>
              </w:rPr>
            </w:pPr>
            <w:r w:rsidRPr="00C04CA3">
              <w:rPr>
                <w:rFonts w:cstheme="minorHAnsi"/>
              </w:rPr>
              <w:t>50,000 CHF</w:t>
            </w:r>
          </w:p>
        </w:tc>
        <w:tc>
          <w:tcPr>
            <w:tcW w:w="6055" w:type="dxa"/>
          </w:tcPr>
          <w:p w14:paraId="2CC4938A" w14:textId="017C77D5" w:rsidR="00536D54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>Staff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36D54" w:rsidRPr="0092444F" w14:paraId="4F18002E" w14:textId="77777777" w:rsidTr="00536D54">
        <w:tc>
          <w:tcPr>
            <w:tcW w:w="1036" w:type="dxa"/>
          </w:tcPr>
          <w:p w14:paraId="62FB2721" w14:textId="5816FCBD" w:rsidR="00536D54" w:rsidRPr="00C04CA3" w:rsidRDefault="00C04CA3" w:rsidP="00C04CA3">
            <w:pPr>
              <w:rPr>
                <w:rFonts w:cstheme="minorHAnsi"/>
              </w:rPr>
            </w:pPr>
            <w:r w:rsidRPr="00C04CA3">
              <w:rPr>
                <w:rFonts w:cstheme="minorHAnsi"/>
              </w:rPr>
              <w:t>Tonga</w:t>
            </w:r>
          </w:p>
        </w:tc>
        <w:tc>
          <w:tcPr>
            <w:tcW w:w="2260" w:type="dxa"/>
          </w:tcPr>
          <w:p w14:paraId="5819080F" w14:textId="0A236BB1" w:rsidR="00536D54" w:rsidRPr="00C04CA3" w:rsidRDefault="00C04CA3" w:rsidP="00C04CA3">
            <w:pPr>
              <w:rPr>
                <w:rFonts w:cstheme="minorHAnsi"/>
              </w:rPr>
            </w:pPr>
            <w:r w:rsidRPr="00C04CA3">
              <w:rPr>
                <w:rFonts w:cstheme="minorHAnsi"/>
              </w:rPr>
              <w:t>45</w:t>
            </w:r>
            <w:r w:rsidR="00536D54" w:rsidRPr="00C04CA3">
              <w:rPr>
                <w:rFonts w:cstheme="minorHAnsi"/>
              </w:rPr>
              <w:t>,000 CHF</w:t>
            </w:r>
          </w:p>
        </w:tc>
        <w:tc>
          <w:tcPr>
            <w:tcW w:w="6055" w:type="dxa"/>
          </w:tcPr>
          <w:p w14:paraId="535716F1" w14:textId="6FE06639" w:rsidR="00536D54" w:rsidRPr="00C04CA3" w:rsidRDefault="00C04CA3" w:rsidP="00C04CA3">
            <w:pPr>
              <w:pStyle w:val="0Textedebas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4CA3">
              <w:rPr>
                <w:rFonts w:asciiTheme="minorHAnsi" w:hAnsiTheme="minorHAnsi" w:cstheme="minorHAnsi"/>
                <w:sz w:val="22"/>
                <w:szCs w:val="22"/>
              </w:rPr>
              <w:t>Staff training, introduction of generators, satellite mobile phones, four-wheeled delivery vehicles</w:t>
            </w:r>
            <w:bookmarkStart w:id="0" w:name="_GoBack"/>
            <w:bookmarkEnd w:id="0"/>
          </w:p>
        </w:tc>
      </w:tr>
    </w:tbl>
    <w:p w14:paraId="6D333659" w14:textId="77777777" w:rsidR="0092444F" w:rsidRDefault="0092444F" w:rsidP="0092444F"/>
    <w:sectPr w:rsidR="00924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F"/>
    <w:rsid w:val="000665B3"/>
    <w:rsid w:val="000D17C2"/>
    <w:rsid w:val="00270D17"/>
    <w:rsid w:val="00344E56"/>
    <w:rsid w:val="00380B7E"/>
    <w:rsid w:val="00387531"/>
    <w:rsid w:val="003E277F"/>
    <w:rsid w:val="004300B2"/>
    <w:rsid w:val="004D20DF"/>
    <w:rsid w:val="0052765B"/>
    <w:rsid w:val="00536D54"/>
    <w:rsid w:val="00777F6B"/>
    <w:rsid w:val="0092444F"/>
    <w:rsid w:val="009C0A24"/>
    <w:rsid w:val="00C04CA3"/>
    <w:rsid w:val="00F070E9"/>
    <w:rsid w:val="00F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EBAA"/>
  <w15:chartTrackingRefBased/>
  <w15:docId w15:val="{0B177B1E-B96E-4C39-BD7A-7BCA57D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edebase">
    <w:name w:val="0 Texte de base"/>
    <w:basedOn w:val="Normal"/>
    <w:rsid w:val="0092444F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  <w:lang w:val="en-GB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PEGASE-7-667529</_dlc_DocId>
    <_dlc_DocIdUrl xmlns="b4ec4095-9810-4e60-b964-3161185fe897">
      <Url>https://pegase.upu.int/_layouts/DocIdRedir.aspx?ID=PEGASE-7-667529</Url>
      <Description>PEGASE-7-667529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4C551-6733-4AFB-9330-5431AF3FFD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A6F732-F73E-4B5F-AC0E-645A99C00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D1D0-F194-4EF6-B9D4-870CCED23E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5E64CB-B499-4D89-8122-656CF281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tetsuo</dc:creator>
  <cp:keywords/>
  <dc:description/>
  <cp:lastModifiedBy>HASEGAWA tetsuo</cp:lastModifiedBy>
  <cp:revision>4</cp:revision>
  <cp:lastPrinted>2018-12-18T09:31:00Z</cp:lastPrinted>
  <dcterms:created xsi:type="dcterms:W3CDTF">2018-12-18T10:56:00Z</dcterms:created>
  <dcterms:modified xsi:type="dcterms:W3CDTF">2019-08-08T09:43:00Z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ea4d6a58-1b18-4e97-993d-2138c2398ddb</vt:lpwstr>
  </property>
</Properties>
</file>