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9" w:type="dxa"/>
        <w:tblInd w:w="-113" w:type="dxa"/>
        <w:tblLook w:val="00A0" w:firstRow="1" w:lastRow="0" w:firstColumn="1" w:lastColumn="0" w:noHBand="0" w:noVBand="0"/>
      </w:tblPr>
      <w:tblGrid>
        <w:gridCol w:w="5353"/>
        <w:gridCol w:w="272"/>
        <w:gridCol w:w="4114"/>
      </w:tblGrid>
      <w:tr w:rsidR="00B21A64" w:rsidRPr="00527963" w14:paraId="60BBC346" w14:textId="77777777" w:rsidTr="000F023E">
        <w:trPr>
          <w:trHeight w:val="1927"/>
        </w:trPr>
        <w:tc>
          <w:tcPr>
            <w:tcW w:w="5353" w:type="dxa"/>
            <w:vMerge w:val="restart"/>
            <w:tcBorders>
              <w:top w:val="nil"/>
              <w:left w:val="nil"/>
              <w:right w:val="nil"/>
            </w:tcBorders>
          </w:tcPr>
          <w:p w14:paraId="37CD8CA0" w14:textId="77777777" w:rsidR="00B21A64" w:rsidRPr="00527963" w:rsidRDefault="000A4543" w:rsidP="00DA1914">
            <w:pPr>
              <w:autoSpaceDE w:val="0"/>
              <w:autoSpaceDN w:val="0"/>
              <w:adjustRightInd w:val="0"/>
              <w:spacing w:line="200" w:lineRule="exact"/>
              <w:rPr>
                <w:rFonts w:cs="Arial"/>
                <w:b/>
                <w:sz w:val="15"/>
                <w:szCs w:val="15"/>
              </w:rPr>
            </w:pPr>
            <w:r w:rsidRPr="00527963">
              <w:rPr>
                <w:rFonts w:cs="Arial"/>
                <w:b/>
                <w:noProof/>
                <w:sz w:val="15"/>
                <w:szCs w:val="15"/>
                <w:lang w:val="fr-CH"/>
              </w:rPr>
              <mc:AlternateContent>
                <mc:Choice Requires="wps">
                  <w:drawing>
                    <wp:anchor distT="0" distB="0" distL="114300" distR="114300" simplePos="0" relativeHeight="251658752" behindDoc="0" locked="0" layoutInCell="1" allowOverlap="1" wp14:anchorId="488E670A" wp14:editId="1A13D70F">
                      <wp:simplePos x="0" y="0"/>
                      <wp:positionH relativeFrom="column">
                        <wp:posOffset>-914400</wp:posOffset>
                      </wp:positionH>
                      <wp:positionV relativeFrom="page">
                        <wp:posOffset>1943100</wp:posOffset>
                      </wp:positionV>
                      <wp:extent cx="312420" cy="0"/>
                      <wp:effectExtent l="0" t="0" r="0" b="0"/>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FC17C" id="Line 4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in,153pt" to="-47.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" strokeweight=".25pt">
                      <w10:wrap anchory="page"/>
                    </v:line>
                  </w:pict>
                </mc:Fallback>
              </mc:AlternateContent>
            </w:r>
            <w:r w:rsidR="00B21A64" w:rsidRPr="00527963">
              <w:rPr>
                <w:rFonts w:cs="Arial"/>
                <w:b/>
                <w:sz w:val="15"/>
                <w:szCs w:val="15"/>
              </w:rPr>
              <w:t>Bureau international</w:t>
            </w:r>
          </w:p>
          <w:p w14:paraId="6398B249" w14:textId="77777777" w:rsidR="00B21A64" w:rsidRPr="00527963" w:rsidRDefault="00B21A64" w:rsidP="00DA1914">
            <w:pPr>
              <w:autoSpaceDE w:val="0"/>
              <w:autoSpaceDN w:val="0"/>
              <w:adjustRightInd w:val="0"/>
              <w:spacing w:line="200" w:lineRule="exact"/>
              <w:rPr>
                <w:rFonts w:cs="Arial"/>
                <w:sz w:val="15"/>
                <w:szCs w:val="15"/>
              </w:rPr>
            </w:pPr>
            <w:proofErr w:type="spellStart"/>
            <w:r w:rsidRPr="00527963">
              <w:rPr>
                <w:rFonts w:cs="Arial"/>
                <w:sz w:val="15"/>
                <w:szCs w:val="15"/>
              </w:rPr>
              <w:t>Weltpoststrasse</w:t>
            </w:r>
            <w:proofErr w:type="spellEnd"/>
            <w:r w:rsidRPr="00527963">
              <w:rPr>
                <w:rFonts w:cs="Arial"/>
                <w:sz w:val="15"/>
                <w:szCs w:val="15"/>
              </w:rPr>
              <w:t xml:space="preserve"> 4</w:t>
            </w:r>
          </w:p>
          <w:p w14:paraId="73FC8464" w14:textId="77777777" w:rsidR="00B21A64" w:rsidRPr="00527963" w:rsidRDefault="00B21A64" w:rsidP="00DA1914">
            <w:pPr>
              <w:tabs>
                <w:tab w:val="left" w:pos="8160"/>
              </w:tabs>
              <w:autoSpaceDE w:val="0"/>
              <w:autoSpaceDN w:val="0"/>
              <w:adjustRightInd w:val="0"/>
              <w:spacing w:line="200" w:lineRule="exact"/>
              <w:rPr>
                <w:rFonts w:cs="Arial"/>
                <w:sz w:val="15"/>
                <w:szCs w:val="15"/>
              </w:rPr>
            </w:pPr>
            <w:r w:rsidRPr="00527963">
              <w:rPr>
                <w:rFonts w:cs="Arial"/>
                <w:sz w:val="15"/>
                <w:szCs w:val="15"/>
              </w:rPr>
              <w:t>Case postale</w:t>
            </w:r>
            <w:r w:rsidR="003503DF" w:rsidRPr="00527963">
              <w:rPr>
                <w:rFonts w:cs="Arial"/>
                <w:sz w:val="15"/>
                <w:szCs w:val="15"/>
              </w:rPr>
              <w:t xml:space="preserve"> 312</w:t>
            </w:r>
          </w:p>
          <w:p w14:paraId="396FE36B" w14:textId="77777777" w:rsidR="00B21A64" w:rsidRPr="00527963" w:rsidRDefault="00B21A64" w:rsidP="00DA1914">
            <w:pPr>
              <w:autoSpaceDE w:val="0"/>
              <w:autoSpaceDN w:val="0"/>
              <w:adjustRightInd w:val="0"/>
              <w:spacing w:line="200" w:lineRule="exact"/>
              <w:rPr>
                <w:rFonts w:cs="Arial"/>
                <w:sz w:val="15"/>
                <w:szCs w:val="15"/>
              </w:rPr>
            </w:pPr>
            <w:r w:rsidRPr="00527963">
              <w:rPr>
                <w:rFonts w:cs="Arial"/>
                <w:sz w:val="15"/>
                <w:szCs w:val="15"/>
              </w:rPr>
              <w:t>3000 BERNE 15</w:t>
            </w:r>
          </w:p>
          <w:p w14:paraId="147459B7" w14:textId="77777777" w:rsidR="00B21A64" w:rsidRPr="00527963" w:rsidRDefault="00B21A64" w:rsidP="00DA1914">
            <w:pPr>
              <w:autoSpaceDE w:val="0"/>
              <w:autoSpaceDN w:val="0"/>
              <w:adjustRightInd w:val="0"/>
              <w:spacing w:line="200" w:lineRule="exact"/>
              <w:rPr>
                <w:rFonts w:cs="Arial"/>
                <w:sz w:val="15"/>
                <w:szCs w:val="15"/>
              </w:rPr>
            </w:pPr>
            <w:r w:rsidRPr="00527963">
              <w:rPr>
                <w:rFonts w:cs="Arial"/>
                <w:sz w:val="15"/>
                <w:szCs w:val="15"/>
              </w:rPr>
              <w:t>SUISSE</w:t>
            </w:r>
          </w:p>
          <w:p w14:paraId="4EA26CCA" w14:textId="77777777" w:rsidR="00B21A64" w:rsidRPr="0029247E" w:rsidRDefault="00B21A64" w:rsidP="00DA1914">
            <w:pPr>
              <w:autoSpaceDE w:val="0"/>
              <w:autoSpaceDN w:val="0"/>
              <w:adjustRightInd w:val="0"/>
              <w:spacing w:before="120" w:line="200" w:lineRule="exact"/>
              <w:rPr>
                <w:rFonts w:cs="Arial"/>
                <w:sz w:val="15"/>
                <w:szCs w:val="15"/>
                <w:lang w:val="de-DE"/>
              </w:rPr>
            </w:pPr>
            <w:r w:rsidRPr="0029247E">
              <w:rPr>
                <w:rFonts w:cs="Arial"/>
                <w:sz w:val="15"/>
                <w:szCs w:val="15"/>
                <w:lang w:val="de-DE"/>
              </w:rPr>
              <w:t>T +41 31 350 31 11</w:t>
            </w:r>
          </w:p>
          <w:p w14:paraId="48345AC6" w14:textId="77777777" w:rsidR="00B21A64" w:rsidRPr="0029247E" w:rsidRDefault="00B21A64" w:rsidP="00DA1914">
            <w:pPr>
              <w:autoSpaceDE w:val="0"/>
              <w:autoSpaceDN w:val="0"/>
              <w:adjustRightInd w:val="0"/>
              <w:spacing w:line="200" w:lineRule="exact"/>
              <w:rPr>
                <w:rFonts w:cs="Arial"/>
                <w:sz w:val="15"/>
                <w:szCs w:val="15"/>
                <w:lang w:val="de-DE"/>
              </w:rPr>
            </w:pPr>
            <w:r w:rsidRPr="0029247E">
              <w:rPr>
                <w:rFonts w:cs="Arial"/>
                <w:sz w:val="15"/>
                <w:szCs w:val="15"/>
                <w:lang w:val="de-DE"/>
              </w:rPr>
              <w:t>F +41 31 350 31 10</w:t>
            </w:r>
          </w:p>
          <w:p w14:paraId="1B8B2C28" w14:textId="77777777" w:rsidR="00B21A64" w:rsidRPr="0029247E" w:rsidRDefault="00B21A64" w:rsidP="00DA1914">
            <w:pPr>
              <w:autoSpaceDE w:val="0"/>
              <w:autoSpaceDN w:val="0"/>
              <w:adjustRightInd w:val="0"/>
              <w:spacing w:line="200" w:lineRule="exact"/>
              <w:rPr>
                <w:rFonts w:cs="Arial"/>
                <w:sz w:val="15"/>
                <w:szCs w:val="15"/>
                <w:lang w:val="de-DE"/>
              </w:rPr>
            </w:pPr>
            <w:proofErr w:type="spellStart"/>
            <w:r w:rsidRPr="0029247E">
              <w:rPr>
                <w:rFonts w:cs="Arial"/>
                <w:sz w:val="15"/>
                <w:szCs w:val="15"/>
                <w:lang w:val="de-DE"/>
              </w:rPr>
              <w:t>www.upu.int</w:t>
            </w:r>
            <w:proofErr w:type="spellEnd"/>
          </w:p>
          <w:p w14:paraId="4529C649" w14:textId="77777777" w:rsidR="00B21A64" w:rsidRPr="0029247E" w:rsidRDefault="00B21A64" w:rsidP="00DA1914">
            <w:pPr>
              <w:autoSpaceDE w:val="0"/>
              <w:autoSpaceDN w:val="0"/>
              <w:adjustRightInd w:val="0"/>
              <w:spacing w:line="200" w:lineRule="exact"/>
              <w:rPr>
                <w:rFonts w:cs="Arial"/>
                <w:sz w:val="15"/>
                <w:szCs w:val="15"/>
                <w:lang w:val="de-DE"/>
              </w:rPr>
            </w:pPr>
          </w:p>
          <w:p w14:paraId="6EA8AA7F" w14:textId="77777777" w:rsidR="00B21A64" w:rsidRPr="0029247E" w:rsidRDefault="00B21A64" w:rsidP="00DA1914">
            <w:pPr>
              <w:autoSpaceDE w:val="0"/>
              <w:autoSpaceDN w:val="0"/>
              <w:adjustRightInd w:val="0"/>
              <w:spacing w:line="200" w:lineRule="exact"/>
              <w:rPr>
                <w:rFonts w:cs="Arial"/>
                <w:sz w:val="15"/>
                <w:szCs w:val="15"/>
                <w:lang w:val="de-DE"/>
              </w:rPr>
            </w:pPr>
          </w:p>
          <w:p w14:paraId="57A1AB05" w14:textId="77777777" w:rsidR="00087374" w:rsidRPr="0029247E" w:rsidRDefault="00087374" w:rsidP="00087374">
            <w:pPr>
              <w:autoSpaceDE w:val="0"/>
              <w:autoSpaceDN w:val="0"/>
              <w:adjustRightInd w:val="0"/>
              <w:spacing w:line="200" w:lineRule="exact"/>
              <w:rPr>
                <w:rFonts w:cs="Arial"/>
                <w:sz w:val="15"/>
                <w:szCs w:val="15"/>
                <w:lang w:val="de-DE"/>
              </w:rPr>
            </w:pPr>
            <w:proofErr w:type="spellStart"/>
            <w:r w:rsidRPr="0029247E">
              <w:rPr>
                <w:sz w:val="15"/>
                <w:szCs w:val="15"/>
                <w:lang w:val="de-DE"/>
              </w:rPr>
              <w:t>Contact</w:t>
            </w:r>
            <w:proofErr w:type="spellEnd"/>
            <w:r w:rsidRPr="0029247E">
              <w:rPr>
                <w:sz w:val="15"/>
                <w:szCs w:val="15"/>
                <w:lang w:val="de-DE"/>
              </w:rPr>
              <w:t xml:space="preserve">: Tetsuo </w:t>
            </w:r>
            <w:proofErr w:type="spellStart"/>
            <w:r w:rsidRPr="0029247E">
              <w:rPr>
                <w:sz w:val="15"/>
                <w:szCs w:val="15"/>
                <w:lang w:val="de-DE"/>
              </w:rPr>
              <w:t>Hasegawa</w:t>
            </w:r>
            <w:proofErr w:type="spellEnd"/>
          </w:p>
          <w:p w14:paraId="702AB368" w14:textId="77777777" w:rsidR="00087374" w:rsidRPr="00527963" w:rsidRDefault="00087374" w:rsidP="00087374">
            <w:pPr>
              <w:autoSpaceDE w:val="0"/>
              <w:autoSpaceDN w:val="0"/>
              <w:adjustRightInd w:val="0"/>
              <w:spacing w:line="200" w:lineRule="exact"/>
              <w:rPr>
                <w:rFonts w:cs="Arial"/>
                <w:sz w:val="15"/>
                <w:szCs w:val="15"/>
              </w:rPr>
            </w:pPr>
            <w:r w:rsidRPr="00527963">
              <w:rPr>
                <w:sz w:val="15"/>
                <w:szCs w:val="15"/>
              </w:rPr>
              <w:t>T +41 31 350 34 76</w:t>
            </w:r>
          </w:p>
          <w:p w14:paraId="31319FC2" w14:textId="77777777" w:rsidR="00B21A64" w:rsidRPr="00527963" w:rsidRDefault="00087374" w:rsidP="00087374">
            <w:pPr>
              <w:autoSpaceDE w:val="0"/>
              <w:autoSpaceDN w:val="0"/>
              <w:adjustRightInd w:val="0"/>
              <w:spacing w:line="200" w:lineRule="exact"/>
            </w:pPr>
            <w:proofErr w:type="spellStart"/>
            <w:r w:rsidRPr="00527963">
              <w:rPr>
                <w:sz w:val="15"/>
                <w:szCs w:val="15"/>
              </w:rPr>
              <w:t>tetsuo.hasegawa@upu.int</w:t>
            </w:r>
            <w:proofErr w:type="spellEnd"/>
          </w:p>
        </w:tc>
        <w:tc>
          <w:tcPr>
            <w:tcW w:w="272" w:type="dxa"/>
            <w:tcBorders>
              <w:top w:val="nil"/>
              <w:left w:val="nil"/>
              <w:right w:val="nil"/>
            </w:tcBorders>
          </w:tcPr>
          <w:p w14:paraId="57CA9C6F" w14:textId="77777777" w:rsidR="00B21A64" w:rsidRPr="00527963" w:rsidRDefault="00B21A64" w:rsidP="00AB2C7C">
            <w:pPr>
              <w:autoSpaceDE w:val="0"/>
              <w:autoSpaceDN w:val="0"/>
              <w:adjustRightInd w:val="0"/>
              <w:ind w:left="-117" w:right="-108"/>
              <w:rPr>
                <w:rFonts w:cs="Arial"/>
              </w:rPr>
            </w:pPr>
          </w:p>
        </w:tc>
        <w:tc>
          <w:tcPr>
            <w:tcW w:w="4114" w:type="dxa"/>
            <w:tcBorders>
              <w:top w:val="nil"/>
              <w:left w:val="nil"/>
              <w:bottom w:val="nil"/>
              <w:right w:val="nil"/>
            </w:tcBorders>
          </w:tcPr>
          <w:p w14:paraId="12E028B1" w14:textId="262BC573" w:rsidR="00087374" w:rsidRPr="00527963" w:rsidRDefault="0088186F" w:rsidP="00087374">
            <w:pPr>
              <w:autoSpaceDE w:val="0"/>
              <w:autoSpaceDN w:val="0"/>
              <w:adjustRightInd w:val="0"/>
              <w:ind w:left="193" w:hanging="284"/>
              <w:rPr>
                <w:rFonts w:cs="Arial"/>
              </w:rPr>
            </w:pPr>
            <w:r w:rsidRPr="00527963">
              <w:t>–</w:t>
            </w:r>
            <w:r w:rsidRPr="00527963">
              <w:tab/>
              <w:t>Aux Pays-membres de l’Union</w:t>
            </w:r>
          </w:p>
          <w:p w14:paraId="3C85C406" w14:textId="77777777" w:rsidR="00087374" w:rsidRPr="00527963" w:rsidRDefault="00087374" w:rsidP="00087374">
            <w:pPr>
              <w:autoSpaceDE w:val="0"/>
              <w:autoSpaceDN w:val="0"/>
              <w:adjustRightInd w:val="0"/>
              <w:spacing w:before="120"/>
              <w:ind w:left="193" w:hanging="284"/>
              <w:rPr>
                <w:rFonts w:cs="Arial"/>
              </w:rPr>
            </w:pPr>
            <w:r w:rsidRPr="00527963">
              <w:t>–</w:t>
            </w:r>
            <w:r w:rsidRPr="00527963">
              <w:tab/>
              <w:t>Aux régulateurs</w:t>
            </w:r>
          </w:p>
          <w:p w14:paraId="72BDFD15" w14:textId="2DCE464A" w:rsidR="00087374" w:rsidRPr="00527963" w:rsidRDefault="0088186F" w:rsidP="00087374">
            <w:pPr>
              <w:autoSpaceDE w:val="0"/>
              <w:autoSpaceDN w:val="0"/>
              <w:adjustRightInd w:val="0"/>
              <w:spacing w:before="120"/>
              <w:ind w:left="193" w:hanging="284"/>
              <w:rPr>
                <w:rFonts w:cs="Arial"/>
              </w:rPr>
            </w:pPr>
            <w:r w:rsidRPr="00527963">
              <w:t>–</w:t>
            </w:r>
            <w:r w:rsidRPr="00527963">
              <w:tab/>
              <w:t>Aux opérateurs désignés</w:t>
            </w:r>
          </w:p>
          <w:p w14:paraId="7DA305D6" w14:textId="7AC1B504" w:rsidR="00087374" w:rsidRPr="00527963" w:rsidRDefault="0088186F" w:rsidP="00087374">
            <w:pPr>
              <w:autoSpaceDE w:val="0"/>
              <w:autoSpaceDN w:val="0"/>
              <w:adjustRightInd w:val="0"/>
              <w:spacing w:before="120"/>
              <w:ind w:left="193" w:hanging="284"/>
              <w:rPr>
                <w:rFonts w:cs="Arial"/>
              </w:rPr>
            </w:pPr>
            <w:r w:rsidRPr="00527963">
              <w:t>Pour information:</w:t>
            </w:r>
          </w:p>
          <w:p w14:paraId="7223E2A4" w14:textId="603796CC" w:rsidR="00087374" w:rsidRPr="00527963" w:rsidRDefault="00087374" w:rsidP="00087374">
            <w:pPr>
              <w:autoSpaceDE w:val="0"/>
              <w:autoSpaceDN w:val="0"/>
              <w:adjustRightInd w:val="0"/>
              <w:spacing w:before="120"/>
              <w:ind w:left="193" w:hanging="284"/>
              <w:rPr>
                <w:rFonts w:cs="Arial"/>
              </w:rPr>
            </w:pPr>
            <w:r w:rsidRPr="00527963">
              <w:t>–</w:t>
            </w:r>
            <w:r w:rsidRPr="00527963">
              <w:tab/>
              <w:t>Au</w:t>
            </w:r>
            <w:r w:rsidR="0088186F" w:rsidRPr="00527963">
              <w:t>x membres du Comité consultatif</w:t>
            </w:r>
          </w:p>
          <w:p w14:paraId="65BAB02D" w14:textId="409B5983" w:rsidR="00087374" w:rsidRPr="00527963" w:rsidRDefault="00087374" w:rsidP="00087374">
            <w:pPr>
              <w:spacing w:before="120"/>
              <w:ind w:left="193" w:hanging="284"/>
            </w:pPr>
            <w:r w:rsidRPr="00527963">
              <w:t>–</w:t>
            </w:r>
            <w:r w:rsidRPr="00527963">
              <w:tab/>
              <w:t>Aux Unions restreintes</w:t>
            </w:r>
          </w:p>
          <w:p w14:paraId="72AE46DB" w14:textId="4643E5D0" w:rsidR="00F05D3F" w:rsidRPr="00527963" w:rsidRDefault="00527963" w:rsidP="00F05D3F">
            <w:pPr>
              <w:spacing w:before="120"/>
              <w:ind w:left="193" w:hanging="284"/>
            </w:pPr>
            <w:r w:rsidRPr="00527963">
              <w:t>–</w:t>
            </w:r>
            <w:r w:rsidRPr="00527963">
              <w:tab/>
              <w:t>Aux C</w:t>
            </w:r>
            <w:r w:rsidR="00F05D3F" w:rsidRPr="00527963">
              <w:t>oordonnateurs régionaux de projet</w:t>
            </w:r>
          </w:p>
          <w:p w14:paraId="46059F44" w14:textId="77777777" w:rsidR="000E14BC" w:rsidRPr="00527963" w:rsidRDefault="000E14BC" w:rsidP="000B739F">
            <w:pPr>
              <w:autoSpaceDE w:val="0"/>
              <w:autoSpaceDN w:val="0"/>
              <w:adjustRightInd w:val="0"/>
              <w:ind w:left="-117" w:right="-108"/>
            </w:pPr>
          </w:p>
        </w:tc>
      </w:tr>
      <w:tr w:rsidR="00B21A64" w:rsidRPr="00527963" w14:paraId="1C26C8B4" w14:textId="77777777" w:rsidTr="000F023E">
        <w:trPr>
          <w:trHeight w:val="1158"/>
        </w:trPr>
        <w:tc>
          <w:tcPr>
            <w:tcW w:w="5353" w:type="dxa"/>
            <w:vMerge/>
            <w:tcBorders>
              <w:left w:val="nil"/>
              <w:bottom w:val="nil"/>
              <w:right w:val="nil"/>
            </w:tcBorders>
          </w:tcPr>
          <w:p w14:paraId="1E3F50E3" w14:textId="77777777" w:rsidR="00B21A64" w:rsidRPr="00527963" w:rsidRDefault="00B21A64" w:rsidP="00590BBB">
            <w:pPr>
              <w:autoSpaceDE w:val="0"/>
              <w:autoSpaceDN w:val="0"/>
              <w:adjustRightInd w:val="0"/>
              <w:spacing w:line="200" w:lineRule="exact"/>
              <w:rPr>
                <w:rFonts w:cs="Arial"/>
                <w:b/>
                <w:sz w:val="15"/>
                <w:szCs w:val="15"/>
                <w:lang w:eastAsia="fr-FR"/>
              </w:rPr>
            </w:pPr>
          </w:p>
        </w:tc>
        <w:tc>
          <w:tcPr>
            <w:tcW w:w="272" w:type="dxa"/>
            <w:tcBorders>
              <w:left w:val="nil"/>
              <w:bottom w:val="nil"/>
              <w:right w:val="nil"/>
            </w:tcBorders>
          </w:tcPr>
          <w:p w14:paraId="7E0EE2FC" w14:textId="77777777" w:rsidR="00B21A64" w:rsidRPr="00527963" w:rsidRDefault="00B21A64" w:rsidP="00AB2C7C">
            <w:pPr>
              <w:autoSpaceDE w:val="0"/>
              <w:autoSpaceDN w:val="0"/>
              <w:adjustRightInd w:val="0"/>
              <w:spacing w:before="240"/>
              <w:ind w:left="-117" w:right="-108"/>
              <w:rPr>
                <w:rFonts w:cs="Arial"/>
              </w:rPr>
            </w:pPr>
          </w:p>
        </w:tc>
        <w:tc>
          <w:tcPr>
            <w:tcW w:w="4114" w:type="dxa"/>
            <w:tcBorders>
              <w:top w:val="nil"/>
              <w:left w:val="nil"/>
              <w:bottom w:val="nil"/>
              <w:right w:val="nil"/>
            </w:tcBorders>
          </w:tcPr>
          <w:p w14:paraId="1C26EB8A" w14:textId="2FC51118" w:rsidR="00B21A64" w:rsidRPr="00527963" w:rsidRDefault="00B21A64" w:rsidP="00B60DA0">
            <w:pPr>
              <w:autoSpaceDE w:val="0"/>
              <w:autoSpaceDN w:val="0"/>
              <w:adjustRightInd w:val="0"/>
              <w:spacing w:before="240"/>
              <w:ind w:left="-117" w:right="-108"/>
              <w:rPr>
                <w:rFonts w:cs="Arial"/>
              </w:rPr>
            </w:pPr>
            <w:r w:rsidRPr="00527963">
              <w:rPr>
                <w:rFonts w:cs="Arial"/>
              </w:rPr>
              <w:t xml:space="preserve">Berne, le </w:t>
            </w:r>
            <w:r w:rsidR="00F361BB">
              <w:rPr>
                <w:rFonts w:cs="Arial"/>
              </w:rPr>
              <w:t>17</w:t>
            </w:r>
            <w:r w:rsidR="008D0926" w:rsidRPr="00527963">
              <w:rPr>
                <w:rFonts w:cs="Arial"/>
              </w:rPr>
              <w:t xml:space="preserve"> </w:t>
            </w:r>
            <w:r w:rsidR="00B60DA0" w:rsidRPr="00527963">
              <w:rPr>
                <w:rFonts w:cs="Arial"/>
              </w:rPr>
              <w:t>février</w:t>
            </w:r>
            <w:r w:rsidR="00087374" w:rsidRPr="00527963">
              <w:rPr>
                <w:rFonts w:cs="Arial"/>
              </w:rPr>
              <w:t xml:space="preserve"> </w:t>
            </w:r>
            <w:r w:rsidR="00A05195" w:rsidRPr="00527963">
              <w:rPr>
                <w:rFonts w:cs="Arial"/>
              </w:rPr>
              <w:t>20</w:t>
            </w:r>
            <w:r w:rsidR="00B60DA0" w:rsidRPr="00527963">
              <w:rPr>
                <w:rFonts w:cs="Arial"/>
              </w:rPr>
              <w:t>20</w:t>
            </w:r>
          </w:p>
        </w:tc>
      </w:tr>
    </w:tbl>
    <w:p w14:paraId="16EE6461" w14:textId="77777777" w:rsidR="005A1FD5" w:rsidRPr="00527963" w:rsidRDefault="005A1FD5" w:rsidP="00717D08">
      <w:pPr>
        <w:jc w:val="both"/>
        <w:rPr>
          <w:rFonts w:cs="Arial"/>
        </w:rPr>
      </w:pPr>
    </w:p>
    <w:p w14:paraId="528D9F8D" w14:textId="77777777" w:rsidR="005A1FD5" w:rsidRPr="00527963" w:rsidRDefault="005A1FD5" w:rsidP="00717D08">
      <w:pPr>
        <w:jc w:val="both"/>
        <w:rPr>
          <w:rFonts w:cs="Arial"/>
        </w:rPr>
      </w:pPr>
    </w:p>
    <w:p w14:paraId="1E2EB48C" w14:textId="313C391D" w:rsidR="00D86CDF" w:rsidRPr="00527963" w:rsidRDefault="00D86CDF" w:rsidP="009D5C37">
      <w:pPr>
        <w:jc w:val="both"/>
        <w:rPr>
          <w:rFonts w:cs="Arial"/>
        </w:rPr>
      </w:pPr>
      <w:r w:rsidRPr="00527963">
        <w:rPr>
          <w:rFonts w:cs="Arial"/>
          <w:b/>
        </w:rPr>
        <w:t xml:space="preserve">Référence: </w:t>
      </w:r>
      <w:r w:rsidR="00527963" w:rsidRPr="00527963">
        <w:t>7231(</w:t>
      </w:r>
      <w:proofErr w:type="spellStart"/>
      <w:r w:rsidR="00527963" w:rsidRPr="00527963">
        <w:t>DCDEV.PAR</w:t>
      </w:r>
      <w:proofErr w:type="spellEnd"/>
      <w:r w:rsidR="00527963" w:rsidRPr="00527963">
        <w:t>)1011</w:t>
      </w:r>
    </w:p>
    <w:p w14:paraId="00D12DEA" w14:textId="61C546E6" w:rsidR="005A1FD5" w:rsidRPr="00527963" w:rsidRDefault="005A1FD5" w:rsidP="00527963">
      <w:pPr>
        <w:autoSpaceDE w:val="0"/>
        <w:autoSpaceDN w:val="0"/>
        <w:adjustRightInd w:val="0"/>
        <w:jc w:val="both"/>
        <w:rPr>
          <w:rFonts w:cs="Arial"/>
          <w:b/>
        </w:rPr>
      </w:pPr>
      <w:r w:rsidRPr="00527963">
        <w:rPr>
          <w:rFonts w:cs="Arial"/>
          <w:b/>
        </w:rPr>
        <w:t xml:space="preserve">Objet: </w:t>
      </w:r>
      <w:r w:rsidR="00527963" w:rsidRPr="00527963">
        <w:rPr>
          <w:rFonts w:cs="Arial"/>
          <w:b/>
        </w:rPr>
        <w:t>quatrième</w:t>
      </w:r>
      <w:r w:rsidR="000C5CD6" w:rsidRPr="00527963">
        <w:rPr>
          <w:rFonts w:cs="Arial"/>
          <w:b/>
        </w:rPr>
        <w:t xml:space="preserve"> </w:t>
      </w:r>
      <w:r w:rsidR="00087374" w:rsidRPr="00527963">
        <w:rPr>
          <w:b/>
        </w:rPr>
        <w:t xml:space="preserve">invitation à soumettre des demandes pour des projets d’assistance technique </w:t>
      </w:r>
      <w:r w:rsidR="000C5CD6" w:rsidRPr="00527963">
        <w:rPr>
          <w:b/>
        </w:rPr>
        <w:t xml:space="preserve">de </w:t>
      </w:r>
      <w:proofErr w:type="gramStart"/>
      <w:r w:rsidR="000C5CD6" w:rsidRPr="00527963">
        <w:rPr>
          <w:b/>
        </w:rPr>
        <w:t>l’</w:t>
      </w:r>
      <w:proofErr w:type="spellStart"/>
      <w:r w:rsidR="000C5CD6" w:rsidRPr="00527963">
        <w:rPr>
          <w:b/>
        </w:rPr>
        <w:t>UPU</w:t>
      </w:r>
      <w:proofErr w:type="spellEnd"/>
      <w:proofErr w:type="gramEnd"/>
      <w:r w:rsidR="000C5CD6" w:rsidRPr="00527963">
        <w:rPr>
          <w:b/>
        </w:rPr>
        <w:t xml:space="preserve"> </w:t>
      </w:r>
      <w:r w:rsidR="00087374" w:rsidRPr="00527963">
        <w:rPr>
          <w:b/>
        </w:rPr>
        <w:t>concernant la gestion de</w:t>
      </w:r>
      <w:r w:rsidR="0088186F" w:rsidRPr="00527963">
        <w:rPr>
          <w:b/>
        </w:rPr>
        <w:t>s risques liés aux catastrophes</w:t>
      </w:r>
      <w:r w:rsidR="0090584B" w:rsidRPr="00527963">
        <w:rPr>
          <w:b/>
        </w:rPr>
        <w:t xml:space="preserve"> </w:t>
      </w:r>
      <w:r w:rsidR="00527963" w:rsidRPr="00527963">
        <w:rPr>
          <w:b/>
        </w:rPr>
        <w:t>(f</w:t>
      </w:r>
      <w:r w:rsidR="0090584B" w:rsidRPr="00527963">
        <w:rPr>
          <w:b/>
        </w:rPr>
        <w:t>onds consacré à la résilience face aux catastrophes naturelles)</w:t>
      </w:r>
    </w:p>
    <w:p w14:paraId="73DB0F52" w14:textId="77777777" w:rsidR="005A1FD5" w:rsidRPr="00527963" w:rsidRDefault="005A1FD5" w:rsidP="00717D08">
      <w:pPr>
        <w:autoSpaceDE w:val="0"/>
        <w:autoSpaceDN w:val="0"/>
        <w:adjustRightInd w:val="0"/>
        <w:jc w:val="both"/>
        <w:rPr>
          <w:rFonts w:cs="Arial"/>
        </w:rPr>
      </w:pPr>
    </w:p>
    <w:p w14:paraId="35E7A82A" w14:textId="77777777" w:rsidR="005A1FD5" w:rsidRPr="00527963" w:rsidRDefault="005A1FD5" w:rsidP="00717D08">
      <w:pPr>
        <w:autoSpaceDE w:val="0"/>
        <w:autoSpaceDN w:val="0"/>
        <w:adjustRightInd w:val="0"/>
        <w:jc w:val="both"/>
        <w:rPr>
          <w:rFonts w:cs="Arial"/>
        </w:rPr>
      </w:pPr>
    </w:p>
    <w:p w14:paraId="132B1D84" w14:textId="77777777" w:rsidR="00087374" w:rsidRPr="00527963" w:rsidRDefault="00087374" w:rsidP="00087374">
      <w:pPr>
        <w:autoSpaceDE w:val="0"/>
        <w:autoSpaceDN w:val="0"/>
        <w:adjustRightInd w:val="0"/>
        <w:jc w:val="both"/>
        <w:rPr>
          <w:rFonts w:cs="Arial"/>
        </w:rPr>
      </w:pPr>
      <w:r w:rsidRPr="00527963">
        <w:t>Madame, Monsieur,</w:t>
      </w:r>
    </w:p>
    <w:p w14:paraId="781804A7" w14:textId="77777777" w:rsidR="00087374" w:rsidRPr="00527963" w:rsidRDefault="00087374" w:rsidP="00087374">
      <w:pPr>
        <w:autoSpaceDE w:val="0"/>
        <w:autoSpaceDN w:val="0"/>
        <w:adjustRightInd w:val="0"/>
        <w:jc w:val="both"/>
        <w:rPr>
          <w:rFonts w:cs="Arial"/>
        </w:rPr>
      </w:pPr>
    </w:p>
    <w:p w14:paraId="4C77613F" w14:textId="77777777" w:rsidR="00087374" w:rsidRPr="00527963" w:rsidRDefault="00087374" w:rsidP="00087374">
      <w:pPr>
        <w:pStyle w:val="0Textedebase"/>
      </w:pPr>
      <w:r w:rsidRPr="00527963">
        <w:t xml:space="preserve">Vu la fréquence et l’ampleur croissantes des séismes, ouragans, inondations et autres catastrophes naturelles au cours de ces dernières années, il est plus important que jamais de mettre en place des services postaux résilients face aux catastrophes naturelles pour garantir la stabilité de la prestation de ces services dans le monde entier. </w:t>
      </w:r>
    </w:p>
    <w:p w14:paraId="1ADA7AFE" w14:textId="77777777" w:rsidR="001E6A02" w:rsidRPr="00527963" w:rsidRDefault="001E6A02" w:rsidP="00087374">
      <w:pPr>
        <w:pStyle w:val="0Textedebase"/>
      </w:pPr>
    </w:p>
    <w:p w14:paraId="1BE185EC" w14:textId="7A63F214" w:rsidR="00087374" w:rsidRPr="00527963" w:rsidRDefault="00644AD2" w:rsidP="00644AD2">
      <w:pPr>
        <w:pStyle w:val="0Textedebase"/>
      </w:pPr>
      <w:r w:rsidRPr="00527963">
        <w:t>Dans cette optique, j’invite les Pays-membres de l’Union à soumettre des demandes pour des projets d’assis</w:t>
      </w:r>
      <w:r w:rsidR="00A04708" w:rsidRPr="00527963">
        <w:softHyphen/>
      </w:r>
      <w:r w:rsidRPr="00527963">
        <w:t>tance technique concernant la gestion des risques liés aux catastrophes afin de faciliter leur préparation face aux catastrophes naturelles.</w:t>
      </w:r>
    </w:p>
    <w:p w14:paraId="35DB82CE" w14:textId="77777777" w:rsidR="00087374" w:rsidRPr="00527963" w:rsidRDefault="00087374" w:rsidP="00087374">
      <w:pPr>
        <w:pStyle w:val="0Textedebase"/>
      </w:pPr>
    </w:p>
    <w:p w14:paraId="4135EB08" w14:textId="77777777" w:rsidR="00087374" w:rsidRPr="00527963" w:rsidRDefault="00087374" w:rsidP="00087374">
      <w:pPr>
        <w:pStyle w:val="0Textedebase"/>
      </w:pPr>
      <w:r w:rsidRPr="00527963">
        <w:t>Voici les types de projet concernés:</w:t>
      </w:r>
    </w:p>
    <w:p w14:paraId="4C8675B6" w14:textId="406A3215" w:rsidR="00087374" w:rsidRPr="00527963" w:rsidRDefault="00087374" w:rsidP="00087374">
      <w:pPr>
        <w:pStyle w:val="1Premierretrait"/>
        <w:numPr>
          <w:ilvl w:val="0"/>
          <w:numId w:val="13"/>
        </w:numPr>
      </w:pPr>
      <w:r w:rsidRPr="00527963">
        <w:t xml:space="preserve">Élaboration de nouveaux plans de gestion des risques liés aux catastrophes ou développement des plans existants, suivant le guide </w:t>
      </w:r>
      <w:r w:rsidR="00527963" w:rsidRPr="00527963">
        <w:t xml:space="preserve">de </w:t>
      </w:r>
      <w:r w:rsidRPr="00527963">
        <w:t>2016 de l’</w:t>
      </w:r>
      <w:proofErr w:type="spellStart"/>
      <w:r w:rsidRPr="00527963">
        <w:t>UPU</w:t>
      </w:r>
      <w:proofErr w:type="spellEnd"/>
      <w:r w:rsidRPr="00527963">
        <w:t xml:space="preserve"> concernant la gestion des risques liés aux catas</w:t>
      </w:r>
      <w:r w:rsidR="00527963">
        <w:softHyphen/>
      </w:r>
      <w:r w:rsidRPr="00527963">
        <w:t>trophes, lequel établit le contexte général, les concepts, les définitions et la pertinence de la gestion des risques liés aux catastrophes dans le secteur postal.</w:t>
      </w:r>
    </w:p>
    <w:p w14:paraId="5D5E9EDB" w14:textId="716997E9" w:rsidR="00087374" w:rsidRPr="00527963" w:rsidRDefault="00087374" w:rsidP="00527963">
      <w:pPr>
        <w:pStyle w:val="1Premierretrait"/>
        <w:numPr>
          <w:ilvl w:val="0"/>
          <w:numId w:val="13"/>
        </w:numPr>
      </w:pPr>
      <w:r w:rsidRPr="00527963">
        <w:t>Développement du savoir-faire en matière de gestion des risques liés aux catastrophes (formation, séminaires et conseils d’experts).</w:t>
      </w:r>
    </w:p>
    <w:p w14:paraId="12012C4D" w14:textId="77777777" w:rsidR="00087374" w:rsidRPr="00527963" w:rsidRDefault="00087374" w:rsidP="00087374">
      <w:pPr>
        <w:pStyle w:val="1Premierretrait"/>
        <w:numPr>
          <w:ilvl w:val="0"/>
          <w:numId w:val="13"/>
        </w:numPr>
      </w:pPr>
      <w:r w:rsidRPr="00527963">
        <w:t>Fourniture de l’équipement et du matériel utiles pour les activités de gestion des risques liés aux catas</w:t>
      </w:r>
      <w:r w:rsidRPr="00527963">
        <w:softHyphen/>
        <w:t>trophes, et notamment de téléphones satellitaires, de générateurs et d’autres matériels qui pourraient être utilisés pour se préparer et faire face aux catastrophes naturelles.</w:t>
      </w:r>
    </w:p>
    <w:p w14:paraId="247ABFDF" w14:textId="77777777" w:rsidR="00426CE5" w:rsidRPr="00527963" w:rsidRDefault="00426CE5" w:rsidP="00A04708">
      <w:pPr>
        <w:pStyle w:val="0Textedebase"/>
      </w:pPr>
    </w:p>
    <w:p w14:paraId="605C02B5" w14:textId="256E5E32" w:rsidR="00087374" w:rsidRPr="00527963" w:rsidRDefault="00087374" w:rsidP="00A04708">
      <w:pPr>
        <w:pStyle w:val="0Textedebase"/>
      </w:pPr>
      <w:r w:rsidRPr="00527963">
        <w:t>Les bénéficiaires de ces projets devraient être les pays en développement et, en particulier, les pays les moins avancés. Les Pays-membres actuellement sous sanctions ne peuvent pas bénéficier de cette assistance tech</w:t>
      </w:r>
      <w:r w:rsidR="00527963">
        <w:softHyphen/>
      </w:r>
      <w:r w:rsidRPr="00527963">
        <w:t>nique.</w:t>
      </w:r>
      <w:r w:rsidR="00F10938" w:rsidRPr="00527963">
        <w:t xml:space="preserve"> L’affectation budgétaire définitive sera basée sur l’examen circonstancié de la demande.</w:t>
      </w:r>
    </w:p>
    <w:p w14:paraId="44E0BB63" w14:textId="77777777" w:rsidR="00087374" w:rsidRPr="00527963" w:rsidRDefault="00087374" w:rsidP="00087374">
      <w:pPr>
        <w:pStyle w:val="0Textedebase"/>
      </w:pPr>
    </w:p>
    <w:p w14:paraId="382812BB" w14:textId="141F9CFD" w:rsidR="00087374" w:rsidRPr="00527963" w:rsidRDefault="00087374" w:rsidP="00087374">
      <w:pPr>
        <w:jc w:val="both"/>
      </w:pPr>
      <w:r w:rsidRPr="00527963">
        <w:lastRenderedPageBreak/>
        <w:t>La durée d’un projet sera déterminée en fonction de la nature de l’activité. En principe, le projet devrait être bouclé dans les douze mois à compter de la date de l’annonce par le Bureau international du ou des projets sélectionnés.</w:t>
      </w:r>
    </w:p>
    <w:p w14:paraId="1BD65A9F" w14:textId="77777777" w:rsidR="00426CE5" w:rsidRPr="00527963" w:rsidRDefault="00426CE5" w:rsidP="00087374">
      <w:pPr>
        <w:jc w:val="both"/>
      </w:pPr>
    </w:p>
    <w:tbl>
      <w:tblPr>
        <w:tblW w:w="10065" w:type="dxa"/>
        <w:tblInd w:w="-426" w:type="dxa"/>
        <w:tblBorders>
          <w:insideH w:val="single" w:sz="4" w:space="0" w:color="auto"/>
        </w:tblBorders>
        <w:tblLayout w:type="fixed"/>
        <w:tblCellMar>
          <w:left w:w="0" w:type="dxa"/>
          <w:right w:w="0" w:type="dxa"/>
        </w:tblCellMar>
        <w:tblLook w:val="0000" w:firstRow="0" w:lastRow="0" w:firstColumn="0" w:lastColumn="0" w:noHBand="0" w:noVBand="0"/>
      </w:tblPr>
      <w:tblGrid>
        <w:gridCol w:w="426"/>
        <w:gridCol w:w="9639"/>
      </w:tblGrid>
      <w:tr w:rsidR="00A05195" w:rsidRPr="00527963" w14:paraId="4B25FECA" w14:textId="77777777">
        <w:tc>
          <w:tcPr>
            <w:tcW w:w="426" w:type="dxa"/>
          </w:tcPr>
          <w:p w14:paraId="266770E3" w14:textId="77777777" w:rsidR="00A05195" w:rsidRPr="00527963" w:rsidRDefault="00A05195" w:rsidP="00AF3E0C">
            <w:pPr>
              <w:pStyle w:val="Barredanslamarge"/>
              <w:autoSpaceDE/>
              <w:autoSpaceDN/>
              <w:adjustRightInd/>
              <w:rPr>
                <w:rFonts w:cs="Times New Roman"/>
                <w:snapToGrid w:val="0"/>
                <w:lang w:eastAsia="fr-FR"/>
              </w:rPr>
            </w:pPr>
          </w:p>
          <w:p w14:paraId="6962726E" w14:textId="77777777" w:rsidR="00A05195" w:rsidRPr="00527963" w:rsidRDefault="00A05195" w:rsidP="00AF3E0C">
            <w:pPr>
              <w:pStyle w:val="Barredanslamarge"/>
              <w:autoSpaceDE/>
              <w:autoSpaceDN/>
              <w:adjustRightInd/>
              <w:rPr>
                <w:rFonts w:cs="Times New Roman"/>
                <w:snapToGrid w:val="0"/>
                <w:lang w:eastAsia="fr-FR"/>
              </w:rPr>
            </w:pPr>
            <w:r w:rsidRPr="00527963">
              <w:rPr>
                <w:rFonts w:cs="Times New Roman"/>
                <w:snapToGrid w:val="0"/>
                <w:lang w:eastAsia="fr-FR"/>
              </w:rPr>
              <w:t>/</w:t>
            </w:r>
          </w:p>
        </w:tc>
        <w:tc>
          <w:tcPr>
            <w:tcW w:w="9639" w:type="dxa"/>
          </w:tcPr>
          <w:p w14:paraId="00CCC81F" w14:textId="4ADC2706" w:rsidR="00A05195" w:rsidRPr="00527963" w:rsidRDefault="00A05195" w:rsidP="00527963">
            <w:pPr>
              <w:pStyle w:val="0Textedebase"/>
              <w:rPr>
                <w:snapToGrid w:val="0"/>
                <w:lang w:eastAsia="fr-FR"/>
              </w:rPr>
            </w:pPr>
            <w:r w:rsidRPr="00527963">
              <w:t xml:space="preserve">Les Pays-membres intéressés sont priés de soumettre leurs demandes de projets </w:t>
            </w:r>
            <w:r w:rsidR="0090584B" w:rsidRPr="00527963">
              <w:t xml:space="preserve">via notre application sur le </w:t>
            </w:r>
            <w:r w:rsidR="0090584B" w:rsidRPr="0029247E">
              <w:rPr>
                <w:spacing w:val="-3"/>
              </w:rPr>
              <w:t xml:space="preserve">site Web </w:t>
            </w:r>
            <w:r w:rsidR="00527963" w:rsidRPr="0029247E">
              <w:rPr>
                <w:spacing w:val="-3"/>
              </w:rPr>
              <w:t>(www.upu.int/fr</w:t>
            </w:r>
            <w:r w:rsidR="00DA7378" w:rsidRPr="0029247E">
              <w:rPr>
                <w:spacing w:val="-3"/>
              </w:rPr>
              <w:t>/activitié</w:t>
            </w:r>
            <w:r w:rsidR="00527963" w:rsidRPr="0029247E">
              <w:rPr>
                <w:spacing w:val="-3"/>
              </w:rPr>
              <w:t>s/gestion-des-risques-liés-aux-catastrophes-dans-le-secteur-postal/drm-ta.html)</w:t>
            </w:r>
            <w:r w:rsidR="0090584B" w:rsidRPr="00527963">
              <w:rPr>
                <w:rFonts w:eastAsia="MS Mincho"/>
                <w:lang w:val="fr-CH"/>
              </w:rPr>
              <w:t xml:space="preserve"> </w:t>
            </w:r>
            <w:r w:rsidR="0090584B" w:rsidRPr="0029247E">
              <w:rPr>
                <w:rFonts w:eastAsia="MS Mincho"/>
                <w:spacing w:val="-1"/>
                <w:lang w:val="fr-CH"/>
              </w:rPr>
              <w:t xml:space="preserve">ou </w:t>
            </w:r>
            <w:r w:rsidRPr="0029247E">
              <w:rPr>
                <w:spacing w:val="-1"/>
              </w:rPr>
              <w:t>en</w:t>
            </w:r>
            <w:r w:rsidR="0088186F" w:rsidRPr="0029247E">
              <w:rPr>
                <w:spacing w:val="-1"/>
              </w:rPr>
              <w:t xml:space="preserve"> complétant la formule </w:t>
            </w:r>
            <w:r w:rsidR="0090584B" w:rsidRPr="0029247E">
              <w:rPr>
                <w:spacing w:val="-1"/>
              </w:rPr>
              <w:t>ci-jointe</w:t>
            </w:r>
            <w:r w:rsidRPr="0029247E">
              <w:rPr>
                <w:spacing w:val="-1"/>
              </w:rPr>
              <w:t xml:space="preserve"> et en la transmettant </w:t>
            </w:r>
            <w:r w:rsidR="00C971F9" w:rsidRPr="0029247E">
              <w:rPr>
                <w:spacing w:val="-1"/>
              </w:rPr>
              <w:t xml:space="preserve">par courrier électronique </w:t>
            </w:r>
            <w:r w:rsidRPr="0029247E">
              <w:rPr>
                <w:spacing w:val="-1"/>
              </w:rPr>
              <w:t xml:space="preserve">à </w:t>
            </w:r>
            <w:hyperlink r:id="rId12" w:history="1">
              <w:proofErr w:type="spellStart"/>
              <w:r w:rsidR="0090584B" w:rsidRPr="0029247E">
                <w:rPr>
                  <w:rStyle w:val="Lienhypertexte"/>
                  <w:rFonts w:eastAsia="MS Mincho"/>
                  <w:spacing w:val="-1"/>
                  <w:lang w:val="fr-CH"/>
                </w:rPr>
                <w:t>DRM@upu.int</w:t>
              </w:r>
              <w:proofErr w:type="spellEnd"/>
            </w:hyperlink>
            <w:r w:rsidR="0090584B" w:rsidRPr="0029247E">
              <w:rPr>
                <w:rFonts w:eastAsia="MS Mincho"/>
                <w:spacing w:val="-1"/>
                <w:lang w:val="fr-CH"/>
              </w:rPr>
              <w:t xml:space="preserve"> </w:t>
            </w:r>
            <w:r w:rsidR="009E79BC" w:rsidRPr="0029247E">
              <w:rPr>
                <w:b/>
                <w:bCs/>
                <w:spacing w:val="-1"/>
              </w:rPr>
              <w:t xml:space="preserve">le </w:t>
            </w:r>
            <w:r w:rsidRPr="0029247E">
              <w:rPr>
                <w:b/>
                <w:bCs/>
                <w:spacing w:val="-1"/>
              </w:rPr>
              <w:t xml:space="preserve">30 </w:t>
            </w:r>
            <w:r w:rsidR="0090584B" w:rsidRPr="0029247E">
              <w:rPr>
                <w:b/>
                <w:bCs/>
                <w:spacing w:val="-1"/>
              </w:rPr>
              <w:t>mars</w:t>
            </w:r>
            <w:r w:rsidR="0090584B" w:rsidRPr="00527963">
              <w:rPr>
                <w:b/>
                <w:bCs/>
              </w:rPr>
              <w:t xml:space="preserve"> </w:t>
            </w:r>
            <w:r w:rsidR="00C971F9" w:rsidRPr="00527963">
              <w:rPr>
                <w:b/>
                <w:bCs/>
              </w:rPr>
              <w:t>20</w:t>
            </w:r>
            <w:r w:rsidR="0090584B" w:rsidRPr="00527963">
              <w:rPr>
                <w:b/>
                <w:bCs/>
              </w:rPr>
              <w:t>20</w:t>
            </w:r>
            <w:r w:rsidR="009E79BC" w:rsidRPr="00527963">
              <w:rPr>
                <w:b/>
                <w:bCs/>
              </w:rPr>
              <w:t xml:space="preserve"> au plus tard</w:t>
            </w:r>
            <w:r w:rsidRPr="00527963">
              <w:t>.</w:t>
            </w:r>
          </w:p>
        </w:tc>
      </w:tr>
    </w:tbl>
    <w:p w14:paraId="0BAC67B3" w14:textId="77777777" w:rsidR="00A05195" w:rsidRPr="00527963" w:rsidRDefault="00A05195" w:rsidP="00087374">
      <w:pPr>
        <w:pStyle w:val="0Textedebase"/>
      </w:pPr>
    </w:p>
    <w:tbl>
      <w:tblPr>
        <w:tblW w:w="10065" w:type="dxa"/>
        <w:tblInd w:w="-426" w:type="dxa"/>
        <w:tblBorders>
          <w:insideH w:val="single" w:sz="4" w:space="0" w:color="auto"/>
        </w:tblBorders>
        <w:tblLayout w:type="fixed"/>
        <w:tblCellMar>
          <w:left w:w="0" w:type="dxa"/>
          <w:right w:w="0" w:type="dxa"/>
        </w:tblCellMar>
        <w:tblLook w:val="0000" w:firstRow="0" w:lastRow="0" w:firstColumn="0" w:lastColumn="0" w:noHBand="0" w:noVBand="0"/>
      </w:tblPr>
      <w:tblGrid>
        <w:gridCol w:w="426"/>
        <w:gridCol w:w="9639"/>
      </w:tblGrid>
      <w:tr w:rsidR="00A05195" w:rsidRPr="00527963" w14:paraId="2E865DC1" w14:textId="77777777">
        <w:tc>
          <w:tcPr>
            <w:tcW w:w="426" w:type="dxa"/>
          </w:tcPr>
          <w:p w14:paraId="7012F493" w14:textId="77777777" w:rsidR="00A05195" w:rsidRPr="00527963" w:rsidRDefault="00A05195" w:rsidP="00AF3E0C">
            <w:pPr>
              <w:pStyle w:val="Barredanslamarge"/>
              <w:autoSpaceDE/>
              <w:autoSpaceDN/>
              <w:adjustRightInd/>
              <w:rPr>
                <w:rFonts w:cs="Times New Roman"/>
                <w:snapToGrid w:val="0"/>
                <w:lang w:eastAsia="fr-FR"/>
              </w:rPr>
            </w:pPr>
            <w:r w:rsidRPr="00527963">
              <w:rPr>
                <w:rFonts w:cs="Times New Roman"/>
                <w:snapToGrid w:val="0"/>
                <w:lang w:eastAsia="fr-FR"/>
              </w:rPr>
              <w:t>/</w:t>
            </w:r>
          </w:p>
        </w:tc>
        <w:tc>
          <w:tcPr>
            <w:tcW w:w="9639" w:type="dxa"/>
          </w:tcPr>
          <w:p w14:paraId="223D8E3C" w14:textId="1A9A8865" w:rsidR="00A05195" w:rsidRPr="00527963" w:rsidRDefault="00A05195" w:rsidP="009C54D8">
            <w:pPr>
              <w:pStyle w:val="0Textedebase"/>
              <w:rPr>
                <w:snapToGrid w:val="0"/>
                <w:lang w:val="fr-CH" w:eastAsia="fr-FR"/>
              </w:rPr>
            </w:pPr>
            <w:r w:rsidRPr="00527963">
              <w:t>Pour de plus amples informations, veuillez c</w:t>
            </w:r>
            <w:r w:rsidR="000E7990" w:rsidRPr="00527963">
              <w:t xml:space="preserve">onsulter les documents </w:t>
            </w:r>
            <w:r w:rsidR="00527963" w:rsidRPr="00527963">
              <w:t>ci-joints</w:t>
            </w:r>
            <w:r w:rsidR="000E7990" w:rsidRPr="00527963">
              <w:t xml:space="preserve"> </w:t>
            </w:r>
            <w:r w:rsidRPr="00527963">
              <w:t xml:space="preserve">ou </w:t>
            </w:r>
            <w:r w:rsidR="0090584B" w:rsidRPr="00527963">
              <w:t xml:space="preserve">envoyer un </w:t>
            </w:r>
            <w:r w:rsidR="00527963" w:rsidRPr="00527963">
              <w:t>courrier électroni</w:t>
            </w:r>
            <w:r w:rsidR="009C54D8">
              <w:softHyphen/>
            </w:r>
            <w:r w:rsidR="00527963" w:rsidRPr="00527963">
              <w:t>que</w:t>
            </w:r>
            <w:r w:rsidR="0090584B" w:rsidRPr="00527963">
              <w:t xml:space="preserve"> </w:t>
            </w:r>
            <w:r w:rsidR="00527963" w:rsidRPr="00527963">
              <w:t>(</w:t>
            </w:r>
            <w:hyperlink r:id="rId13" w:history="1">
              <w:proofErr w:type="spellStart"/>
              <w:r w:rsidR="0090584B" w:rsidRPr="00527963">
                <w:rPr>
                  <w:rStyle w:val="Lienhypertexte"/>
                  <w:rFonts w:eastAsia="MS Mincho"/>
                  <w:lang w:val="fr-CH"/>
                </w:rPr>
                <w:t>DRM@upu.int</w:t>
              </w:r>
              <w:proofErr w:type="spellEnd"/>
            </w:hyperlink>
            <w:r w:rsidR="00527963" w:rsidRPr="00527963">
              <w:rPr>
                <w:rStyle w:val="Lienhypertexte"/>
                <w:rFonts w:eastAsia="MS Mincho"/>
                <w:lang w:val="fr-CH"/>
              </w:rPr>
              <w:t>)</w:t>
            </w:r>
            <w:r w:rsidR="0090584B" w:rsidRPr="00527963">
              <w:rPr>
                <w:rFonts w:eastAsia="MS Mincho"/>
                <w:lang w:val="fr-CH"/>
              </w:rPr>
              <w:t>.</w:t>
            </w:r>
          </w:p>
        </w:tc>
      </w:tr>
    </w:tbl>
    <w:p w14:paraId="73C7734D" w14:textId="2FCDFAC8" w:rsidR="00087374" w:rsidRPr="00527963" w:rsidRDefault="00087374" w:rsidP="00A04708">
      <w:pPr>
        <w:jc w:val="both"/>
      </w:pPr>
    </w:p>
    <w:p w14:paraId="459F4809" w14:textId="77777777" w:rsidR="00F87A5B" w:rsidRPr="00527963" w:rsidRDefault="00087374" w:rsidP="00087374">
      <w:r w:rsidRPr="00527963">
        <w:t>Veuillez agréer, Madame, Monsieur, l’assurance de ma haute considération.</w:t>
      </w:r>
    </w:p>
    <w:p w14:paraId="0A9B4CE0" w14:textId="77777777" w:rsidR="00087374" w:rsidRPr="00527963" w:rsidRDefault="00087374" w:rsidP="00087374"/>
    <w:p w14:paraId="02E0EB6B" w14:textId="251DD174" w:rsidR="00087374" w:rsidRPr="00527963" w:rsidRDefault="00087374" w:rsidP="00087374"/>
    <w:tbl>
      <w:tblPr>
        <w:tblW w:w="0" w:type="auto"/>
        <w:tblInd w:w="-113" w:type="dxa"/>
        <w:tblLook w:val="01E0" w:firstRow="1" w:lastRow="1" w:firstColumn="1" w:lastColumn="1" w:noHBand="0" w:noVBand="0"/>
      </w:tblPr>
      <w:tblGrid>
        <w:gridCol w:w="5512"/>
        <w:gridCol w:w="4227"/>
      </w:tblGrid>
      <w:tr w:rsidR="000E7990" w:rsidRPr="00CA496E" w14:paraId="2748D888" w14:textId="77777777" w:rsidTr="00C15B36">
        <w:trPr>
          <w:hidden/>
        </w:trPr>
        <w:tc>
          <w:tcPr>
            <w:tcW w:w="5512" w:type="dxa"/>
            <w:shd w:val="clear" w:color="auto" w:fill="auto"/>
          </w:tcPr>
          <w:p w14:paraId="31B02463" w14:textId="7F3487D3" w:rsidR="000E7990" w:rsidRPr="009C54D8" w:rsidRDefault="000E7990" w:rsidP="00C15B36">
            <w:pPr>
              <w:ind w:left="709" w:hanging="709"/>
              <w:rPr>
                <w:vanish/>
                <w:lang w:val="pt-PT"/>
              </w:rPr>
            </w:pPr>
            <w:proofErr w:type="gramStart"/>
            <w:r w:rsidRPr="009C54D8">
              <w:rPr>
                <w:vanish/>
                <w:lang w:val="pt-PT"/>
              </w:rPr>
              <w:t>Visas:</w:t>
            </w:r>
            <w:r w:rsidRPr="009C54D8">
              <w:rPr>
                <w:vanish/>
                <w:lang w:val="pt-PT"/>
              </w:rPr>
              <w:tab/>
            </w:r>
            <w:proofErr w:type="spellStart"/>
            <w:r w:rsidR="00677423" w:rsidRPr="009C54D8">
              <w:rPr>
                <w:vanish/>
                <w:lang w:val="pt-PT"/>
              </w:rPr>
              <w:t>DCDEV.PAPGRC</w:t>
            </w:r>
            <w:proofErr w:type="spellEnd"/>
            <w:proofErr w:type="gramEnd"/>
          </w:p>
          <w:p w14:paraId="1D4B96E6" w14:textId="52769A59" w:rsidR="00677423" w:rsidRPr="009C54D8" w:rsidRDefault="00677423" w:rsidP="00C15B36">
            <w:pPr>
              <w:ind w:left="709" w:hanging="709"/>
              <w:rPr>
                <w:vanish/>
                <w:lang w:val="pt-PT"/>
              </w:rPr>
            </w:pPr>
            <w:r w:rsidRPr="009C54D8">
              <w:rPr>
                <w:vanish/>
                <w:lang w:val="pt-PT"/>
              </w:rPr>
              <w:tab/>
            </w:r>
            <w:proofErr w:type="spellStart"/>
            <w:r w:rsidRPr="009C54D8">
              <w:rPr>
                <w:vanish/>
                <w:lang w:val="pt-PT"/>
              </w:rPr>
              <w:t>DCDEV.DIR</w:t>
            </w:r>
            <w:proofErr w:type="spellEnd"/>
          </w:p>
          <w:p w14:paraId="3877B23A" w14:textId="1B4059C8" w:rsidR="00677423" w:rsidRPr="009C54D8" w:rsidRDefault="00677423" w:rsidP="00C15B36">
            <w:pPr>
              <w:ind w:left="709" w:hanging="709"/>
              <w:rPr>
                <w:vanish/>
                <w:lang w:val="pt-PT"/>
              </w:rPr>
            </w:pPr>
            <w:r w:rsidRPr="009C54D8">
              <w:rPr>
                <w:vanish/>
                <w:lang w:val="pt-PT"/>
              </w:rPr>
              <w:tab/>
            </w:r>
            <w:proofErr w:type="spellStart"/>
            <w:r w:rsidRPr="009C54D8">
              <w:rPr>
                <w:vanish/>
                <w:lang w:val="pt-PT"/>
              </w:rPr>
              <w:t>DIRCAB</w:t>
            </w:r>
            <w:proofErr w:type="spellEnd"/>
          </w:p>
          <w:p w14:paraId="26FA9F49" w14:textId="08095A96" w:rsidR="00677423" w:rsidRPr="00527963" w:rsidRDefault="00677423" w:rsidP="00C15B36">
            <w:pPr>
              <w:ind w:left="709" w:hanging="709"/>
              <w:rPr>
                <w:vanish/>
                <w:lang w:val="fr-CH"/>
              </w:rPr>
            </w:pPr>
            <w:r w:rsidRPr="009C54D8">
              <w:rPr>
                <w:vanish/>
                <w:lang w:val="pt-PT"/>
              </w:rPr>
              <w:tab/>
            </w:r>
            <w:r w:rsidRPr="00527963">
              <w:rPr>
                <w:vanish/>
                <w:lang w:val="fr-CH"/>
              </w:rPr>
              <w:t>STAN (Déc. 8 2017)</w:t>
            </w:r>
          </w:p>
          <w:p w14:paraId="4D70B5F1" w14:textId="77777777" w:rsidR="000E7990" w:rsidRPr="00527963" w:rsidRDefault="000E7990" w:rsidP="00C15B36">
            <w:pPr>
              <w:ind w:left="709" w:hanging="709"/>
              <w:rPr>
                <w:lang w:val="fr-CH"/>
              </w:rPr>
            </w:pPr>
          </w:p>
          <w:p w14:paraId="7800BF6E" w14:textId="77777777" w:rsidR="000E7990" w:rsidRPr="00527963" w:rsidRDefault="000E7990" w:rsidP="00C15B36">
            <w:pPr>
              <w:ind w:left="1588" w:hanging="1588"/>
              <w:rPr>
                <w:vanish/>
                <w:lang w:val="fr-CH"/>
              </w:rPr>
            </w:pPr>
            <w:r w:rsidRPr="00527963">
              <w:rPr>
                <w:vanish/>
                <w:lang w:val="fr-CH"/>
              </w:rPr>
              <w:t>Copies internes:</w:t>
            </w:r>
            <w:r w:rsidRPr="00527963">
              <w:rPr>
                <w:vanish/>
                <w:lang w:val="fr-CH"/>
              </w:rPr>
              <w:tab/>
              <w:t>Xxx</w:t>
            </w:r>
          </w:p>
        </w:tc>
        <w:tc>
          <w:tcPr>
            <w:tcW w:w="4227" w:type="dxa"/>
            <w:shd w:val="clear" w:color="auto" w:fill="auto"/>
          </w:tcPr>
          <w:p w14:paraId="4FBCD9D8" w14:textId="3193719C" w:rsidR="000E7990" w:rsidRPr="00527963" w:rsidRDefault="00677423" w:rsidP="00527963">
            <w:pPr>
              <w:pStyle w:val="Signature"/>
              <w:ind w:left="0"/>
            </w:pPr>
            <w:r w:rsidRPr="00527963">
              <w:t xml:space="preserve">Le </w:t>
            </w:r>
            <w:r w:rsidR="00281872" w:rsidRPr="00527963">
              <w:t xml:space="preserve">Directeur du développement </w:t>
            </w:r>
            <w:r w:rsidR="00A04708" w:rsidRPr="00527963">
              <w:br/>
            </w:r>
            <w:r w:rsidR="00281872" w:rsidRPr="00527963">
              <w:t>et de la coopération</w:t>
            </w:r>
            <w:r w:rsidRPr="00527963">
              <w:t>,</w:t>
            </w:r>
          </w:p>
          <w:p w14:paraId="70AA2905" w14:textId="1375FD3A" w:rsidR="000E7990" w:rsidRDefault="000E7990" w:rsidP="00FE67F1">
            <w:pPr>
              <w:pStyle w:val="Signature"/>
              <w:spacing w:before="120" w:after="120"/>
              <w:ind w:left="0"/>
            </w:pPr>
          </w:p>
          <w:p w14:paraId="30805604" w14:textId="5CC602B1" w:rsidR="002110D3" w:rsidRDefault="002110D3" w:rsidP="00FE67F1">
            <w:pPr>
              <w:pStyle w:val="Signature"/>
              <w:spacing w:before="120" w:after="120"/>
              <w:ind w:left="0"/>
            </w:pPr>
          </w:p>
          <w:p w14:paraId="3362180B" w14:textId="77777777" w:rsidR="002110D3" w:rsidRPr="00527963" w:rsidRDefault="002110D3" w:rsidP="00FE67F1">
            <w:pPr>
              <w:pStyle w:val="Signature"/>
              <w:spacing w:before="120" w:after="120"/>
              <w:ind w:left="0"/>
            </w:pPr>
          </w:p>
          <w:p w14:paraId="4AF4AACA" w14:textId="1B967831" w:rsidR="000E7990" w:rsidRPr="00CA496E" w:rsidRDefault="00281872" w:rsidP="00C15B36">
            <w:pPr>
              <w:pStyle w:val="Signature"/>
              <w:ind w:left="0"/>
            </w:pPr>
            <w:r w:rsidRPr="00527963">
              <w:rPr>
                <w:lang w:eastAsia="ja-JP"/>
              </w:rPr>
              <w:t xml:space="preserve">Rudy </w:t>
            </w:r>
            <w:proofErr w:type="spellStart"/>
            <w:r w:rsidRPr="00527963">
              <w:rPr>
                <w:lang w:eastAsia="ja-JP"/>
              </w:rPr>
              <w:t>Cuadra</w:t>
            </w:r>
            <w:proofErr w:type="spellEnd"/>
          </w:p>
        </w:tc>
      </w:tr>
    </w:tbl>
    <w:p w14:paraId="64E5377B" w14:textId="29F38A3B" w:rsidR="00430A3A" w:rsidRDefault="00430A3A" w:rsidP="00677423"/>
    <w:p w14:paraId="7F0AC51C" w14:textId="77777777" w:rsidR="00430A3A" w:rsidRDefault="00430A3A">
      <w:pPr>
        <w:spacing w:line="240" w:lineRule="auto"/>
      </w:pPr>
      <w:r>
        <w:br w:type="page"/>
      </w:r>
    </w:p>
    <w:p w14:paraId="797D35CC" w14:textId="77777777" w:rsidR="00430A3A" w:rsidRPr="00535F03" w:rsidRDefault="00430A3A" w:rsidP="00535F03">
      <w:pPr>
        <w:pStyle w:val="Default"/>
        <w:spacing w:line="240" w:lineRule="atLeast"/>
        <w:jc w:val="both"/>
        <w:rPr>
          <w:rFonts w:asciiTheme="minorBidi" w:hAnsiTheme="minorBidi" w:cstheme="minorBidi"/>
          <w:b/>
          <w:bCs/>
          <w:sz w:val="20"/>
          <w:szCs w:val="20"/>
        </w:rPr>
      </w:pPr>
      <w:r w:rsidRPr="00535F03">
        <w:rPr>
          <w:rFonts w:asciiTheme="minorBidi" w:hAnsiTheme="minorBidi" w:cstheme="minorBidi"/>
          <w:b/>
          <w:bCs/>
          <w:sz w:val="20"/>
          <w:szCs w:val="20"/>
        </w:rPr>
        <w:lastRenderedPageBreak/>
        <w:t>Description des projets d’assistance technique dans le cadre du programme de gestion des risques liés aux catastrophes</w:t>
      </w:r>
    </w:p>
    <w:p w14:paraId="5385DA0E"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510B2A2B" w14:textId="77777777" w:rsidR="00430A3A" w:rsidRPr="00535F03" w:rsidRDefault="00430A3A" w:rsidP="00535F03">
      <w:pPr>
        <w:pStyle w:val="Default"/>
        <w:spacing w:line="240" w:lineRule="atLeast"/>
        <w:jc w:val="both"/>
        <w:rPr>
          <w:rFonts w:asciiTheme="minorBidi" w:hAnsiTheme="minorBidi" w:cstheme="minorBidi"/>
          <w:sz w:val="20"/>
          <w:szCs w:val="20"/>
        </w:rPr>
      </w:pPr>
      <w:r>
        <w:rPr>
          <w:rFonts w:asciiTheme="minorBidi" w:hAnsiTheme="minorBidi" w:cstheme="minorBidi"/>
          <w:b/>
          <w:bCs/>
          <w:sz w:val="20"/>
          <w:szCs w:val="20"/>
        </w:rPr>
        <w:t>1.</w:t>
      </w:r>
      <w:r>
        <w:rPr>
          <w:rFonts w:asciiTheme="minorBidi" w:hAnsiTheme="minorBidi" w:cstheme="minorBidi"/>
          <w:b/>
          <w:bCs/>
          <w:sz w:val="20"/>
          <w:szCs w:val="20"/>
        </w:rPr>
        <w:tab/>
        <w:t>Objet</w:t>
      </w:r>
    </w:p>
    <w:p w14:paraId="345DA0B8"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06EB784E" w14:textId="77777777" w:rsidR="00430A3A" w:rsidRPr="00535F03" w:rsidRDefault="00430A3A" w:rsidP="00535F03">
      <w:pPr>
        <w:pStyle w:val="Default"/>
        <w:spacing w:line="240" w:lineRule="atLeast"/>
        <w:jc w:val="both"/>
        <w:rPr>
          <w:rFonts w:asciiTheme="minorBidi" w:hAnsiTheme="minorBidi" w:cstheme="minorBidi"/>
          <w:sz w:val="20"/>
          <w:szCs w:val="20"/>
        </w:rPr>
      </w:pPr>
      <w:r w:rsidRPr="00535F03">
        <w:rPr>
          <w:rFonts w:asciiTheme="minorBidi" w:hAnsiTheme="minorBidi" w:cstheme="minorBidi"/>
          <w:sz w:val="20"/>
          <w:szCs w:val="20"/>
        </w:rPr>
        <w:t>Vu la fréquence et l’ampleur croissantes des séismes, ouragans, inondations et autres catastrophes naturelles au cours de ces dernières années, il est devenu plus important que jamais de mettre en place des services postaux résilients face aux catastrophes naturelles pour garantir la stabilité de la prestation de ces services dans le monde entier.</w:t>
      </w:r>
    </w:p>
    <w:p w14:paraId="12730A6D"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6263B304" w14:textId="77777777" w:rsidR="00430A3A" w:rsidRPr="00535F03" w:rsidRDefault="00430A3A" w:rsidP="00535F03">
      <w:pPr>
        <w:pStyle w:val="Default"/>
        <w:spacing w:line="240" w:lineRule="atLeast"/>
        <w:jc w:val="both"/>
        <w:rPr>
          <w:rFonts w:asciiTheme="minorBidi" w:hAnsiTheme="minorBidi" w:cstheme="minorBidi"/>
          <w:sz w:val="20"/>
          <w:szCs w:val="20"/>
        </w:rPr>
      </w:pPr>
      <w:r w:rsidRPr="00535F03">
        <w:rPr>
          <w:rFonts w:asciiTheme="minorBidi" w:hAnsiTheme="minorBidi" w:cstheme="minorBidi"/>
          <w:sz w:val="20"/>
          <w:szCs w:val="20"/>
        </w:rPr>
        <w:t>La création, à l'échelle mondiale, de services postaux capables de faire face aux catastrophes est conforme à la mission de l’UPU de développer les communications entre les peuples et de contribuer ainsi à la coopé</w:t>
      </w:r>
      <w:r w:rsidRPr="00535F03">
        <w:rPr>
          <w:rFonts w:asciiTheme="minorBidi" w:hAnsiTheme="minorBidi" w:cstheme="minorBidi"/>
          <w:sz w:val="20"/>
          <w:szCs w:val="20"/>
        </w:rPr>
        <w:softHyphen/>
        <w:t>ration internationale dans les domaines culturel, social et économique.</w:t>
      </w:r>
    </w:p>
    <w:p w14:paraId="25D77BDE"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56B7BE33" w14:textId="77777777" w:rsidR="00430A3A" w:rsidRPr="00535F03" w:rsidRDefault="00430A3A" w:rsidP="00535F03">
      <w:pPr>
        <w:pStyle w:val="Default"/>
        <w:spacing w:line="240" w:lineRule="atLeast"/>
        <w:jc w:val="both"/>
        <w:rPr>
          <w:rFonts w:asciiTheme="minorBidi" w:hAnsiTheme="minorBidi" w:cstheme="minorBidi"/>
          <w:sz w:val="20"/>
          <w:szCs w:val="20"/>
        </w:rPr>
      </w:pPr>
      <w:r w:rsidRPr="00535F03">
        <w:rPr>
          <w:rFonts w:asciiTheme="minorBidi" w:hAnsiTheme="minorBidi" w:cstheme="minorBidi"/>
          <w:sz w:val="20"/>
          <w:szCs w:val="20"/>
        </w:rPr>
        <w:t>La fourniture de l’assistance technique à cet effet fait également partie intégrante des programmes de coopé</w:t>
      </w:r>
      <w:r w:rsidRPr="00535F03">
        <w:rPr>
          <w:rFonts w:asciiTheme="minorBidi" w:hAnsiTheme="minorBidi" w:cstheme="minorBidi"/>
          <w:sz w:val="20"/>
          <w:szCs w:val="20"/>
        </w:rPr>
        <w:softHyphen/>
        <w:t>ration au développement de l’UPU et devrait s’appuyer sur l’esprit de coopération évoqué à l’article premier de la Constitution (§ 2) et sur le mandat assigné à l’UPU selon le § 3 du même article.</w:t>
      </w:r>
    </w:p>
    <w:p w14:paraId="6208A076"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0000CB54" w14:textId="77777777" w:rsidR="00430A3A" w:rsidRPr="00535F03" w:rsidRDefault="00430A3A" w:rsidP="00535F03">
      <w:pPr>
        <w:pStyle w:val="0Textedebase"/>
        <w:rPr>
          <w:rFonts w:asciiTheme="minorBidi" w:hAnsiTheme="minorBidi" w:cstheme="minorBidi"/>
        </w:rPr>
      </w:pPr>
      <w:r w:rsidRPr="00535F03">
        <w:rPr>
          <w:rFonts w:asciiTheme="minorBidi" w:hAnsiTheme="minorBidi" w:cstheme="minorBidi"/>
        </w:rPr>
        <w:t>Dans le cadre du fonds consacré à la résilience aux catastrophes naturelles, créé en 2016 pour mettre en œuvre les dispositions des articles susmentionnés, 15 projet</w:t>
      </w:r>
      <w:r>
        <w:rPr>
          <w:rFonts w:asciiTheme="minorBidi" w:hAnsiTheme="minorBidi" w:cstheme="minorBidi"/>
        </w:rPr>
        <w:t xml:space="preserve">s ont été lancés et plus de 720 </w:t>
      </w:r>
      <w:r w:rsidRPr="00535F03">
        <w:rPr>
          <w:rFonts w:asciiTheme="minorBidi" w:hAnsiTheme="minorBidi" w:cstheme="minorBidi"/>
        </w:rPr>
        <w:t xml:space="preserve">000 CHF </w:t>
      </w:r>
      <w:proofErr w:type="gramStart"/>
      <w:r w:rsidRPr="00535F03">
        <w:rPr>
          <w:rFonts w:asciiTheme="minorBidi" w:hAnsiTheme="minorBidi" w:cstheme="minorBidi"/>
        </w:rPr>
        <w:t>ont</w:t>
      </w:r>
      <w:proofErr w:type="gramEnd"/>
      <w:r w:rsidRPr="00535F03">
        <w:rPr>
          <w:rFonts w:asciiTheme="minorBidi" w:hAnsiTheme="minorBidi" w:cstheme="minorBidi"/>
        </w:rPr>
        <w:t xml:space="preserve"> été alloués aux Pays-membres.</w:t>
      </w:r>
    </w:p>
    <w:p w14:paraId="3984FDAE"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3E04BD7A" w14:textId="77777777" w:rsidR="00430A3A" w:rsidRPr="00535F03" w:rsidRDefault="00430A3A" w:rsidP="00535F03">
      <w:pPr>
        <w:pStyle w:val="Default"/>
        <w:spacing w:line="240" w:lineRule="atLeast"/>
        <w:jc w:val="both"/>
        <w:rPr>
          <w:rFonts w:asciiTheme="minorBidi" w:hAnsiTheme="minorBidi" w:cstheme="minorBidi"/>
          <w:sz w:val="20"/>
          <w:szCs w:val="20"/>
        </w:rPr>
      </w:pPr>
      <w:r w:rsidRPr="00535F03">
        <w:rPr>
          <w:rFonts w:asciiTheme="minorBidi" w:hAnsiTheme="minorBidi" w:cstheme="minorBidi"/>
          <w:sz w:val="20"/>
          <w:szCs w:val="20"/>
        </w:rPr>
        <w:t>Ce document fournit des informations détaillées sur le fonds consacré à la résilience aux catastrophes natu</w:t>
      </w:r>
      <w:r>
        <w:rPr>
          <w:rFonts w:asciiTheme="minorBidi" w:hAnsiTheme="minorBidi" w:cstheme="minorBidi"/>
          <w:sz w:val="20"/>
          <w:szCs w:val="20"/>
        </w:rPr>
        <w:softHyphen/>
      </w:r>
      <w:r w:rsidRPr="00535F03">
        <w:rPr>
          <w:rFonts w:asciiTheme="minorBidi" w:hAnsiTheme="minorBidi" w:cstheme="minorBidi"/>
          <w:sz w:val="20"/>
          <w:szCs w:val="20"/>
        </w:rPr>
        <w:t>relles.</w:t>
      </w:r>
    </w:p>
    <w:p w14:paraId="56E5BA99"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46347226"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650BEB3A" w14:textId="77777777" w:rsidR="00430A3A" w:rsidRPr="00535F03" w:rsidRDefault="00430A3A" w:rsidP="00535F03">
      <w:pPr>
        <w:pStyle w:val="Default"/>
        <w:spacing w:line="240" w:lineRule="atLeast"/>
        <w:jc w:val="both"/>
        <w:rPr>
          <w:rFonts w:asciiTheme="minorBidi" w:hAnsiTheme="minorBidi" w:cstheme="minorBidi"/>
          <w:b/>
          <w:bCs/>
          <w:sz w:val="20"/>
          <w:szCs w:val="20"/>
        </w:rPr>
      </w:pPr>
      <w:r w:rsidRPr="00535F03">
        <w:rPr>
          <w:rFonts w:asciiTheme="minorBidi" w:hAnsiTheme="minorBidi" w:cstheme="minorBidi"/>
          <w:b/>
          <w:bCs/>
          <w:sz w:val="20"/>
          <w:szCs w:val="20"/>
        </w:rPr>
        <w:t>2.</w:t>
      </w:r>
      <w:r w:rsidRPr="00535F03">
        <w:rPr>
          <w:rFonts w:asciiTheme="minorBidi" w:hAnsiTheme="minorBidi" w:cstheme="minorBidi"/>
          <w:b/>
          <w:bCs/>
          <w:sz w:val="20"/>
          <w:szCs w:val="20"/>
        </w:rPr>
        <w:tab/>
        <w:t>Présentation générale</w:t>
      </w:r>
    </w:p>
    <w:p w14:paraId="154BFE98"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1F72BDA0" w14:textId="77777777" w:rsidR="00430A3A" w:rsidRPr="00535F03" w:rsidRDefault="00430A3A" w:rsidP="00535F03">
      <w:pPr>
        <w:pStyle w:val="Default"/>
        <w:spacing w:line="240" w:lineRule="atLeast"/>
        <w:jc w:val="both"/>
        <w:rPr>
          <w:rFonts w:asciiTheme="minorBidi" w:hAnsiTheme="minorBidi" w:cstheme="minorBidi"/>
          <w:sz w:val="20"/>
          <w:szCs w:val="20"/>
        </w:rPr>
      </w:pPr>
      <w:r w:rsidRPr="00535F03">
        <w:rPr>
          <w:rFonts w:asciiTheme="minorBidi" w:hAnsiTheme="minorBidi" w:cstheme="minorBidi"/>
          <w:sz w:val="20"/>
          <w:szCs w:val="20"/>
        </w:rPr>
        <w:t>Ce fonds permettra de fournir un appui financier allant de 10 000 à 100 000 CHF au maximum pour chaque projet. L’allocation budgétaire finale pour chaque projet sera sujette à un examen circonstancié de la proposi</w:t>
      </w:r>
      <w:r>
        <w:rPr>
          <w:rFonts w:asciiTheme="minorBidi" w:hAnsiTheme="minorBidi" w:cstheme="minorBidi"/>
          <w:sz w:val="20"/>
          <w:szCs w:val="20"/>
        </w:rPr>
        <w:softHyphen/>
      </w:r>
      <w:r w:rsidRPr="00535F03">
        <w:rPr>
          <w:rFonts w:asciiTheme="minorBidi" w:hAnsiTheme="minorBidi" w:cstheme="minorBidi"/>
          <w:sz w:val="20"/>
          <w:szCs w:val="20"/>
        </w:rPr>
        <w:t xml:space="preserve">tion. Les résultats des projets seront portés à la connaissance du Conseil d'administration et publiés sur les pages appropriées du site Web de l’UPU. </w:t>
      </w:r>
    </w:p>
    <w:p w14:paraId="0FE163A4" w14:textId="77777777" w:rsidR="00430A3A" w:rsidRPr="00535F03" w:rsidRDefault="00430A3A" w:rsidP="00535F03">
      <w:pPr>
        <w:pStyle w:val="Default"/>
        <w:spacing w:line="240" w:lineRule="atLeast"/>
        <w:jc w:val="both"/>
        <w:rPr>
          <w:rFonts w:asciiTheme="minorBidi" w:hAnsiTheme="minorBidi" w:cstheme="minorBidi"/>
          <w:sz w:val="20"/>
          <w:szCs w:val="20"/>
          <w:lang w:val="fr-CH"/>
        </w:rPr>
      </w:pPr>
    </w:p>
    <w:p w14:paraId="54B84D1D"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3D7336C4" w14:textId="77777777" w:rsidR="00430A3A" w:rsidRPr="00535F03" w:rsidRDefault="00430A3A" w:rsidP="00535F03">
      <w:pPr>
        <w:pStyle w:val="Default"/>
        <w:spacing w:line="240" w:lineRule="atLeast"/>
        <w:jc w:val="both"/>
        <w:rPr>
          <w:rFonts w:asciiTheme="minorBidi" w:hAnsiTheme="minorBidi" w:cstheme="minorBidi"/>
          <w:b/>
          <w:bCs/>
          <w:sz w:val="20"/>
          <w:szCs w:val="20"/>
        </w:rPr>
      </w:pPr>
      <w:r w:rsidRPr="00535F03">
        <w:rPr>
          <w:rFonts w:asciiTheme="minorBidi" w:hAnsiTheme="minorBidi" w:cstheme="minorBidi"/>
          <w:b/>
          <w:bCs/>
          <w:sz w:val="20"/>
          <w:szCs w:val="20"/>
        </w:rPr>
        <w:t>3.</w:t>
      </w:r>
      <w:r w:rsidRPr="00535F03">
        <w:rPr>
          <w:rFonts w:asciiTheme="minorBidi" w:hAnsiTheme="minorBidi" w:cstheme="minorBidi"/>
          <w:b/>
          <w:bCs/>
          <w:sz w:val="20"/>
          <w:szCs w:val="20"/>
        </w:rPr>
        <w:tab/>
        <w:t>Bénéficiaires du programme</w:t>
      </w:r>
    </w:p>
    <w:p w14:paraId="0808BFE5"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52B65AA1" w14:textId="77777777" w:rsidR="00430A3A" w:rsidRPr="00535F03" w:rsidRDefault="00430A3A" w:rsidP="00535F03">
      <w:pPr>
        <w:pStyle w:val="Default"/>
        <w:spacing w:line="240" w:lineRule="atLeast"/>
        <w:jc w:val="both"/>
        <w:rPr>
          <w:rFonts w:asciiTheme="minorBidi" w:hAnsiTheme="minorBidi" w:cstheme="minorBidi"/>
          <w:sz w:val="20"/>
          <w:szCs w:val="20"/>
        </w:rPr>
      </w:pPr>
      <w:r w:rsidRPr="00535F03">
        <w:rPr>
          <w:rFonts w:asciiTheme="minorBidi" w:hAnsiTheme="minorBidi" w:cstheme="minorBidi"/>
          <w:sz w:val="20"/>
          <w:szCs w:val="20"/>
        </w:rPr>
        <w:t>Les bénéficiaires de ce programme devraient être les pays en développement, en particulier les pays les moins avancés. Les Pays-membres faisant l’objet de sanctions ne peuvent pas prendre part au programme.</w:t>
      </w:r>
    </w:p>
    <w:p w14:paraId="38BFB34C"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2D4E3829"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2CCD56A9" w14:textId="77777777" w:rsidR="00430A3A" w:rsidRPr="00535F03" w:rsidRDefault="00430A3A" w:rsidP="00535F03">
      <w:pPr>
        <w:pStyle w:val="Default"/>
        <w:spacing w:line="240" w:lineRule="atLeast"/>
        <w:jc w:val="both"/>
        <w:rPr>
          <w:rFonts w:asciiTheme="minorBidi" w:hAnsiTheme="minorBidi" w:cstheme="minorBidi"/>
          <w:b/>
          <w:bCs/>
          <w:sz w:val="20"/>
          <w:szCs w:val="20"/>
        </w:rPr>
      </w:pPr>
      <w:r w:rsidRPr="00535F03">
        <w:rPr>
          <w:rFonts w:asciiTheme="minorBidi" w:hAnsiTheme="minorBidi" w:cstheme="minorBidi"/>
          <w:b/>
          <w:bCs/>
          <w:sz w:val="20"/>
          <w:szCs w:val="20"/>
        </w:rPr>
        <w:t>4.</w:t>
      </w:r>
      <w:r w:rsidRPr="00535F03">
        <w:rPr>
          <w:rFonts w:asciiTheme="minorBidi" w:hAnsiTheme="minorBidi" w:cstheme="minorBidi"/>
          <w:b/>
          <w:bCs/>
          <w:sz w:val="20"/>
          <w:szCs w:val="20"/>
        </w:rPr>
        <w:tab/>
        <w:t>Projets/assistance concernés</w:t>
      </w:r>
    </w:p>
    <w:p w14:paraId="5C825C19"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10140899" w14:textId="77777777" w:rsidR="00430A3A" w:rsidRPr="00535F03" w:rsidRDefault="00430A3A" w:rsidP="00535F03">
      <w:pPr>
        <w:pStyle w:val="Default"/>
        <w:spacing w:line="240" w:lineRule="atLeast"/>
        <w:jc w:val="both"/>
        <w:rPr>
          <w:rFonts w:asciiTheme="minorBidi" w:hAnsiTheme="minorBidi" w:cstheme="minorBidi"/>
          <w:sz w:val="20"/>
          <w:szCs w:val="20"/>
        </w:rPr>
      </w:pPr>
      <w:r w:rsidRPr="00535F03">
        <w:rPr>
          <w:rFonts w:asciiTheme="minorBidi" w:hAnsiTheme="minorBidi" w:cstheme="minorBidi"/>
          <w:sz w:val="20"/>
          <w:szCs w:val="20"/>
        </w:rPr>
        <w:t>Les projets financés par ce programme devraient comprendre les éléments suivants:</w:t>
      </w:r>
    </w:p>
    <w:p w14:paraId="6B9A7D11" w14:textId="77777777" w:rsidR="00430A3A" w:rsidRPr="00535F03" w:rsidRDefault="00430A3A" w:rsidP="00430A3A">
      <w:pPr>
        <w:pStyle w:val="Default"/>
        <w:numPr>
          <w:ilvl w:val="0"/>
          <w:numId w:val="20"/>
        </w:numPr>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Élaboration de nouveaux plans de gestion des risques liés aux catastrophes ou développement des plans existants, suivant le guide de 2016 de l’UPU concernant la gestion des risques liés aux catas</w:t>
      </w:r>
      <w:r>
        <w:rPr>
          <w:rFonts w:asciiTheme="minorBidi" w:hAnsiTheme="minorBidi" w:cstheme="minorBidi"/>
          <w:sz w:val="20"/>
          <w:szCs w:val="20"/>
        </w:rPr>
        <w:softHyphen/>
      </w:r>
      <w:r w:rsidRPr="00535F03">
        <w:rPr>
          <w:rFonts w:asciiTheme="minorBidi" w:hAnsiTheme="minorBidi" w:cstheme="minorBidi"/>
          <w:sz w:val="20"/>
          <w:szCs w:val="20"/>
        </w:rPr>
        <w:t>trophes, lequel établit le contexte général, les concepts, les définitions et la pertinence de la gestion des risques liés aux catastrophes dans le secteur postal.</w:t>
      </w:r>
    </w:p>
    <w:p w14:paraId="20BCEAD1" w14:textId="77777777" w:rsidR="00430A3A" w:rsidRPr="00535F03" w:rsidRDefault="00430A3A" w:rsidP="00430A3A">
      <w:pPr>
        <w:pStyle w:val="Default"/>
        <w:numPr>
          <w:ilvl w:val="0"/>
          <w:numId w:val="20"/>
        </w:numPr>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Développement du savoir-faire en matière de gestion des risques liés aux catastrophes (formation, séminaires et conseils d’experts).</w:t>
      </w:r>
    </w:p>
    <w:p w14:paraId="0A890E4C" w14:textId="77777777" w:rsidR="00430A3A" w:rsidRPr="00535F03" w:rsidRDefault="00430A3A" w:rsidP="00430A3A">
      <w:pPr>
        <w:pStyle w:val="Default"/>
        <w:numPr>
          <w:ilvl w:val="0"/>
          <w:numId w:val="20"/>
        </w:numPr>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Fourniture de l’équipement et du matériel utiles pour les activités de gestion des risques liés aux catas</w:t>
      </w:r>
      <w:r w:rsidRPr="00535F03">
        <w:rPr>
          <w:rFonts w:asciiTheme="minorBidi" w:hAnsiTheme="minorBidi" w:cstheme="minorBidi"/>
          <w:sz w:val="20"/>
          <w:szCs w:val="20"/>
        </w:rPr>
        <w:softHyphen/>
        <w:t>trophes, et notamment de téléphones satellitaires, de générateurs et d’autres matériels qui pourraient être utilisés pour se préparer et faire face aux catastrophes naturelles.</w:t>
      </w:r>
    </w:p>
    <w:p w14:paraId="46F64031" w14:textId="77777777" w:rsidR="00430A3A" w:rsidRPr="00535F03" w:rsidRDefault="00430A3A" w:rsidP="00430A3A">
      <w:pPr>
        <w:pStyle w:val="Default"/>
        <w:numPr>
          <w:ilvl w:val="0"/>
          <w:numId w:val="20"/>
        </w:numPr>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Toute autre activité conforme aux objectifs du fonds et aux décisions pertinentes des organes directeurs de l’UPU, au Règlement général de l’UPU et au Règlement financier de l’UPU.</w:t>
      </w:r>
    </w:p>
    <w:p w14:paraId="700975AF" w14:textId="77777777" w:rsidR="00430A3A" w:rsidRPr="00535F03" w:rsidRDefault="00430A3A" w:rsidP="00535F03">
      <w:pPr>
        <w:pStyle w:val="Default"/>
        <w:pageBreakBefore/>
        <w:spacing w:line="240" w:lineRule="atLeast"/>
        <w:jc w:val="both"/>
        <w:rPr>
          <w:rFonts w:asciiTheme="minorBidi" w:hAnsiTheme="minorBidi" w:cstheme="minorBidi"/>
          <w:sz w:val="20"/>
          <w:szCs w:val="20"/>
        </w:rPr>
      </w:pPr>
      <w:r>
        <w:rPr>
          <w:rFonts w:asciiTheme="minorBidi" w:hAnsiTheme="minorBidi" w:cstheme="minorBidi"/>
          <w:b/>
          <w:bCs/>
          <w:sz w:val="20"/>
          <w:szCs w:val="20"/>
        </w:rPr>
        <w:lastRenderedPageBreak/>
        <w:t>5.</w:t>
      </w:r>
      <w:r>
        <w:rPr>
          <w:rFonts w:asciiTheme="minorBidi" w:hAnsiTheme="minorBidi" w:cstheme="minorBidi"/>
          <w:b/>
          <w:bCs/>
          <w:sz w:val="20"/>
          <w:szCs w:val="20"/>
        </w:rPr>
        <w:tab/>
        <w:t>Ressources de financement</w:t>
      </w:r>
    </w:p>
    <w:p w14:paraId="35F4AB44"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065B30BD" w14:textId="77777777" w:rsidR="00430A3A" w:rsidRPr="00535F03" w:rsidRDefault="00430A3A" w:rsidP="00535F03">
      <w:pPr>
        <w:pStyle w:val="Default"/>
        <w:spacing w:line="240" w:lineRule="atLeast"/>
        <w:jc w:val="both"/>
        <w:rPr>
          <w:rFonts w:asciiTheme="minorBidi" w:hAnsiTheme="minorBidi" w:cstheme="minorBidi"/>
          <w:sz w:val="20"/>
          <w:szCs w:val="20"/>
        </w:rPr>
      </w:pPr>
      <w:r w:rsidRPr="00535F03">
        <w:rPr>
          <w:rFonts w:asciiTheme="minorBidi" w:hAnsiTheme="minorBidi" w:cstheme="minorBidi"/>
          <w:sz w:val="20"/>
          <w:szCs w:val="20"/>
        </w:rPr>
        <w:t>Co</w:t>
      </w:r>
      <w:r>
        <w:rPr>
          <w:rFonts w:asciiTheme="minorBidi" w:hAnsiTheme="minorBidi" w:cstheme="minorBidi"/>
          <w:sz w:val="20"/>
          <w:szCs w:val="20"/>
        </w:rPr>
        <w:t>ntribution volontaire du Japon.</w:t>
      </w:r>
    </w:p>
    <w:p w14:paraId="73697EC0"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31307F84" w14:textId="77777777" w:rsidR="00430A3A" w:rsidRPr="00535F03" w:rsidRDefault="00430A3A" w:rsidP="00535F03">
      <w:pPr>
        <w:rPr>
          <w:rFonts w:asciiTheme="minorBidi" w:hAnsiTheme="minorBidi"/>
          <w:color w:val="000000"/>
        </w:rPr>
      </w:pPr>
    </w:p>
    <w:p w14:paraId="2C98B6DB" w14:textId="77777777" w:rsidR="00430A3A" w:rsidRPr="00535F03" w:rsidRDefault="00430A3A" w:rsidP="00535F03">
      <w:pPr>
        <w:pStyle w:val="Default"/>
        <w:spacing w:line="240" w:lineRule="atLeast"/>
        <w:jc w:val="both"/>
        <w:rPr>
          <w:rFonts w:asciiTheme="minorBidi" w:hAnsiTheme="minorBidi" w:cstheme="minorBidi"/>
          <w:sz w:val="20"/>
          <w:szCs w:val="20"/>
        </w:rPr>
      </w:pPr>
      <w:r>
        <w:rPr>
          <w:rFonts w:asciiTheme="minorBidi" w:hAnsiTheme="minorBidi" w:cstheme="minorBidi"/>
          <w:b/>
          <w:bCs/>
          <w:sz w:val="20"/>
          <w:szCs w:val="20"/>
        </w:rPr>
        <w:t>6.</w:t>
      </w:r>
      <w:r>
        <w:rPr>
          <w:rFonts w:asciiTheme="minorBidi" w:hAnsiTheme="minorBidi" w:cstheme="minorBidi"/>
          <w:b/>
          <w:bCs/>
          <w:sz w:val="20"/>
          <w:szCs w:val="20"/>
        </w:rPr>
        <w:tab/>
        <w:t>Exigences</w:t>
      </w:r>
    </w:p>
    <w:p w14:paraId="79ABC978" w14:textId="77777777" w:rsidR="00430A3A" w:rsidRPr="00535F03" w:rsidRDefault="00430A3A" w:rsidP="00535F03">
      <w:pPr>
        <w:autoSpaceDE w:val="0"/>
        <w:autoSpaceDN w:val="0"/>
        <w:adjustRightInd w:val="0"/>
        <w:jc w:val="both"/>
        <w:rPr>
          <w:rFonts w:asciiTheme="minorBidi" w:hAnsiTheme="minorBidi"/>
        </w:rPr>
      </w:pPr>
    </w:p>
    <w:p w14:paraId="4E5CFF99" w14:textId="77777777" w:rsidR="00430A3A" w:rsidRPr="00535F03" w:rsidRDefault="00430A3A" w:rsidP="00535F03">
      <w:pPr>
        <w:autoSpaceDE w:val="0"/>
        <w:autoSpaceDN w:val="0"/>
        <w:adjustRightInd w:val="0"/>
        <w:jc w:val="both"/>
        <w:rPr>
          <w:rFonts w:asciiTheme="minorBidi" w:hAnsiTheme="minorBidi"/>
        </w:rPr>
      </w:pPr>
      <w:r w:rsidRPr="00535F03">
        <w:rPr>
          <w:rFonts w:asciiTheme="minorBidi" w:hAnsiTheme="minorBidi"/>
        </w:rPr>
        <w:t>Le pays/l'opérateur désigné bénéficiaire aura les responsabilités suivantes:</w:t>
      </w:r>
    </w:p>
    <w:p w14:paraId="60C665EC" w14:textId="77777777" w:rsidR="00430A3A" w:rsidRPr="00535F03" w:rsidRDefault="00430A3A" w:rsidP="00535F03">
      <w:pPr>
        <w:pStyle w:val="Paragraphedeliste"/>
        <w:numPr>
          <w:ilvl w:val="0"/>
          <w:numId w:val="22"/>
        </w:numPr>
        <w:autoSpaceDE w:val="0"/>
        <w:autoSpaceDN w:val="0"/>
        <w:adjustRightInd w:val="0"/>
        <w:spacing w:before="120" w:after="0" w:line="240" w:lineRule="atLeast"/>
        <w:ind w:left="567" w:hanging="567"/>
        <w:contextualSpacing w:val="0"/>
        <w:jc w:val="both"/>
        <w:rPr>
          <w:rFonts w:asciiTheme="minorBidi" w:hAnsiTheme="minorBidi"/>
          <w:sz w:val="20"/>
          <w:szCs w:val="20"/>
        </w:rPr>
      </w:pPr>
      <w:r w:rsidRPr="00535F03">
        <w:rPr>
          <w:rFonts w:asciiTheme="minorBidi" w:hAnsiTheme="minorBidi"/>
          <w:sz w:val="20"/>
          <w:szCs w:val="20"/>
        </w:rPr>
        <w:t>Examiner de manière approfondie le processus d’assistance technique, se familiariser avec ce proces</w:t>
      </w:r>
      <w:r w:rsidRPr="00535F03">
        <w:rPr>
          <w:rFonts w:asciiTheme="minorBidi" w:hAnsiTheme="minorBidi"/>
          <w:sz w:val="20"/>
          <w:szCs w:val="20"/>
        </w:rPr>
        <w:softHyphen/>
        <w:t>sus et le respecter.</w:t>
      </w:r>
    </w:p>
    <w:p w14:paraId="36410AAB" w14:textId="77777777" w:rsidR="00430A3A" w:rsidRPr="00535F03" w:rsidRDefault="00430A3A" w:rsidP="00535F03">
      <w:pPr>
        <w:pStyle w:val="Paragraphedeliste"/>
        <w:numPr>
          <w:ilvl w:val="0"/>
          <w:numId w:val="22"/>
        </w:numPr>
        <w:autoSpaceDE w:val="0"/>
        <w:autoSpaceDN w:val="0"/>
        <w:adjustRightInd w:val="0"/>
        <w:spacing w:before="120" w:after="0" w:line="240" w:lineRule="atLeast"/>
        <w:ind w:left="567" w:hanging="567"/>
        <w:contextualSpacing w:val="0"/>
        <w:jc w:val="both"/>
        <w:rPr>
          <w:rFonts w:asciiTheme="minorBidi" w:hAnsiTheme="minorBidi"/>
          <w:sz w:val="20"/>
          <w:szCs w:val="20"/>
        </w:rPr>
      </w:pPr>
      <w:r w:rsidRPr="00535F03">
        <w:rPr>
          <w:rFonts w:asciiTheme="minorBidi" w:hAnsiTheme="minorBidi"/>
          <w:sz w:val="20"/>
          <w:szCs w:val="20"/>
        </w:rPr>
        <w:t>Concevoir des projets faisables conformément à la formule de demande annexée et répondre aux demandes de clarification du Bureau international.</w:t>
      </w:r>
    </w:p>
    <w:p w14:paraId="7843063A" w14:textId="77777777" w:rsidR="00430A3A" w:rsidRPr="00535F03" w:rsidRDefault="00430A3A" w:rsidP="00535F03">
      <w:pPr>
        <w:pStyle w:val="Paragraphedeliste"/>
        <w:numPr>
          <w:ilvl w:val="0"/>
          <w:numId w:val="22"/>
        </w:numPr>
        <w:autoSpaceDE w:val="0"/>
        <w:autoSpaceDN w:val="0"/>
        <w:adjustRightInd w:val="0"/>
        <w:spacing w:before="120" w:after="0" w:line="240" w:lineRule="atLeast"/>
        <w:ind w:left="567" w:hanging="567"/>
        <w:contextualSpacing w:val="0"/>
        <w:jc w:val="both"/>
        <w:rPr>
          <w:rFonts w:asciiTheme="minorBidi" w:hAnsiTheme="minorBidi"/>
          <w:sz w:val="20"/>
          <w:szCs w:val="20"/>
        </w:rPr>
      </w:pPr>
      <w:r w:rsidRPr="00535F03">
        <w:rPr>
          <w:rFonts w:asciiTheme="minorBidi" w:hAnsiTheme="minorBidi"/>
          <w:sz w:val="20"/>
          <w:szCs w:val="20"/>
        </w:rPr>
        <w:t>Assurer la mise en œuvre, l’avancement et le bouclement effectifs du projet. Cela comprend une colla</w:t>
      </w:r>
      <w:r w:rsidRPr="00535F03">
        <w:rPr>
          <w:rFonts w:asciiTheme="minorBidi" w:hAnsiTheme="minorBidi"/>
          <w:sz w:val="20"/>
          <w:szCs w:val="20"/>
        </w:rPr>
        <w:softHyphen/>
        <w:t>boration adéquate avec le Bureau international.</w:t>
      </w:r>
    </w:p>
    <w:p w14:paraId="3E52E38B" w14:textId="77777777" w:rsidR="00430A3A" w:rsidRPr="00535F03" w:rsidRDefault="00430A3A" w:rsidP="00535F03">
      <w:pPr>
        <w:pStyle w:val="Paragraphedeliste"/>
        <w:numPr>
          <w:ilvl w:val="0"/>
          <w:numId w:val="22"/>
        </w:numPr>
        <w:autoSpaceDE w:val="0"/>
        <w:autoSpaceDN w:val="0"/>
        <w:adjustRightInd w:val="0"/>
        <w:spacing w:before="120" w:after="0" w:line="240" w:lineRule="atLeast"/>
        <w:ind w:left="567" w:hanging="567"/>
        <w:contextualSpacing w:val="0"/>
        <w:jc w:val="both"/>
        <w:rPr>
          <w:rFonts w:asciiTheme="minorBidi" w:hAnsiTheme="minorBidi"/>
          <w:sz w:val="20"/>
          <w:szCs w:val="20"/>
        </w:rPr>
      </w:pPr>
      <w:r w:rsidRPr="00535F03">
        <w:rPr>
          <w:rFonts w:asciiTheme="minorBidi" w:hAnsiTheme="minorBidi"/>
          <w:sz w:val="20"/>
          <w:szCs w:val="20"/>
        </w:rPr>
        <w:t>Soumettre un rapport de projet intermédiaire et un rapport comptable intermédiaire au Bureau interna</w:t>
      </w:r>
      <w:r w:rsidRPr="00535F03">
        <w:rPr>
          <w:rFonts w:asciiTheme="minorBidi" w:hAnsiTheme="minorBidi"/>
          <w:sz w:val="20"/>
          <w:szCs w:val="20"/>
        </w:rPr>
        <w:softHyphen/>
        <w:t>tional à mi-terme de la période prévue dans l’échéancier du projet.</w:t>
      </w:r>
    </w:p>
    <w:p w14:paraId="0CF02ABC" w14:textId="77777777" w:rsidR="00430A3A" w:rsidRPr="00535F03" w:rsidRDefault="00430A3A" w:rsidP="00535F03">
      <w:pPr>
        <w:pStyle w:val="Paragraphedeliste"/>
        <w:numPr>
          <w:ilvl w:val="0"/>
          <w:numId w:val="22"/>
        </w:numPr>
        <w:autoSpaceDE w:val="0"/>
        <w:autoSpaceDN w:val="0"/>
        <w:adjustRightInd w:val="0"/>
        <w:spacing w:before="120" w:after="0" w:line="240" w:lineRule="atLeast"/>
        <w:ind w:left="567" w:hanging="567"/>
        <w:contextualSpacing w:val="0"/>
        <w:jc w:val="both"/>
        <w:rPr>
          <w:rFonts w:asciiTheme="minorBidi" w:hAnsiTheme="minorBidi"/>
          <w:sz w:val="20"/>
          <w:szCs w:val="20"/>
        </w:rPr>
      </w:pPr>
      <w:r w:rsidRPr="00535F03">
        <w:rPr>
          <w:rFonts w:asciiTheme="minorBidi" w:hAnsiTheme="minorBidi"/>
          <w:sz w:val="20"/>
          <w:szCs w:val="20"/>
        </w:rPr>
        <w:t>Soumettre un rapport de projet final et un rapport comptable final au Bureau international dans le délai d’un mois à compter de la fin du projet. Le rapport de projet final devra montrer une analyse détaillée des résultats du projet.</w:t>
      </w:r>
    </w:p>
    <w:p w14:paraId="74A41C9A" w14:textId="77777777" w:rsidR="00430A3A" w:rsidRPr="00535F03" w:rsidRDefault="00430A3A" w:rsidP="00535F03">
      <w:pPr>
        <w:pStyle w:val="Paragraphedeliste"/>
        <w:numPr>
          <w:ilvl w:val="0"/>
          <w:numId w:val="22"/>
        </w:numPr>
        <w:autoSpaceDE w:val="0"/>
        <w:autoSpaceDN w:val="0"/>
        <w:adjustRightInd w:val="0"/>
        <w:spacing w:before="120" w:after="0" w:line="240" w:lineRule="atLeast"/>
        <w:ind w:left="567" w:hanging="567"/>
        <w:contextualSpacing w:val="0"/>
        <w:jc w:val="both"/>
        <w:rPr>
          <w:rFonts w:asciiTheme="minorBidi" w:hAnsiTheme="minorBidi"/>
          <w:sz w:val="20"/>
          <w:szCs w:val="20"/>
        </w:rPr>
      </w:pPr>
      <w:r w:rsidRPr="00535F03">
        <w:rPr>
          <w:rFonts w:asciiTheme="minorBidi" w:hAnsiTheme="minorBidi"/>
          <w:sz w:val="20"/>
          <w:szCs w:val="20"/>
        </w:rPr>
        <w:t>S’assurer que le rapport comptable final comprenne les originaux des certifications et des reçus.</w:t>
      </w:r>
    </w:p>
    <w:p w14:paraId="56EA2386" w14:textId="77777777" w:rsidR="00430A3A" w:rsidRPr="00535F03" w:rsidRDefault="00430A3A" w:rsidP="00535F03">
      <w:pPr>
        <w:pStyle w:val="Paragraphedeliste"/>
        <w:numPr>
          <w:ilvl w:val="0"/>
          <w:numId w:val="22"/>
        </w:numPr>
        <w:autoSpaceDE w:val="0"/>
        <w:autoSpaceDN w:val="0"/>
        <w:adjustRightInd w:val="0"/>
        <w:spacing w:before="120" w:after="0" w:line="240" w:lineRule="atLeast"/>
        <w:ind w:left="567" w:hanging="567"/>
        <w:contextualSpacing w:val="0"/>
        <w:jc w:val="both"/>
        <w:rPr>
          <w:rFonts w:asciiTheme="minorBidi" w:hAnsiTheme="minorBidi"/>
          <w:sz w:val="20"/>
          <w:szCs w:val="20"/>
        </w:rPr>
      </w:pPr>
      <w:r w:rsidRPr="00535F03">
        <w:rPr>
          <w:rFonts w:asciiTheme="minorBidi" w:hAnsiTheme="minorBidi"/>
          <w:sz w:val="20"/>
          <w:szCs w:val="20"/>
        </w:rPr>
        <w:t>Solliciter l’approbation du Bureau international concernant toute modification à apporter au plan ou au budget initial du projet.</w:t>
      </w:r>
    </w:p>
    <w:p w14:paraId="6F61B4F4" w14:textId="77777777" w:rsidR="00430A3A" w:rsidRPr="00535F03" w:rsidRDefault="00430A3A" w:rsidP="00535F03">
      <w:pPr>
        <w:pStyle w:val="Default"/>
        <w:numPr>
          <w:ilvl w:val="0"/>
          <w:numId w:val="22"/>
        </w:numPr>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Fournir au Bureau international toute information com</w:t>
      </w:r>
      <w:r>
        <w:rPr>
          <w:rFonts w:asciiTheme="minorBidi" w:hAnsiTheme="minorBidi" w:cstheme="minorBidi"/>
          <w:sz w:val="20"/>
          <w:szCs w:val="20"/>
        </w:rPr>
        <w:t>plémentaire, en cas de demande.</w:t>
      </w:r>
    </w:p>
    <w:p w14:paraId="1267D65A" w14:textId="77777777" w:rsidR="00430A3A" w:rsidRPr="00535F03" w:rsidRDefault="00430A3A" w:rsidP="00535F03">
      <w:pPr>
        <w:autoSpaceDE w:val="0"/>
        <w:autoSpaceDN w:val="0"/>
        <w:adjustRightInd w:val="0"/>
        <w:jc w:val="both"/>
        <w:rPr>
          <w:rFonts w:asciiTheme="minorBidi" w:hAnsiTheme="minorBidi"/>
        </w:rPr>
      </w:pPr>
    </w:p>
    <w:p w14:paraId="3496E8C7" w14:textId="77777777" w:rsidR="00430A3A" w:rsidRPr="00535F03" w:rsidRDefault="00430A3A" w:rsidP="00535F03">
      <w:pPr>
        <w:autoSpaceDE w:val="0"/>
        <w:autoSpaceDN w:val="0"/>
        <w:adjustRightInd w:val="0"/>
        <w:jc w:val="both"/>
        <w:rPr>
          <w:rFonts w:asciiTheme="minorBidi" w:hAnsiTheme="minorBidi"/>
        </w:rPr>
      </w:pPr>
    </w:p>
    <w:p w14:paraId="1C6CE8F8" w14:textId="77777777" w:rsidR="00430A3A" w:rsidRPr="00535F03" w:rsidRDefault="00430A3A" w:rsidP="00535F03">
      <w:pPr>
        <w:pStyle w:val="Default"/>
        <w:spacing w:line="240" w:lineRule="atLeast"/>
        <w:jc w:val="both"/>
        <w:rPr>
          <w:rFonts w:asciiTheme="minorBidi" w:hAnsiTheme="minorBidi" w:cstheme="minorBidi"/>
          <w:b/>
          <w:bCs/>
          <w:sz w:val="20"/>
          <w:szCs w:val="20"/>
        </w:rPr>
      </w:pPr>
      <w:r w:rsidRPr="00535F03">
        <w:rPr>
          <w:rFonts w:asciiTheme="minorBidi" w:hAnsiTheme="minorBidi" w:cstheme="minorBidi"/>
          <w:b/>
          <w:bCs/>
          <w:sz w:val="20"/>
          <w:szCs w:val="20"/>
        </w:rPr>
        <w:t>7.</w:t>
      </w:r>
      <w:r w:rsidRPr="00535F03">
        <w:rPr>
          <w:rFonts w:asciiTheme="minorBidi" w:hAnsiTheme="minorBidi" w:cstheme="minorBidi"/>
          <w:b/>
          <w:bCs/>
          <w:sz w:val="20"/>
          <w:szCs w:val="20"/>
        </w:rPr>
        <w:tab/>
        <w:t>Sélection</w:t>
      </w:r>
    </w:p>
    <w:p w14:paraId="1932414C" w14:textId="77777777" w:rsidR="00430A3A" w:rsidRPr="00535F03" w:rsidRDefault="00430A3A" w:rsidP="00535F03">
      <w:pPr>
        <w:autoSpaceDE w:val="0"/>
        <w:autoSpaceDN w:val="0"/>
        <w:adjustRightInd w:val="0"/>
        <w:jc w:val="both"/>
        <w:rPr>
          <w:rFonts w:asciiTheme="minorBidi" w:hAnsiTheme="minorBidi"/>
        </w:rPr>
      </w:pPr>
    </w:p>
    <w:p w14:paraId="37FFB3DC" w14:textId="77777777" w:rsidR="00430A3A" w:rsidRPr="00535F03" w:rsidRDefault="00430A3A" w:rsidP="00430A3A">
      <w:pPr>
        <w:pStyle w:val="Default"/>
        <w:numPr>
          <w:ilvl w:val="0"/>
          <w:numId w:val="21"/>
        </w:numPr>
        <w:spacing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 xml:space="preserve">Les Pays-membres intéressés doivent soumettre leurs demandes de projet via notre application sur le site Web </w:t>
      </w:r>
      <w:r w:rsidRPr="00535F03">
        <w:rPr>
          <w:rFonts w:asciiTheme="minorBidi" w:eastAsia="MS Mincho" w:hAnsiTheme="minorBidi" w:cstheme="minorBidi"/>
          <w:color w:val="auto"/>
          <w:sz w:val="20"/>
          <w:szCs w:val="20"/>
          <w:lang w:val="fr-CH" w:eastAsia="fr-CH"/>
        </w:rPr>
        <w:t xml:space="preserve">(http://) </w:t>
      </w:r>
      <w:r w:rsidRPr="00535F03">
        <w:rPr>
          <w:rFonts w:asciiTheme="minorBidi" w:hAnsiTheme="minorBidi" w:cstheme="minorBidi"/>
          <w:sz w:val="20"/>
          <w:szCs w:val="20"/>
        </w:rPr>
        <w:t xml:space="preserve">ou en complétant la formule annexée et en la transmettant par courrier électronique à </w:t>
      </w:r>
      <w:r w:rsidRPr="00535F03">
        <w:rPr>
          <w:rFonts w:asciiTheme="minorBidi" w:eastAsia="MS Mincho" w:hAnsiTheme="minorBidi" w:cstheme="minorBidi"/>
          <w:color w:val="auto"/>
          <w:sz w:val="20"/>
          <w:szCs w:val="20"/>
          <w:lang w:val="fr-CH" w:eastAsia="fr-CH"/>
        </w:rPr>
        <w:t>DRM@upu.int</w:t>
      </w:r>
      <w:r w:rsidRPr="00535F03">
        <w:rPr>
          <w:rFonts w:asciiTheme="minorBidi" w:hAnsiTheme="minorBidi" w:cstheme="minorBidi"/>
          <w:sz w:val="20"/>
          <w:szCs w:val="20"/>
        </w:rPr>
        <w:t xml:space="preserve"> </w:t>
      </w:r>
      <w:r w:rsidRPr="00535F03">
        <w:rPr>
          <w:rFonts w:asciiTheme="minorBidi" w:hAnsiTheme="minorBidi" w:cstheme="minorBidi"/>
          <w:b/>
          <w:bCs/>
          <w:sz w:val="20"/>
          <w:szCs w:val="20"/>
        </w:rPr>
        <w:t>le 31 mars 2020</w:t>
      </w:r>
      <w:r w:rsidRPr="00535F03">
        <w:rPr>
          <w:rFonts w:asciiTheme="minorBidi" w:hAnsiTheme="minorBidi" w:cstheme="minorBidi"/>
          <w:sz w:val="20"/>
          <w:szCs w:val="20"/>
        </w:rPr>
        <w:t xml:space="preserve"> </w:t>
      </w:r>
      <w:r w:rsidRPr="00535F03">
        <w:rPr>
          <w:rFonts w:asciiTheme="minorBidi" w:hAnsiTheme="minorBidi" w:cstheme="minorBidi"/>
          <w:b/>
          <w:bCs/>
          <w:sz w:val="20"/>
          <w:szCs w:val="20"/>
        </w:rPr>
        <w:t>au plus tard</w:t>
      </w:r>
      <w:r w:rsidRPr="00535F03">
        <w:rPr>
          <w:rFonts w:asciiTheme="minorBidi" w:hAnsiTheme="minorBidi" w:cstheme="minorBidi"/>
          <w:sz w:val="20"/>
          <w:szCs w:val="20"/>
        </w:rPr>
        <w:t>.</w:t>
      </w:r>
    </w:p>
    <w:p w14:paraId="67A3E20D" w14:textId="77777777" w:rsidR="00430A3A" w:rsidRPr="00535F03" w:rsidRDefault="00430A3A" w:rsidP="00430A3A">
      <w:pPr>
        <w:pStyle w:val="Default"/>
        <w:numPr>
          <w:ilvl w:val="0"/>
          <w:numId w:val="21"/>
        </w:numPr>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La formule doit être remplie en anglais ou en français et soumise au format Word.</w:t>
      </w:r>
    </w:p>
    <w:p w14:paraId="1523F27A" w14:textId="77777777" w:rsidR="00430A3A" w:rsidRPr="00535F03" w:rsidRDefault="00430A3A" w:rsidP="00430A3A">
      <w:pPr>
        <w:pStyle w:val="Default"/>
        <w:numPr>
          <w:ilvl w:val="0"/>
          <w:numId w:val="21"/>
        </w:numPr>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Les projets proposés seront sélectionnés par le Bureau international, en consultation avec les donateurs (Pays-membres, opérateurs désignés, Unions restreintes et tous les autres partenaires apportant une contribution volontaire au programme), suivant les exigences susmentionnées et selon les critères énoncés ci-après.</w:t>
      </w:r>
    </w:p>
    <w:p w14:paraId="1F19FF6D" w14:textId="77777777" w:rsidR="00430A3A" w:rsidRPr="00535F03" w:rsidRDefault="00430A3A" w:rsidP="00430A3A">
      <w:pPr>
        <w:pStyle w:val="Default"/>
        <w:numPr>
          <w:ilvl w:val="0"/>
          <w:numId w:val="21"/>
        </w:numPr>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Le Bureau international pourrait, le cas échéant, recourir aux conseils d’experts extérieurs pour déter</w:t>
      </w:r>
      <w:r w:rsidRPr="00535F03">
        <w:rPr>
          <w:rFonts w:asciiTheme="minorBidi" w:hAnsiTheme="minorBidi" w:cstheme="minorBidi"/>
          <w:sz w:val="20"/>
          <w:szCs w:val="20"/>
        </w:rPr>
        <w:softHyphen/>
        <w:t>miner la pertinence des demandes d’assistance émanant des opérateurs désignés.</w:t>
      </w:r>
    </w:p>
    <w:p w14:paraId="4368A88D" w14:textId="77777777" w:rsidR="00430A3A" w:rsidRPr="00535F03" w:rsidRDefault="00430A3A" w:rsidP="00430A3A">
      <w:pPr>
        <w:pStyle w:val="Default"/>
        <w:numPr>
          <w:ilvl w:val="0"/>
          <w:numId w:val="21"/>
        </w:numPr>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Durant le processus de sélection des projets, il pourrait interviewer les personnes associées à ces der</w:t>
      </w:r>
      <w:r w:rsidRPr="00535F03">
        <w:rPr>
          <w:rFonts w:asciiTheme="minorBidi" w:hAnsiTheme="minorBidi" w:cstheme="minorBidi"/>
          <w:sz w:val="20"/>
          <w:szCs w:val="20"/>
        </w:rPr>
        <w:softHyphen/>
        <w:t>niers pour vérifier le respect des exigences susmentionnées et des critères énoncés ci-après.</w:t>
      </w:r>
    </w:p>
    <w:p w14:paraId="21170CA8" w14:textId="77777777" w:rsidR="00430A3A" w:rsidRPr="00535F03" w:rsidRDefault="00430A3A" w:rsidP="00430A3A">
      <w:pPr>
        <w:pStyle w:val="Default"/>
        <w:numPr>
          <w:ilvl w:val="0"/>
          <w:numId w:val="21"/>
        </w:numPr>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Durant et après la mise en œuvre des projets, le Bureau international pourrait contrôler l’avancement et le bouclement des travaux.</w:t>
      </w:r>
    </w:p>
    <w:p w14:paraId="0C4D3DEF" w14:textId="77777777" w:rsidR="00430A3A" w:rsidRPr="00535F03" w:rsidRDefault="00430A3A" w:rsidP="00430A3A">
      <w:pPr>
        <w:pStyle w:val="Default"/>
        <w:numPr>
          <w:ilvl w:val="0"/>
          <w:numId w:val="21"/>
        </w:numPr>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 xml:space="preserve">Les demandeurs seront informés par le Bureau international des résultats de la sélection </w:t>
      </w:r>
      <w:r w:rsidRPr="00535F03">
        <w:rPr>
          <w:rFonts w:asciiTheme="minorBidi" w:hAnsiTheme="minorBidi" w:cstheme="minorBidi"/>
          <w:b/>
          <w:bCs/>
          <w:sz w:val="20"/>
          <w:szCs w:val="20"/>
        </w:rPr>
        <w:t>le</w:t>
      </w:r>
      <w:r w:rsidRPr="00535F03">
        <w:rPr>
          <w:rFonts w:asciiTheme="minorBidi" w:hAnsiTheme="minorBidi" w:cstheme="minorBidi"/>
          <w:sz w:val="20"/>
          <w:szCs w:val="20"/>
        </w:rPr>
        <w:t xml:space="preserve"> </w:t>
      </w:r>
      <w:r w:rsidRPr="00535F03">
        <w:rPr>
          <w:rFonts w:asciiTheme="minorBidi" w:hAnsiTheme="minorBidi" w:cstheme="minorBidi"/>
          <w:b/>
          <w:bCs/>
          <w:sz w:val="20"/>
          <w:szCs w:val="20"/>
        </w:rPr>
        <w:t>30 mai 2020</w:t>
      </w:r>
      <w:r w:rsidRPr="00535F03">
        <w:rPr>
          <w:rFonts w:asciiTheme="minorBidi" w:hAnsiTheme="minorBidi" w:cstheme="minorBidi"/>
          <w:sz w:val="20"/>
          <w:szCs w:val="20"/>
        </w:rPr>
        <w:t xml:space="preserve"> </w:t>
      </w:r>
      <w:r w:rsidRPr="00535F03">
        <w:rPr>
          <w:rFonts w:asciiTheme="minorBidi" w:hAnsiTheme="minorBidi" w:cstheme="minorBidi"/>
          <w:b/>
          <w:bCs/>
          <w:sz w:val="20"/>
          <w:szCs w:val="20"/>
        </w:rPr>
        <w:t>au plus tard</w:t>
      </w:r>
      <w:r w:rsidRPr="00535F03">
        <w:rPr>
          <w:rFonts w:asciiTheme="minorBidi" w:hAnsiTheme="minorBidi" w:cstheme="minorBidi"/>
          <w:sz w:val="20"/>
          <w:szCs w:val="20"/>
        </w:rPr>
        <w:t>. Les projets sélectionnés feront l’objet d’une publication sur le site Web de l’UPU.</w:t>
      </w:r>
    </w:p>
    <w:p w14:paraId="0A4DB672" w14:textId="77777777" w:rsidR="00430A3A" w:rsidRPr="00535F03" w:rsidRDefault="00430A3A" w:rsidP="00430A3A">
      <w:pPr>
        <w:pStyle w:val="0Textedebase"/>
        <w:numPr>
          <w:ilvl w:val="0"/>
          <w:numId w:val="21"/>
        </w:numPr>
        <w:spacing w:before="120"/>
        <w:ind w:left="567" w:hanging="567"/>
        <w:rPr>
          <w:rFonts w:asciiTheme="minorBidi" w:hAnsiTheme="minorBidi" w:cstheme="minorBidi"/>
        </w:rPr>
      </w:pPr>
      <w:r w:rsidRPr="00535F03">
        <w:rPr>
          <w:rFonts w:asciiTheme="minorBidi" w:hAnsiTheme="minorBidi" w:cstheme="minorBidi"/>
        </w:rPr>
        <w:t>La durée du projet sera déterminée en fonction de la nature de l’activité. En principe, le projet devrait être bouclé dans les douze mois à compter de la date de l’annonce par le Bureau international des projets sélectionné</w:t>
      </w:r>
      <w:r>
        <w:rPr>
          <w:rFonts w:asciiTheme="minorBidi" w:hAnsiTheme="minorBidi" w:cstheme="minorBidi"/>
        </w:rPr>
        <w:t>s.</w:t>
      </w:r>
    </w:p>
    <w:p w14:paraId="625CE4DD" w14:textId="77777777" w:rsidR="00430A3A" w:rsidRPr="00535F03" w:rsidRDefault="00430A3A" w:rsidP="00535F03">
      <w:pPr>
        <w:rPr>
          <w:rFonts w:asciiTheme="minorBidi" w:hAnsiTheme="minorBidi"/>
          <w:b/>
          <w:bCs/>
          <w:color w:val="000000"/>
        </w:rPr>
      </w:pPr>
      <w:r w:rsidRPr="00535F03">
        <w:rPr>
          <w:rFonts w:asciiTheme="minorBidi" w:hAnsiTheme="minorBidi"/>
          <w:b/>
          <w:bCs/>
        </w:rPr>
        <w:br w:type="page"/>
      </w:r>
    </w:p>
    <w:p w14:paraId="20C4EDFE" w14:textId="77777777" w:rsidR="00430A3A" w:rsidRPr="00535F03" w:rsidRDefault="00430A3A" w:rsidP="00535F03">
      <w:pPr>
        <w:pStyle w:val="Default"/>
        <w:spacing w:line="240" w:lineRule="atLeast"/>
        <w:jc w:val="both"/>
        <w:rPr>
          <w:rFonts w:asciiTheme="minorBidi" w:hAnsiTheme="minorBidi" w:cstheme="minorBidi"/>
          <w:sz w:val="20"/>
          <w:szCs w:val="20"/>
        </w:rPr>
      </w:pPr>
      <w:r w:rsidRPr="00535F03">
        <w:rPr>
          <w:rFonts w:asciiTheme="minorBidi" w:hAnsiTheme="minorBidi" w:cstheme="minorBidi"/>
          <w:b/>
          <w:bCs/>
          <w:sz w:val="20"/>
          <w:szCs w:val="20"/>
        </w:rPr>
        <w:lastRenderedPageBreak/>
        <w:t>8.</w:t>
      </w:r>
      <w:r w:rsidRPr="00535F03">
        <w:rPr>
          <w:rFonts w:asciiTheme="minorBidi" w:hAnsiTheme="minorBidi" w:cstheme="minorBidi"/>
          <w:b/>
          <w:bCs/>
          <w:sz w:val="20"/>
          <w:szCs w:val="20"/>
        </w:rPr>
        <w:tab/>
        <w:t xml:space="preserve">Critères de sélection </w:t>
      </w:r>
    </w:p>
    <w:p w14:paraId="3DEAFED8" w14:textId="77777777" w:rsidR="00430A3A" w:rsidRPr="00535F03" w:rsidRDefault="00430A3A" w:rsidP="00535F03">
      <w:pPr>
        <w:autoSpaceDE w:val="0"/>
        <w:autoSpaceDN w:val="0"/>
        <w:adjustRightInd w:val="0"/>
        <w:jc w:val="both"/>
        <w:rPr>
          <w:rFonts w:asciiTheme="minorBidi" w:hAnsiTheme="minorBidi"/>
        </w:rPr>
      </w:pPr>
    </w:p>
    <w:p w14:paraId="7B3F6893" w14:textId="77777777" w:rsidR="00430A3A" w:rsidRPr="00535F03" w:rsidRDefault="00430A3A" w:rsidP="00535F03">
      <w:pPr>
        <w:pStyle w:val="Default"/>
        <w:spacing w:line="240" w:lineRule="atLeast"/>
        <w:jc w:val="both"/>
        <w:rPr>
          <w:rFonts w:asciiTheme="minorBidi" w:hAnsiTheme="minorBidi" w:cstheme="minorBidi"/>
          <w:sz w:val="20"/>
          <w:szCs w:val="20"/>
        </w:rPr>
      </w:pPr>
      <w:r w:rsidRPr="00535F03">
        <w:rPr>
          <w:rFonts w:asciiTheme="minorBidi" w:hAnsiTheme="minorBidi" w:cstheme="minorBidi"/>
          <w:sz w:val="20"/>
          <w:szCs w:val="20"/>
        </w:rPr>
        <w:t>Les critères ci-dessous seront pris en considération lors de la sélection:</w:t>
      </w:r>
    </w:p>
    <w:p w14:paraId="4A9BD3E0" w14:textId="77777777" w:rsidR="00430A3A" w:rsidRPr="00535F03" w:rsidRDefault="00430A3A" w:rsidP="00535F03">
      <w:pPr>
        <w:pStyle w:val="Default"/>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a)</w:t>
      </w:r>
      <w:r w:rsidRPr="00535F03">
        <w:rPr>
          <w:rFonts w:asciiTheme="minorBidi" w:hAnsiTheme="minorBidi" w:cstheme="minorBidi"/>
          <w:sz w:val="20"/>
          <w:szCs w:val="20"/>
        </w:rPr>
        <w:tab/>
        <w:t xml:space="preserve">Pertinence du projet en relation avec le Cadre de Sendai et les plates-formes régionales – Le Cadre de Sendai a été adopté par les États membres des Nations Unies le 18 mars 2015 lors de la troisième Conférence mondiale des Nations Unies sur la réduction des risques de catastrophe, réunie à Sendai (Japon). Ce cadre est le premier accord majeur du programme de développement en matière de gestion des risques liés aux catastrophes pour l'après-2015. Il comprend sept objectifs et quatre priorités (pour plus de détails, veuillez consulter le site Web des Nations Unies à l’adresse </w:t>
      </w:r>
      <w:hyperlink r:id="rId14" w:history="1">
        <w:proofErr w:type="spellStart"/>
        <w:r w:rsidRPr="00535F03">
          <w:rPr>
            <w:rStyle w:val="Lienhypertexte"/>
            <w:rFonts w:asciiTheme="minorBidi" w:hAnsiTheme="minorBidi" w:cstheme="minorBidi"/>
            <w:sz w:val="20"/>
            <w:szCs w:val="20"/>
          </w:rPr>
          <w:t>www.unisdr.org</w:t>
        </w:r>
        <w:proofErr w:type="spellEnd"/>
        <w:r w:rsidRPr="00535F03">
          <w:rPr>
            <w:rStyle w:val="Lienhypertexte"/>
            <w:rFonts w:asciiTheme="minorBidi" w:hAnsiTheme="minorBidi" w:cstheme="minorBidi"/>
            <w:sz w:val="20"/>
            <w:szCs w:val="20"/>
          </w:rPr>
          <w:t>/</w:t>
        </w:r>
        <w:proofErr w:type="spellStart"/>
        <w:r w:rsidRPr="00535F03">
          <w:rPr>
            <w:rStyle w:val="Lienhypertexte"/>
            <w:rFonts w:asciiTheme="minorBidi" w:hAnsiTheme="minorBidi" w:cstheme="minorBidi"/>
            <w:sz w:val="20"/>
            <w:szCs w:val="20"/>
          </w:rPr>
          <w:t>we</w:t>
        </w:r>
        <w:proofErr w:type="spellEnd"/>
        <w:r w:rsidRPr="00535F03">
          <w:rPr>
            <w:rStyle w:val="Lienhypertexte"/>
            <w:rFonts w:asciiTheme="minorBidi" w:hAnsiTheme="minorBidi" w:cstheme="minorBidi"/>
            <w:sz w:val="20"/>
            <w:szCs w:val="20"/>
          </w:rPr>
          <w:t>/</w:t>
        </w:r>
        <w:r w:rsidRPr="00535F03">
          <w:rPr>
            <w:rStyle w:val="Lienhypertexte"/>
            <w:rFonts w:asciiTheme="minorBidi" w:hAnsiTheme="minorBidi" w:cstheme="minorBidi"/>
            <w:sz w:val="20"/>
            <w:szCs w:val="20"/>
          </w:rPr>
          <w:br/>
        </w:r>
        <w:proofErr w:type="spellStart"/>
        <w:r w:rsidRPr="00535F03">
          <w:rPr>
            <w:rStyle w:val="Lienhypertexte"/>
            <w:rFonts w:asciiTheme="minorBidi" w:hAnsiTheme="minorBidi" w:cstheme="minorBidi"/>
            <w:sz w:val="20"/>
            <w:szCs w:val="20"/>
          </w:rPr>
          <w:t>coordinate</w:t>
        </w:r>
        <w:proofErr w:type="spellEnd"/>
        <w:r w:rsidRPr="00535F03">
          <w:rPr>
            <w:rStyle w:val="Lienhypertexte"/>
            <w:rFonts w:asciiTheme="minorBidi" w:hAnsiTheme="minorBidi" w:cstheme="minorBidi"/>
            <w:sz w:val="20"/>
            <w:szCs w:val="20"/>
          </w:rPr>
          <w:t>/</w:t>
        </w:r>
        <w:proofErr w:type="spellStart"/>
        <w:r w:rsidRPr="00535F03">
          <w:rPr>
            <w:rStyle w:val="Lienhypertexte"/>
            <w:rFonts w:asciiTheme="minorBidi" w:hAnsiTheme="minorBidi" w:cstheme="minorBidi"/>
            <w:sz w:val="20"/>
            <w:szCs w:val="20"/>
          </w:rPr>
          <w:t>sendai-framework</w:t>
        </w:r>
        <w:proofErr w:type="spellEnd"/>
      </w:hyperlink>
      <w:r>
        <w:rPr>
          <w:rFonts w:asciiTheme="minorBidi" w:hAnsiTheme="minorBidi" w:cstheme="minorBidi"/>
          <w:sz w:val="20"/>
          <w:szCs w:val="20"/>
        </w:rPr>
        <w:t>).</w:t>
      </w:r>
    </w:p>
    <w:p w14:paraId="571C179C" w14:textId="77777777" w:rsidR="00430A3A" w:rsidRPr="00535F03" w:rsidRDefault="00430A3A" w:rsidP="00535F03">
      <w:pPr>
        <w:pStyle w:val="Default"/>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b)</w:t>
      </w:r>
      <w:r w:rsidRPr="00535F03">
        <w:rPr>
          <w:rFonts w:asciiTheme="minorBidi" w:hAnsiTheme="minorBidi" w:cstheme="minorBidi"/>
          <w:sz w:val="20"/>
          <w:szCs w:val="20"/>
        </w:rPr>
        <w:tab/>
        <w:t>Conformité ou coordination du projet avec les plans nationaux de gestion des risques liés aux catas</w:t>
      </w:r>
      <w:r w:rsidRPr="00535F03">
        <w:rPr>
          <w:rFonts w:asciiTheme="minorBidi" w:hAnsiTheme="minorBidi" w:cstheme="minorBidi"/>
          <w:sz w:val="20"/>
          <w:szCs w:val="20"/>
        </w:rPr>
        <w:softHyphen/>
        <w:t>trophes – Les propositions renforçant le rôle de l’opérateur défini dans le plan national de gestion des risques liés aux catastrophes sont encouragées.</w:t>
      </w:r>
    </w:p>
    <w:p w14:paraId="6BC29057" w14:textId="77777777" w:rsidR="00430A3A" w:rsidRPr="00535F03" w:rsidRDefault="00430A3A" w:rsidP="00535F03">
      <w:pPr>
        <w:pStyle w:val="Default"/>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c)</w:t>
      </w:r>
      <w:r w:rsidRPr="00535F03">
        <w:rPr>
          <w:rFonts w:asciiTheme="minorBidi" w:hAnsiTheme="minorBidi" w:cstheme="minorBidi"/>
          <w:sz w:val="20"/>
          <w:szCs w:val="20"/>
        </w:rPr>
        <w:tab/>
        <w:t>Faisabilité, calendrier et budget du projet.</w:t>
      </w:r>
    </w:p>
    <w:p w14:paraId="22283D30" w14:textId="77777777" w:rsidR="00430A3A" w:rsidRPr="00535F03" w:rsidRDefault="00430A3A" w:rsidP="00535F03">
      <w:pPr>
        <w:pStyle w:val="Default"/>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d)</w:t>
      </w:r>
      <w:r w:rsidRPr="00535F03">
        <w:rPr>
          <w:rFonts w:asciiTheme="minorBidi" w:hAnsiTheme="minorBidi" w:cstheme="minorBidi"/>
          <w:sz w:val="20"/>
          <w:szCs w:val="20"/>
        </w:rPr>
        <w:tab/>
        <w:t>Contribution du projet à l’élaboration ou au développement d’un réseau postal capable de faire face aux catastrophes.</w:t>
      </w:r>
    </w:p>
    <w:p w14:paraId="7CC01D58" w14:textId="77777777" w:rsidR="00430A3A" w:rsidRPr="00535F03" w:rsidRDefault="00430A3A" w:rsidP="00535F03">
      <w:pPr>
        <w:pStyle w:val="Default"/>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e)</w:t>
      </w:r>
      <w:r w:rsidRPr="00535F03">
        <w:rPr>
          <w:rFonts w:asciiTheme="minorBidi" w:hAnsiTheme="minorBidi" w:cstheme="minorBidi"/>
          <w:sz w:val="20"/>
          <w:szCs w:val="20"/>
        </w:rPr>
        <w:tab/>
        <w:t>Soutien financier de la part des opérateurs ou des gouvernements proposants – Les projets proposés bénéficieront d’une priorité plus élevée si les opérateurs ou les gouvernements proposants fournissent un soutien financier. Cette priorité sera accordée uniquement si ce soutien financier s’élève à plus de 10% du budget total.</w:t>
      </w:r>
    </w:p>
    <w:p w14:paraId="7132C109" w14:textId="77777777" w:rsidR="00430A3A" w:rsidRPr="00535F03" w:rsidRDefault="00430A3A" w:rsidP="00535F03">
      <w:pPr>
        <w:pStyle w:val="Default"/>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f)</w:t>
      </w:r>
      <w:r w:rsidRPr="00535F03">
        <w:rPr>
          <w:rFonts w:asciiTheme="minorBidi" w:hAnsiTheme="minorBidi" w:cstheme="minorBidi"/>
          <w:sz w:val="20"/>
          <w:szCs w:val="20"/>
        </w:rPr>
        <w:tab/>
        <w:t>Équilibre régional.</w:t>
      </w:r>
    </w:p>
    <w:p w14:paraId="43247114" w14:textId="77777777" w:rsidR="00430A3A" w:rsidRPr="00535F03" w:rsidRDefault="00430A3A" w:rsidP="00535F03">
      <w:pPr>
        <w:pStyle w:val="Default"/>
        <w:spacing w:line="240" w:lineRule="atLeast"/>
        <w:jc w:val="both"/>
        <w:rPr>
          <w:rFonts w:asciiTheme="minorBidi" w:eastAsia="MS Gothic" w:hAnsiTheme="minorBidi" w:cstheme="minorBidi"/>
          <w:sz w:val="20"/>
          <w:szCs w:val="20"/>
        </w:rPr>
      </w:pPr>
    </w:p>
    <w:p w14:paraId="6812DB03" w14:textId="77777777" w:rsidR="00430A3A" w:rsidRPr="00535F03" w:rsidRDefault="00430A3A" w:rsidP="00535F03">
      <w:pPr>
        <w:pStyle w:val="Default"/>
        <w:spacing w:line="240" w:lineRule="atLeast"/>
        <w:jc w:val="both"/>
        <w:rPr>
          <w:rFonts w:asciiTheme="minorBidi" w:eastAsia="MS Gothic" w:hAnsiTheme="minorBidi" w:cstheme="minorBidi"/>
          <w:sz w:val="20"/>
          <w:szCs w:val="20"/>
        </w:rPr>
      </w:pPr>
    </w:p>
    <w:p w14:paraId="3668FE9F" w14:textId="77777777" w:rsidR="00430A3A" w:rsidRPr="00535F03" w:rsidRDefault="00430A3A" w:rsidP="00535F03">
      <w:pPr>
        <w:pStyle w:val="Default"/>
        <w:spacing w:line="240" w:lineRule="atLeast"/>
        <w:jc w:val="both"/>
        <w:rPr>
          <w:rFonts w:asciiTheme="minorBidi" w:eastAsia="MS Gothic" w:hAnsiTheme="minorBidi" w:cstheme="minorBidi"/>
          <w:b/>
          <w:bCs/>
          <w:sz w:val="20"/>
          <w:szCs w:val="20"/>
        </w:rPr>
      </w:pPr>
      <w:r w:rsidRPr="00535F03">
        <w:rPr>
          <w:rFonts w:asciiTheme="minorBidi" w:hAnsiTheme="minorBidi" w:cstheme="minorBidi"/>
          <w:b/>
          <w:bCs/>
          <w:sz w:val="20"/>
          <w:szCs w:val="20"/>
        </w:rPr>
        <w:t>9.</w:t>
      </w:r>
      <w:r>
        <w:rPr>
          <w:rFonts w:asciiTheme="minorBidi" w:hAnsiTheme="minorBidi" w:cstheme="minorBidi"/>
          <w:b/>
          <w:bCs/>
          <w:sz w:val="20"/>
          <w:szCs w:val="20"/>
        </w:rPr>
        <w:tab/>
        <w:t>Appui financier</w:t>
      </w:r>
    </w:p>
    <w:p w14:paraId="74FCEF41"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2673741F" w14:textId="77777777" w:rsidR="00430A3A" w:rsidRPr="00535F03" w:rsidRDefault="00430A3A" w:rsidP="00535F03">
      <w:pPr>
        <w:pStyle w:val="Default"/>
        <w:spacing w:after="120" w:line="240" w:lineRule="atLeast"/>
        <w:jc w:val="both"/>
        <w:rPr>
          <w:rFonts w:asciiTheme="minorBidi" w:hAnsiTheme="minorBidi" w:cstheme="minorBidi"/>
          <w:sz w:val="20"/>
          <w:szCs w:val="20"/>
        </w:rPr>
      </w:pPr>
      <w:r w:rsidRPr="00535F03">
        <w:rPr>
          <w:rFonts w:asciiTheme="minorBidi" w:hAnsiTheme="minorBidi" w:cstheme="minorBidi"/>
          <w:sz w:val="20"/>
          <w:szCs w:val="20"/>
        </w:rPr>
        <w:t>L’appui financier sera fourni pour les éléments suivants:</w:t>
      </w:r>
    </w:p>
    <w:tbl>
      <w:tblPr>
        <w:tblStyle w:val="Grilledutableau"/>
        <w:tblW w:w="9634" w:type="dxa"/>
        <w:tblLook w:val="04A0" w:firstRow="1" w:lastRow="0" w:firstColumn="1" w:lastColumn="0" w:noHBand="0" w:noVBand="1"/>
      </w:tblPr>
      <w:tblGrid>
        <w:gridCol w:w="3256"/>
        <w:gridCol w:w="6378"/>
      </w:tblGrid>
      <w:tr w:rsidR="00430A3A" w:rsidRPr="00535F03" w14:paraId="18A95A06" w14:textId="77777777" w:rsidTr="006D7D03">
        <w:tc>
          <w:tcPr>
            <w:tcW w:w="3256" w:type="dxa"/>
          </w:tcPr>
          <w:p w14:paraId="363A8521" w14:textId="77777777" w:rsidR="00430A3A" w:rsidRPr="00535F03" w:rsidRDefault="00430A3A" w:rsidP="00535F03">
            <w:pPr>
              <w:pStyle w:val="Default"/>
              <w:spacing w:before="60" w:after="60" w:line="240" w:lineRule="atLeast"/>
              <w:jc w:val="both"/>
              <w:rPr>
                <w:rFonts w:asciiTheme="minorBidi" w:eastAsia="MS Gothic" w:hAnsiTheme="minorBidi" w:cstheme="minorBidi"/>
                <w:i/>
                <w:iCs/>
                <w:sz w:val="20"/>
                <w:szCs w:val="20"/>
              </w:rPr>
            </w:pPr>
            <w:r w:rsidRPr="00535F03">
              <w:rPr>
                <w:rFonts w:asciiTheme="minorBidi" w:hAnsiTheme="minorBidi" w:cstheme="minorBidi"/>
                <w:i/>
                <w:iCs/>
                <w:sz w:val="20"/>
                <w:szCs w:val="20"/>
              </w:rPr>
              <w:t>Élément</w:t>
            </w:r>
          </w:p>
        </w:tc>
        <w:tc>
          <w:tcPr>
            <w:tcW w:w="6378" w:type="dxa"/>
          </w:tcPr>
          <w:p w14:paraId="7E1221D8" w14:textId="77777777" w:rsidR="00430A3A" w:rsidRPr="00535F03" w:rsidRDefault="00430A3A" w:rsidP="00535F03">
            <w:pPr>
              <w:pStyle w:val="Default"/>
              <w:spacing w:before="60" w:after="60" w:line="240" w:lineRule="atLeast"/>
              <w:rPr>
                <w:rFonts w:asciiTheme="minorBidi" w:eastAsia="MS Gothic" w:hAnsiTheme="minorBidi" w:cstheme="minorBidi"/>
                <w:i/>
                <w:iCs/>
                <w:sz w:val="20"/>
                <w:szCs w:val="20"/>
              </w:rPr>
            </w:pPr>
            <w:r w:rsidRPr="00535F03">
              <w:rPr>
                <w:rFonts w:asciiTheme="minorBidi" w:hAnsiTheme="minorBidi" w:cstheme="minorBidi"/>
                <w:i/>
                <w:iCs/>
                <w:sz w:val="20"/>
                <w:szCs w:val="20"/>
              </w:rPr>
              <w:t>Description</w:t>
            </w:r>
          </w:p>
        </w:tc>
      </w:tr>
      <w:tr w:rsidR="00430A3A" w:rsidRPr="00535F03" w14:paraId="6595EB63" w14:textId="77777777" w:rsidTr="006D7D03">
        <w:tc>
          <w:tcPr>
            <w:tcW w:w="3256" w:type="dxa"/>
          </w:tcPr>
          <w:p w14:paraId="33EF6A14" w14:textId="77777777" w:rsidR="00430A3A" w:rsidRPr="00535F03" w:rsidRDefault="00430A3A" w:rsidP="00535F03">
            <w:pPr>
              <w:pStyle w:val="Default"/>
              <w:spacing w:before="60" w:after="60" w:line="240" w:lineRule="atLeast"/>
              <w:jc w:val="both"/>
              <w:rPr>
                <w:rFonts w:asciiTheme="minorBidi" w:eastAsia="MS Gothic" w:hAnsiTheme="minorBidi" w:cstheme="minorBidi"/>
                <w:sz w:val="20"/>
                <w:szCs w:val="20"/>
              </w:rPr>
            </w:pPr>
            <w:r w:rsidRPr="00535F03">
              <w:rPr>
                <w:rFonts w:asciiTheme="minorBidi" w:hAnsiTheme="minorBidi" w:cstheme="minorBidi"/>
                <w:sz w:val="20"/>
                <w:szCs w:val="20"/>
              </w:rPr>
              <w:t>Indemnités pour experts</w:t>
            </w:r>
          </w:p>
        </w:tc>
        <w:tc>
          <w:tcPr>
            <w:tcW w:w="6378" w:type="dxa"/>
          </w:tcPr>
          <w:p w14:paraId="02C54933" w14:textId="77777777" w:rsidR="00430A3A" w:rsidRPr="00535F03" w:rsidRDefault="00430A3A" w:rsidP="00535F03">
            <w:pPr>
              <w:pStyle w:val="Default"/>
              <w:spacing w:before="60" w:after="60" w:line="240" w:lineRule="atLeast"/>
              <w:rPr>
                <w:rFonts w:asciiTheme="minorBidi" w:eastAsia="MS Gothic" w:hAnsiTheme="minorBidi" w:cstheme="minorBidi"/>
                <w:sz w:val="20"/>
                <w:szCs w:val="20"/>
              </w:rPr>
            </w:pPr>
            <w:r w:rsidRPr="00535F03">
              <w:rPr>
                <w:rFonts w:asciiTheme="minorBidi" w:hAnsiTheme="minorBidi" w:cstheme="minorBidi"/>
                <w:sz w:val="20"/>
                <w:szCs w:val="20"/>
              </w:rPr>
              <w:t>Indemnités prescrites dans le Règlement financier de l’UPU</w:t>
            </w:r>
          </w:p>
        </w:tc>
      </w:tr>
      <w:tr w:rsidR="00430A3A" w:rsidRPr="00535F03" w14:paraId="1744F3DA" w14:textId="77777777" w:rsidTr="006D7D03">
        <w:tc>
          <w:tcPr>
            <w:tcW w:w="3256" w:type="dxa"/>
          </w:tcPr>
          <w:p w14:paraId="43742835" w14:textId="77777777" w:rsidR="00430A3A" w:rsidRPr="00535F03" w:rsidRDefault="00430A3A" w:rsidP="00535F03">
            <w:pPr>
              <w:pStyle w:val="Default"/>
              <w:spacing w:before="60" w:after="60" w:line="240" w:lineRule="atLeast"/>
              <w:jc w:val="both"/>
              <w:rPr>
                <w:rFonts w:asciiTheme="minorBidi" w:eastAsia="MS Gothic" w:hAnsiTheme="minorBidi" w:cstheme="minorBidi"/>
                <w:sz w:val="20"/>
                <w:szCs w:val="20"/>
              </w:rPr>
            </w:pPr>
            <w:r w:rsidRPr="00535F03">
              <w:rPr>
                <w:rFonts w:asciiTheme="minorBidi" w:hAnsiTheme="minorBidi" w:cstheme="minorBidi"/>
                <w:sz w:val="20"/>
                <w:szCs w:val="20"/>
              </w:rPr>
              <w:t>Achat d’équipement</w:t>
            </w:r>
          </w:p>
        </w:tc>
        <w:tc>
          <w:tcPr>
            <w:tcW w:w="6378" w:type="dxa"/>
          </w:tcPr>
          <w:p w14:paraId="5A3751AB" w14:textId="77777777" w:rsidR="00430A3A" w:rsidRPr="00535F03" w:rsidRDefault="00430A3A" w:rsidP="00535F03">
            <w:pPr>
              <w:pStyle w:val="Default"/>
              <w:spacing w:before="60" w:after="60" w:line="240" w:lineRule="atLeast"/>
              <w:rPr>
                <w:rFonts w:asciiTheme="minorBidi" w:eastAsia="MS Gothic" w:hAnsiTheme="minorBidi" w:cstheme="minorBidi"/>
                <w:sz w:val="20"/>
                <w:szCs w:val="20"/>
              </w:rPr>
            </w:pPr>
            <w:r w:rsidRPr="00535F03">
              <w:rPr>
                <w:rFonts w:asciiTheme="minorBidi" w:hAnsiTheme="minorBidi" w:cstheme="minorBidi"/>
                <w:sz w:val="20"/>
                <w:szCs w:val="20"/>
              </w:rPr>
              <w:t>Coût de l’achat de l’équipement nécessaire pour le projet</w:t>
            </w:r>
          </w:p>
        </w:tc>
      </w:tr>
      <w:tr w:rsidR="00430A3A" w:rsidRPr="00535F03" w14:paraId="3AFDD148" w14:textId="77777777" w:rsidTr="006D7D03">
        <w:tc>
          <w:tcPr>
            <w:tcW w:w="3256" w:type="dxa"/>
          </w:tcPr>
          <w:p w14:paraId="4B4BA6CB" w14:textId="77777777" w:rsidR="00430A3A" w:rsidRPr="00535F03" w:rsidRDefault="00430A3A" w:rsidP="00535F03">
            <w:pPr>
              <w:pStyle w:val="Default"/>
              <w:spacing w:before="60" w:after="60" w:line="240" w:lineRule="atLeast"/>
              <w:jc w:val="both"/>
              <w:rPr>
                <w:rFonts w:asciiTheme="minorBidi" w:eastAsia="MS Gothic" w:hAnsiTheme="minorBidi" w:cstheme="minorBidi"/>
                <w:sz w:val="20"/>
                <w:szCs w:val="20"/>
              </w:rPr>
            </w:pPr>
            <w:r w:rsidRPr="00535F03">
              <w:rPr>
                <w:rFonts w:asciiTheme="minorBidi" w:hAnsiTheme="minorBidi" w:cstheme="minorBidi"/>
                <w:sz w:val="20"/>
                <w:szCs w:val="20"/>
              </w:rPr>
              <w:t xml:space="preserve">Frais de transport </w:t>
            </w:r>
          </w:p>
        </w:tc>
        <w:tc>
          <w:tcPr>
            <w:tcW w:w="6378" w:type="dxa"/>
          </w:tcPr>
          <w:p w14:paraId="304AA738" w14:textId="77777777" w:rsidR="00430A3A" w:rsidRPr="00535F03" w:rsidRDefault="00430A3A" w:rsidP="00535F03">
            <w:pPr>
              <w:pStyle w:val="Default"/>
              <w:spacing w:before="60" w:after="60" w:line="240" w:lineRule="atLeast"/>
              <w:rPr>
                <w:rFonts w:asciiTheme="minorBidi" w:eastAsia="MS Gothic" w:hAnsiTheme="minorBidi" w:cstheme="minorBidi"/>
                <w:sz w:val="20"/>
                <w:szCs w:val="20"/>
              </w:rPr>
            </w:pPr>
            <w:r w:rsidRPr="00535F03">
              <w:rPr>
                <w:rFonts w:asciiTheme="minorBidi" w:hAnsiTheme="minorBidi" w:cstheme="minorBidi"/>
                <w:sz w:val="20"/>
                <w:szCs w:val="20"/>
              </w:rPr>
              <w:t>Taxes postales et coûts du transport des matériaux pour le projet</w:t>
            </w:r>
          </w:p>
        </w:tc>
      </w:tr>
      <w:tr w:rsidR="00430A3A" w:rsidRPr="00535F03" w14:paraId="24F490D6" w14:textId="77777777" w:rsidTr="006D7D03">
        <w:tc>
          <w:tcPr>
            <w:tcW w:w="3256" w:type="dxa"/>
          </w:tcPr>
          <w:p w14:paraId="36528B00" w14:textId="77777777" w:rsidR="00430A3A" w:rsidRPr="00535F03" w:rsidRDefault="00430A3A" w:rsidP="00535F03">
            <w:pPr>
              <w:pStyle w:val="Default"/>
              <w:spacing w:before="60" w:after="60" w:line="240" w:lineRule="atLeast"/>
              <w:jc w:val="both"/>
              <w:rPr>
                <w:rFonts w:asciiTheme="minorBidi" w:hAnsiTheme="minorBidi" w:cstheme="minorBidi"/>
                <w:sz w:val="20"/>
                <w:szCs w:val="20"/>
              </w:rPr>
            </w:pPr>
            <w:r w:rsidRPr="00535F03">
              <w:rPr>
                <w:rFonts w:asciiTheme="minorBidi" w:hAnsiTheme="minorBidi" w:cstheme="minorBidi"/>
                <w:sz w:val="20"/>
                <w:szCs w:val="20"/>
              </w:rPr>
              <w:t>Dépenses de communication</w:t>
            </w:r>
          </w:p>
        </w:tc>
        <w:tc>
          <w:tcPr>
            <w:tcW w:w="6378" w:type="dxa"/>
          </w:tcPr>
          <w:p w14:paraId="17AB62A8" w14:textId="77777777" w:rsidR="00430A3A" w:rsidRPr="00535F03" w:rsidRDefault="00430A3A" w:rsidP="00535F03">
            <w:pPr>
              <w:pStyle w:val="Default"/>
              <w:spacing w:before="60" w:after="60" w:line="240" w:lineRule="atLeast"/>
              <w:rPr>
                <w:rFonts w:asciiTheme="minorBidi" w:hAnsiTheme="minorBidi" w:cstheme="minorBidi"/>
                <w:sz w:val="20"/>
                <w:szCs w:val="20"/>
              </w:rPr>
            </w:pPr>
            <w:r w:rsidRPr="00535F03">
              <w:rPr>
                <w:rFonts w:asciiTheme="minorBidi" w:hAnsiTheme="minorBidi" w:cstheme="minorBidi"/>
                <w:sz w:val="20"/>
                <w:szCs w:val="20"/>
              </w:rPr>
              <w:t xml:space="preserve">Coûts des communications téléphoniques, de la télécopie, </w:t>
            </w:r>
            <w:r w:rsidRPr="00535F03">
              <w:rPr>
                <w:rFonts w:asciiTheme="minorBidi" w:hAnsiTheme="minorBidi" w:cstheme="minorBidi"/>
                <w:sz w:val="20"/>
                <w:szCs w:val="20"/>
              </w:rPr>
              <w:br/>
              <w:t>de la messagerie électronique, d'Internet, etc.</w:t>
            </w:r>
          </w:p>
        </w:tc>
      </w:tr>
      <w:tr w:rsidR="00430A3A" w:rsidRPr="00535F03" w14:paraId="76A48C90" w14:textId="77777777" w:rsidTr="006D7D03">
        <w:tc>
          <w:tcPr>
            <w:tcW w:w="3256" w:type="dxa"/>
          </w:tcPr>
          <w:p w14:paraId="5565385C" w14:textId="77777777" w:rsidR="00430A3A" w:rsidRPr="00535F03" w:rsidRDefault="00430A3A" w:rsidP="00535F03">
            <w:pPr>
              <w:pStyle w:val="Default"/>
              <w:spacing w:before="60" w:after="60" w:line="240" w:lineRule="atLeast"/>
              <w:jc w:val="both"/>
              <w:rPr>
                <w:rFonts w:asciiTheme="minorBidi" w:eastAsia="MS Gothic" w:hAnsiTheme="minorBidi" w:cstheme="minorBidi"/>
                <w:sz w:val="20"/>
                <w:szCs w:val="20"/>
              </w:rPr>
            </w:pPr>
            <w:r w:rsidRPr="00535F03">
              <w:rPr>
                <w:rFonts w:asciiTheme="minorBidi" w:hAnsiTheme="minorBidi" w:cstheme="minorBidi"/>
                <w:sz w:val="20"/>
                <w:szCs w:val="20"/>
              </w:rPr>
              <w:t>Frais des voyages professionnels</w:t>
            </w:r>
          </w:p>
        </w:tc>
        <w:tc>
          <w:tcPr>
            <w:tcW w:w="6378" w:type="dxa"/>
          </w:tcPr>
          <w:p w14:paraId="272FFA5D" w14:textId="77777777" w:rsidR="00430A3A" w:rsidRPr="00535F03" w:rsidRDefault="00430A3A" w:rsidP="00535F03">
            <w:pPr>
              <w:pStyle w:val="Default"/>
              <w:spacing w:before="60" w:after="60" w:line="240" w:lineRule="atLeast"/>
              <w:rPr>
                <w:rFonts w:asciiTheme="minorBidi" w:hAnsiTheme="minorBidi" w:cstheme="minorBidi"/>
                <w:sz w:val="20"/>
                <w:szCs w:val="20"/>
              </w:rPr>
            </w:pPr>
            <w:r w:rsidRPr="00535F03">
              <w:rPr>
                <w:rFonts w:asciiTheme="minorBidi" w:hAnsiTheme="minorBidi" w:cstheme="minorBidi"/>
                <w:sz w:val="20"/>
                <w:szCs w:val="20"/>
              </w:rPr>
              <w:t>Frais de voyage, d’hébergement, etc. (veuillez noter que le tarif avion le plus économique sera appliqué)</w:t>
            </w:r>
          </w:p>
        </w:tc>
      </w:tr>
      <w:tr w:rsidR="00430A3A" w:rsidRPr="00535F03" w14:paraId="6EF12CD6" w14:textId="77777777" w:rsidTr="006D7D03">
        <w:tc>
          <w:tcPr>
            <w:tcW w:w="3256" w:type="dxa"/>
          </w:tcPr>
          <w:p w14:paraId="21B154CB" w14:textId="77777777" w:rsidR="00430A3A" w:rsidRPr="00535F03" w:rsidRDefault="00430A3A" w:rsidP="00535F03">
            <w:pPr>
              <w:pStyle w:val="Default"/>
              <w:spacing w:before="60" w:after="60" w:line="240" w:lineRule="atLeast"/>
              <w:jc w:val="both"/>
              <w:rPr>
                <w:rFonts w:asciiTheme="minorBidi" w:eastAsia="MS Gothic" w:hAnsiTheme="minorBidi" w:cstheme="minorBidi"/>
                <w:sz w:val="20"/>
                <w:szCs w:val="20"/>
              </w:rPr>
            </w:pPr>
            <w:r w:rsidRPr="00535F03">
              <w:rPr>
                <w:rFonts w:asciiTheme="minorBidi" w:hAnsiTheme="minorBidi" w:cstheme="minorBidi"/>
                <w:sz w:val="20"/>
                <w:szCs w:val="20"/>
              </w:rPr>
              <w:t>Divers</w:t>
            </w:r>
          </w:p>
        </w:tc>
        <w:tc>
          <w:tcPr>
            <w:tcW w:w="6378" w:type="dxa"/>
          </w:tcPr>
          <w:p w14:paraId="2B0EB98D" w14:textId="77777777" w:rsidR="00430A3A" w:rsidRPr="00535F03" w:rsidRDefault="00430A3A" w:rsidP="00535F03">
            <w:pPr>
              <w:pStyle w:val="Default"/>
              <w:spacing w:before="60" w:after="60" w:line="240" w:lineRule="atLeast"/>
              <w:rPr>
                <w:rFonts w:asciiTheme="minorBidi" w:eastAsia="MS Gothic" w:hAnsiTheme="minorBidi" w:cstheme="minorBidi"/>
                <w:sz w:val="20"/>
                <w:szCs w:val="20"/>
              </w:rPr>
            </w:pPr>
            <w:r w:rsidRPr="00535F03">
              <w:rPr>
                <w:rFonts w:asciiTheme="minorBidi" w:hAnsiTheme="minorBidi" w:cstheme="minorBidi"/>
                <w:sz w:val="20"/>
                <w:szCs w:val="20"/>
              </w:rPr>
              <w:t>Dépenses imprévues non mentionnées ci-dessus (allant jusqu’à 10% du montant total de l’appui financier)</w:t>
            </w:r>
          </w:p>
        </w:tc>
      </w:tr>
    </w:tbl>
    <w:p w14:paraId="35520D0C" w14:textId="77777777" w:rsidR="00430A3A" w:rsidRPr="00535F03" w:rsidRDefault="00430A3A" w:rsidP="00535F03">
      <w:pPr>
        <w:pStyle w:val="Default"/>
        <w:spacing w:line="240" w:lineRule="atLeast"/>
        <w:jc w:val="both"/>
        <w:rPr>
          <w:rFonts w:asciiTheme="minorBidi" w:eastAsia="MS Gothic" w:hAnsiTheme="minorBidi" w:cstheme="minorBidi"/>
          <w:sz w:val="20"/>
          <w:szCs w:val="20"/>
        </w:rPr>
      </w:pPr>
    </w:p>
    <w:p w14:paraId="27CB5037" w14:textId="77777777" w:rsidR="00430A3A" w:rsidRPr="00B33DD2" w:rsidRDefault="00430A3A" w:rsidP="00535F03">
      <w:pPr>
        <w:pStyle w:val="Default"/>
        <w:spacing w:line="240" w:lineRule="atLeast"/>
        <w:jc w:val="both"/>
        <w:rPr>
          <w:rFonts w:asciiTheme="minorBidi" w:hAnsiTheme="minorBidi" w:cstheme="minorBidi"/>
          <w:sz w:val="20"/>
          <w:szCs w:val="20"/>
        </w:rPr>
      </w:pPr>
    </w:p>
    <w:p w14:paraId="3DD11311" w14:textId="77777777" w:rsidR="00430A3A" w:rsidRPr="00535F03" w:rsidRDefault="00430A3A" w:rsidP="00535F03">
      <w:pPr>
        <w:pStyle w:val="Default"/>
        <w:spacing w:line="240" w:lineRule="atLeast"/>
        <w:jc w:val="both"/>
        <w:rPr>
          <w:rFonts w:asciiTheme="minorBidi" w:hAnsiTheme="minorBidi" w:cstheme="minorBidi"/>
          <w:sz w:val="20"/>
          <w:szCs w:val="20"/>
        </w:rPr>
      </w:pPr>
      <w:r w:rsidRPr="00535F03">
        <w:rPr>
          <w:rFonts w:asciiTheme="minorBidi" w:hAnsiTheme="minorBidi" w:cstheme="minorBidi"/>
          <w:b/>
          <w:bCs/>
          <w:sz w:val="20"/>
          <w:szCs w:val="20"/>
        </w:rPr>
        <w:t>10.</w:t>
      </w:r>
      <w:r>
        <w:rPr>
          <w:rFonts w:asciiTheme="minorBidi" w:hAnsiTheme="minorBidi" w:cstheme="minorBidi"/>
          <w:b/>
          <w:bCs/>
          <w:sz w:val="20"/>
          <w:szCs w:val="20"/>
        </w:rPr>
        <w:tab/>
        <w:t>Coûts et mode de paiement</w:t>
      </w:r>
    </w:p>
    <w:p w14:paraId="18D538C9"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46F0470B" w14:textId="77777777" w:rsidR="00430A3A" w:rsidRPr="00535F03" w:rsidRDefault="00430A3A" w:rsidP="00535F03">
      <w:pPr>
        <w:pStyle w:val="Default"/>
        <w:spacing w:line="240" w:lineRule="atLeast"/>
        <w:jc w:val="both"/>
        <w:rPr>
          <w:rFonts w:asciiTheme="minorBidi" w:hAnsiTheme="minorBidi" w:cstheme="minorBidi"/>
          <w:sz w:val="20"/>
          <w:szCs w:val="20"/>
        </w:rPr>
      </w:pPr>
      <w:r w:rsidRPr="00535F03">
        <w:rPr>
          <w:rFonts w:asciiTheme="minorBidi" w:hAnsiTheme="minorBidi" w:cstheme="minorBidi"/>
          <w:sz w:val="20"/>
          <w:szCs w:val="20"/>
        </w:rPr>
        <w:t>Coûts dans le pays du demandeur:</w:t>
      </w:r>
    </w:p>
    <w:p w14:paraId="0AE24A8A" w14:textId="77777777" w:rsidR="00430A3A" w:rsidRPr="00535F03" w:rsidRDefault="00430A3A" w:rsidP="00535F03">
      <w:pPr>
        <w:pStyle w:val="Default"/>
        <w:numPr>
          <w:ilvl w:val="0"/>
          <w:numId w:val="23"/>
        </w:numPr>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 xml:space="preserve">Tous les coûts locaux liés au projet seront supportés autant que possible par le demandeur. Le Bureau international peut envisager de fournir un </w:t>
      </w:r>
      <w:r>
        <w:rPr>
          <w:rFonts w:asciiTheme="minorBidi" w:hAnsiTheme="minorBidi" w:cstheme="minorBidi"/>
          <w:sz w:val="20"/>
          <w:szCs w:val="20"/>
        </w:rPr>
        <w:t>appui financier au cas par cas.</w:t>
      </w:r>
    </w:p>
    <w:p w14:paraId="265245EF" w14:textId="77777777" w:rsidR="00430A3A" w:rsidRPr="00535F03" w:rsidRDefault="00430A3A" w:rsidP="00535F03">
      <w:pPr>
        <w:pStyle w:val="Default"/>
        <w:numPr>
          <w:ilvl w:val="0"/>
          <w:numId w:val="23"/>
        </w:numPr>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 xml:space="preserve">Les coûts locaux susmentionnés comprennent les coûts liés à l’hébergement, au transport dans le pays du demandeur, aux espaces de bureau et à l’équipement (p. ex. ameublement) et à la </w:t>
      </w:r>
      <w:r>
        <w:rPr>
          <w:rFonts w:asciiTheme="minorBidi" w:hAnsiTheme="minorBidi" w:cstheme="minorBidi"/>
          <w:sz w:val="20"/>
          <w:szCs w:val="20"/>
        </w:rPr>
        <w:t>communication.</w:t>
      </w:r>
    </w:p>
    <w:p w14:paraId="3D51A556" w14:textId="77777777" w:rsidR="00430A3A" w:rsidRPr="00535F03" w:rsidRDefault="00430A3A" w:rsidP="00535F03">
      <w:pPr>
        <w:pStyle w:val="Default"/>
        <w:numPr>
          <w:ilvl w:val="0"/>
          <w:numId w:val="23"/>
        </w:numPr>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Les demandeurs devraient faire tous les efforts possibles pour exempter de toute taxe à l’importation et de droits de douane l’équipement u</w:t>
      </w:r>
      <w:r>
        <w:rPr>
          <w:rFonts w:asciiTheme="minorBidi" w:hAnsiTheme="minorBidi" w:cstheme="minorBidi"/>
          <w:sz w:val="20"/>
          <w:szCs w:val="20"/>
        </w:rPr>
        <w:t>tilisé dans le cadre du projet.</w:t>
      </w:r>
    </w:p>
    <w:p w14:paraId="0040A0F9" w14:textId="77777777" w:rsidR="00430A3A" w:rsidRPr="00535F03" w:rsidRDefault="00430A3A" w:rsidP="00535F03">
      <w:pPr>
        <w:pStyle w:val="Default"/>
        <w:numPr>
          <w:ilvl w:val="0"/>
          <w:numId w:val="23"/>
        </w:numPr>
        <w:spacing w:before="12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L’UPU n’est pas responsable du paiement des salaires du personnel des organisations ay</w:t>
      </w:r>
      <w:r>
        <w:rPr>
          <w:rFonts w:asciiTheme="minorBidi" w:hAnsiTheme="minorBidi" w:cstheme="minorBidi"/>
          <w:sz w:val="20"/>
          <w:szCs w:val="20"/>
        </w:rPr>
        <w:t>ant fait une demande de projet.</w:t>
      </w:r>
    </w:p>
    <w:p w14:paraId="4A6C23EF"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31AB5980" w14:textId="77777777" w:rsidR="00430A3A" w:rsidRPr="00535F03" w:rsidRDefault="00430A3A" w:rsidP="00535F03">
      <w:pPr>
        <w:rPr>
          <w:rFonts w:asciiTheme="minorBidi" w:hAnsiTheme="minorBidi"/>
          <w:color w:val="000000"/>
        </w:rPr>
      </w:pPr>
      <w:r w:rsidRPr="00535F03">
        <w:rPr>
          <w:rFonts w:asciiTheme="minorBidi" w:hAnsiTheme="minorBidi"/>
        </w:rPr>
        <w:br w:type="page"/>
      </w:r>
    </w:p>
    <w:p w14:paraId="159544EA" w14:textId="77777777" w:rsidR="00430A3A" w:rsidRPr="00535F03" w:rsidRDefault="00430A3A" w:rsidP="00535F03">
      <w:pPr>
        <w:pStyle w:val="Default"/>
        <w:spacing w:line="240" w:lineRule="atLeast"/>
        <w:jc w:val="both"/>
        <w:rPr>
          <w:rFonts w:asciiTheme="minorBidi" w:hAnsiTheme="minorBidi" w:cstheme="minorBidi"/>
          <w:sz w:val="20"/>
          <w:szCs w:val="20"/>
        </w:rPr>
      </w:pPr>
      <w:r w:rsidRPr="00535F03">
        <w:rPr>
          <w:rFonts w:asciiTheme="minorBidi" w:hAnsiTheme="minorBidi" w:cstheme="minorBidi"/>
          <w:sz w:val="20"/>
          <w:szCs w:val="20"/>
        </w:rPr>
        <w:lastRenderedPageBreak/>
        <w:t>Mode de paiement:</w:t>
      </w:r>
    </w:p>
    <w:p w14:paraId="1A818E71" w14:textId="77777777" w:rsidR="00430A3A" w:rsidRPr="00535F03" w:rsidRDefault="00430A3A" w:rsidP="00880E7A">
      <w:pPr>
        <w:pStyle w:val="Default"/>
        <w:numPr>
          <w:ilvl w:val="0"/>
          <w:numId w:val="24"/>
        </w:numPr>
        <w:spacing w:before="9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Après avoir reçu le rapport financier, qui doit comprendre des éléments de preuve tels que des reçus, le Bureau international déterminera le montant total de l’</w:t>
      </w:r>
      <w:r>
        <w:rPr>
          <w:rFonts w:asciiTheme="minorBidi" w:hAnsiTheme="minorBidi" w:cstheme="minorBidi"/>
          <w:sz w:val="20"/>
          <w:szCs w:val="20"/>
        </w:rPr>
        <w:t>appui financier pour le projet.</w:t>
      </w:r>
    </w:p>
    <w:p w14:paraId="774238D3" w14:textId="77777777" w:rsidR="00430A3A" w:rsidRPr="00535F03" w:rsidRDefault="00430A3A" w:rsidP="00880E7A">
      <w:pPr>
        <w:pStyle w:val="Default"/>
        <w:numPr>
          <w:ilvl w:val="0"/>
          <w:numId w:val="24"/>
        </w:numPr>
        <w:spacing w:before="9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Le montant de l’appui financier alloué au projet sera payé après le bouclement de ce dernier. Le Bureau international peut envisager, au cas par cas, la fourniture d’un certain appui financier avant le boucle</w:t>
      </w:r>
      <w:r>
        <w:rPr>
          <w:rFonts w:asciiTheme="minorBidi" w:hAnsiTheme="minorBidi" w:cstheme="minorBidi"/>
          <w:sz w:val="20"/>
          <w:szCs w:val="20"/>
        </w:rPr>
        <w:softHyphen/>
      </w:r>
      <w:r w:rsidRPr="00535F03">
        <w:rPr>
          <w:rFonts w:asciiTheme="minorBidi" w:hAnsiTheme="minorBidi" w:cstheme="minorBidi"/>
          <w:sz w:val="20"/>
          <w:szCs w:val="20"/>
        </w:rPr>
        <w:t>ment du projet.</w:t>
      </w:r>
    </w:p>
    <w:p w14:paraId="428AE433" w14:textId="77777777" w:rsidR="00430A3A" w:rsidRPr="00535F03" w:rsidRDefault="00430A3A" w:rsidP="00880E7A">
      <w:pPr>
        <w:pStyle w:val="Default"/>
        <w:numPr>
          <w:ilvl w:val="0"/>
          <w:numId w:val="24"/>
        </w:numPr>
        <w:spacing w:before="9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Tout dépassement de coût par rapport au budget approuvé sera supporté par les opérateurs désig</w:t>
      </w:r>
      <w:r>
        <w:rPr>
          <w:rFonts w:asciiTheme="minorBidi" w:hAnsiTheme="minorBidi" w:cstheme="minorBidi"/>
          <w:sz w:val="20"/>
          <w:szCs w:val="20"/>
        </w:rPr>
        <w:t>nés concernés.</w:t>
      </w:r>
    </w:p>
    <w:p w14:paraId="65614195"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5F1DCECA"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1592F72C" w14:textId="77777777" w:rsidR="00430A3A" w:rsidRDefault="00430A3A" w:rsidP="00535F03">
      <w:pPr>
        <w:tabs>
          <w:tab w:val="left" w:pos="567"/>
        </w:tabs>
        <w:jc w:val="both"/>
        <w:rPr>
          <w:rFonts w:asciiTheme="minorBidi" w:eastAsia="MS Mincho" w:hAnsiTheme="minorBidi"/>
          <w:b/>
          <w:bCs/>
        </w:rPr>
      </w:pPr>
      <w:r w:rsidRPr="00535F03">
        <w:rPr>
          <w:rFonts w:asciiTheme="minorBidi" w:eastAsia="MS Mincho" w:hAnsiTheme="minorBidi"/>
          <w:b/>
          <w:bCs/>
        </w:rPr>
        <w:t>11.</w:t>
      </w:r>
      <w:r w:rsidRPr="00535F03">
        <w:rPr>
          <w:rFonts w:asciiTheme="minorBidi" w:eastAsia="MS Mincho" w:hAnsiTheme="minorBidi"/>
          <w:b/>
          <w:bCs/>
        </w:rPr>
        <w:tab/>
        <w:t>Achat d</w:t>
      </w:r>
      <w:r>
        <w:rPr>
          <w:rFonts w:asciiTheme="minorBidi" w:eastAsia="MS Mincho" w:hAnsiTheme="minorBidi"/>
          <w:b/>
          <w:bCs/>
        </w:rPr>
        <w:t>e l’équipement et des matériaux</w:t>
      </w:r>
    </w:p>
    <w:p w14:paraId="42211A04" w14:textId="77777777" w:rsidR="00430A3A" w:rsidRPr="00535F03" w:rsidRDefault="00430A3A" w:rsidP="00535F03">
      <w:pPr>
        <w:tabs>
          <w:tab w:val="left" w:pos="567"/>
        </w:tabs>
        <w:jc w:val="both"/>
        <w:rPr>
          <w:rFonts w:asciiTheme="minorBidi" w:eastAsia="MS Mincho" w:hAnsiTheme="minorBidi"/>
          <w:b/>
          <w:bCs/>
        </w:rPr>
      </w:pPr>
    </w:p>
    <w:p w14:paraId="0AEFECCA" w14:textId="77777777" w:rsidR="00430A3A" w:rsidRPr="00535F03" w:rsidRDefault="00430A3A" w:rsidP="00535F03">
      <w:pPr>
        <w:tabs>
          <w:tab w:val="left" w:pos="720"/>
        </w:tabs>
        <w:jc w:val="both"/>
        <w:rPr>
          <w:rFonts w:asciiTheme="minorBidi" w:eastAsia="MS Mincho" w:hAnsiTheme="minorBidi"/>
        </w:rPr>
      </w:pPr>
      <w:r w:rsidRPr="00535F03">
        <w:rPr>
          <w:rFonts w:asciiTheme="minorBidi" w:eastAsia="MS Mincho" w:hAnsiTheme="minorBidi"/>
        </w:rPr>
        <w:t>S’agissant de l’achat de l’équipement et des matériaux, les candidats sélectionnés choisiront l’une des options de livraison suivantes:</w:t>
      </w:r>
    </w:p>
    <w:p w14:paraId="315BB2FD" w14:textId="77777777" w:rsidR="00430A3A" w:rsidRPr="00535F03" w:rsidRDefault="00430A3A" w:rsidP="00880E7A">
      <w:pPr>
        <w:tabs>
          <w:tab w:val="left" w:pos="720"/>
        </w:tabs>
        <w:spacing w:before="90"/>
        <w:ind w:left="567" w:hanging="567"/>
        <w:jc w:val="both"/>
        <w:rPr>
          <w:rFonts w:asciiTheme="minorBidi" w:eastAsia="MS Mincho" w:hAnsiTheme="minorBidi"/>
        </w:rPr>
      </w:pPr>
      <w:r w:rsidRPr="00535F03">
        <w:rPr>
          <w:rFonts w:asciiTheme="minorBidi" w:eastAsia="MS Mincho" w:hAnsiTheme="minorBidi"/>
        </w:rPr>
        <w:t>1.</w:t>
      </w:r>
      <w:r w:rsidRPr="00535F03">
        <w:rPr>
          <w:rFonts w:asciiTheme="minorBidi" w:eastAsia="MS Mincho" w:hAnsiTheme="minorBidi"/>
        </w:rPr>
        <w:tab/>
        <w:t>Achat et livraison par le Programme des Nations Unies pour le développement, l’agence de mise en œuvre pour l’UPU (option A).</w:t>
      </w:r>
    </w:p>
    <w:p w14:paraId="25EE50D4" w14:textId="77777777" w:rsidR="00430A3A" w:rsidRPr="00535F03" w:rsidRDefault="00430A3A" w:rsidP="00880E7A">
      <w:pPr>
        <w:tabs>
          <w:tab w:val="left" w:pos="720"/>
        </w:tabs>
        <w:spacing w:before="90"/>
        <w:ind w:left="567" w:hanging="567"/>
        <w:jc w:val="both"/>
        <w:rPr>
          <w:rFonts w:asciiTheme="minorBidi" w:eastAsia="MS Mincho" w:hAnsiTheme="minorBidi"/>
        </w:rPr>
      </w:pPr>
      <w:r w:rsidRPr="00535F03">
        <w:rPr>
          <w:rFonts w:asciiTheme="minorBidi" w:eastAsia="MS Mincho" w:hAnsiTheme="minorBidi"/>
        </w:rPr>
        <w:t>2.</w:t>
      </w:r>
      <w:r w:rsidRPr="00535F03">
        <w:rPr>
          <w:rFonts w:asciiTheme="minorBidi" w:eastAsia="MS Mincho" w:hAnsiTheme="minorBidi"/>
        </w:rPr>
        <w:tab/>
        <w:t>Achat et livraison par les candidats sélectionnés (option B, exceptionnelle).</w:t>
      </w:r>
    </w:p>
    <w:p w14:paraId="429FA257" w14:textId="77777777" w:rsidR="00430A3A" w:rsidRPr="00535F03" w:rsidRDefault="00430A3A" w:rsidP="00535F03">
      <w:pPr>
        <w:tabs>
          <w:tab w:val="left" w:pos="567"/>
        </w:tabs>
        <w:jc w:val="both"/>
        <w:rPr>
          <w:rFonts w:asciiTheme="minorBidi" w:eastAsia="MS Mincho" w:hAnsiTheme="minorBidi"/>
        </w:rPr>
      </w:pPr>
    </w:p>
    <w:p w14:paraId="0123CED5" w14:textId="77777777" w:rsidR="00430A3A" w:rsidRPr="00535F03" w:rsidRDefault="00430A3A" w:rsidP="00535F03">
      <w:pPr>
        <w:tabs>
          <w:tab w:val="left" w:pos="567"/>
        </w:tabs>
        <w:jc w:val="both"/>
        <w:rPr>
          <w:rFonts w:asciiTheme="minorBidi" w:eastAsia="MS Mincho" w:hAnsiTheme="minorBidi"/>
        </w:rPr>
      </w:pPr>
    </w:p>
    <w:p w14:paraId="55C27215" w14:textId="77777777" w:rsidR="00430A3A" w:rsidRDefault="00430A3A" w:rsidP="00535F03">
      <w:pPr>
        <w:tabs>
          <w:tab w:val="left" w:pos="567"/>
        </w:tabs>
        <w:jc w:val="both"/>
        <w:rPr>
          <w:rFonts w:asciiTheme="minorBidi" w:eastAsia="MS Mincho" w:hAnsiTheme="minorBidi"/>
          <w:b/>
          <w:bCs/>
        </w:rPr>
      </w:pPr>
      <w:r w:rsidRPr="00535F03">
        <w:rPr>
          <w:rFonts w:asciiTheme="minorBidi" w:eastAsia="MS Mincho" w:hAnsiTheme="minorBidi"/>
          <w:b/>
          <w:bCs/>
        </w:rPr>
        <w:t>12.</w:t>
      </w:r>
      <w:r w:rsidRPr="00535F03">
        <w:rPr>
          <w:rFonts w:asciiTheme="minorBidi" w:eastAsia="MS Mincho" w:hAnsiTheme="minorBidi"/>
          <w:b/>
          <w:bCs/>
        </w:rPr>
        <w:tab/>
        <w:t>Formulation du projet</w:t>
      </w:r>
    </w:p>
    <w:p w14:paraId="1F9F6C05" w14:textId="77777777" w:rsidR="00430A3A" w:rsidRPr="00535F03" w:rsidRDefault="00430A3A" w:rsidP="00535F03">
      <w:pPr>
        <w:tabs>
          <w:tab w:val="left" w:pos="567"/>
        </w:tabs>
        <w:jc w:val="both"/>
        <w:rPr>
          <w:rFonts w:asciiTheme="minorBidi" w:eastAsia="MS Mincho" w:hAnsiTheme="minorBidi"/>
          <w:b/>
          <w:bCs/>
        </w:rPr>
      </w:pPr>
    </w:p>
    <w:p w14:paraId="41FFB955" w14:textId="77777777" w:rsidR="00430A3A" w:rsidRPr="00535F03" w:rsidRDefault="00430A3A" w:rsidP="00880E7A">
      <w:pPr>
        <w:tabs>
          <w:tab w:val="left" w:pos="720"/>
        </w:tabs>
        <w:ind w:left="567" w:hanging="567"/>
        <w:jc w:val="both"/>
        <w:rPr>
          <w:rFonts w:asciiTheme="minorBidi" w:eastAsia="MS Mincho" w:hAnsiTheme="minorBidi"/>
        </w:rPr>
      </w:pPr>
      <w:r w:rsidRPr="00535F03">
        <w:rPr>
          <w:rFonts w:asciiTheme="minorBidi" w:eastAsia="MS Mincho" w:hAnsiTheme="minorBidi"/>
        </w:rPr>
        <w:t>1.</w:t>
      </w:r>
      <w:r w:rsidRPr="00535F03">
        <w:rPr>
          <w:rFonts w:asciiTheme="minorBidi" w:eastAsia="MS Mincho" w:hAnsiTheme="minorBidi"/>
        </w:rPr>
        <w:tab/>
        <w:t>Les candidats sélectionnés et le Bureau international devront déployer des efforts pour concevoir des documents de projet détaillés. Les candidats sélectionnés fourniront les informations pertinentes au Bureau international.</w:t>
      </w:r>
    </w:p>
    <w:p w14:paraId="0A75D098" w14:textId="77777777" w:rsidR="00430A3A" w:rsidRPr="00535F03" w:rsidRDefault="00430A3A" w:rsidP="00FC7D04">
      <w:pPr>
        <w:tabs>
          <w:tab w:val="left" w:pos="720"/>
        </w:tabs>
        <w:spacing w:before="90"/>
        <w:ind w:left="567" w:hanging="567"/>
        <w:jc w:val="both"/>
        <w:rPr>
          <w:rFonts w:asciiTheme="minorBidi" w:eastAsia="MS Mincho" w:hAnsiTheme="minorBidi"/>
        </w:rPr>
      </w:pPr>
      <w:r w:rsidRPr="00535F03">
        <w:rPr>
          <w:rFonts w:asciiTheme="minorBidi" w:eastAsia="MS Mincho" w:hAnsiTheme="minorBidi"/>
        </w:rPr>
        <w:t>2.</w:t>
      </w:r>
      <w:r w:rsidRPr="00535F03">
        <w:rPr>
          <w:rFonts w:asciiTheme="minorBidi" w:eastAsia="MS Mincho" w:hAnsiTheme="minorBidi"/>
        </w:rPr>
        <w:tab/>
        <w:t xml:space="preserve">Nonobstant les dispositions figurant sous 11, si un projet n’est pas signé dans les </w:t>
      </w:r>
      <w:r>
        <w:rPr>
          <w:rFonts w:asciiTheme="minorBidi" w:eastAsia="MS Mincho" w:hAnsiTheme="minorBidi"/>
        </w:rPr>
        <w:t>nonante</w:t>
      </w:r>
      <w:r w:rsidRPr="00535F03">
        <w:rPr>
          <w:rFonts w:asciiTheme="minorBidi" w:eastAsia="MS Mincho" w:hAnsiTheme="minorBidi"/>
        </w:rPr>
        <w:t xml:space="preserve"> jours à comp</w:t>
      </w:r>
      <w:r>
        <w:rPr>
          <w:rFonts w:asciiTheme="minorBidi" w:eastAsia="MS Mincho" w:hAnsiTheme="minorBidi"/>
        </w:rPr>
        <w:softHyphen/>
      </w:r>
      <w:r w:rsidRPr="00535F03">
        <w:rPr>
          <w:rFonts w:asciiTheme="minorBidi" w:eastAsia="MS Mincho" w:hAnsiTheme="minorBidi"/>
        </w:rPr>
        <w:t>ter de l’annonce de la sélection, le Bureau international pourra annuler la sélection et libérer les fonds qui avaient été alloués au projet.</w:t>
      </w:r>
    </w:p>
    <w:p w14:paraId="64CFFB1C"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19E13B3D" w14:textId="77777777" w:rsidR="00430A3A" w:rsidRPr="00535F03" w:rsidRDefault="00430A3A" w:rsidP="00535F03">
      <w:pPr>
        <w:rPr>
          <w:rFonts w:asciiTheme="minorBidi" w:hAnsiTheme="minorBidi"/>
          <w:color w:val="000000"/>
        </w:rPr>
      </w:pPr>
    </w:p>
    <w:p w14:paraId="70AA535F" w14:textId="77777777" w:rsidR="00430A3A" w:rsidRPr="00535F03" w:rsidRDefault="00430A3A" w:rsidP="00535F03">
      <w:pPr>
        <w:pStyle w:val="Default"/>
        <w:spacing w:line="240" w:lineRule="atLeast"/>
        <w:jc w:val="both"/>
        <w:rPr>
          <w:rFonts w:asciiTheme="minorBidi" w:hAnsiTheme="minorBidi" w:cstheme="minorBidi"/>
          <w:b/>
          <w:bCs/>
          <w:sz w:val="20"/>
          <w:szCs w:val="20"/>
        </w:rPr>
      </w:pPr>
      <w:r w:rsidRPr="00535F03">
        <w:rPr>
          <w:rFonts w:asciiTheme="minorBidi" w:hAnsiTheme="minorBidi" w:cstheme="minorBidi"/>
          <w:b/>
          <w:bCs/>
          <w:sz w:val="20"/>
          <w:szCs w:val="20"/>
        </w:rPr>
        <w:t>13.</w:t>
      </w:r>
      <w:r w:rsidRPr="00535F03">
        <w:rPr>
          <w:rFonts w:asciiTheme="minorBidi" w:hAnsiTheme="minorBidi" w:cstheme="minorBidi"/>
          <w:b/>
          <w:bCs/>
          <w:sz w:val="20"/>
          <w:szCs w:val="20"/>
        </w:rPr>
        <w:tab/>
        <w:t>Rapport au Bureau international</w:t>
      </w:r>
    </w:p>
    <w:p w14:paraId="514D56E7"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1F0BAB45" w14:textId="77777777" w:rsidR="00430A3A" w:rsidRPr="00535F03" w:rsidRDefault="00430A3A" w:rsidP="00880E7A">
      <w:pPr>
        <w:pStyle w:val="Default"/>
        <w:numPr>
          <w:ilvl w:val="0"/>
          <w:numId w:val="25"/>
        </w:numPr>
        <w:spacing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Un rapport de projet intermédiaire et un rapport comptable intermédiaire doivent être soumis au Bureau international à mi-terme de la période prév</w:t>
      </w:r>
      <w:r>
        <w:rPr>
          <w:rFonts w:asciiTheme="minorBidi" w:hAnsiTheme="minorBidi" w:cstheme="minorBidi"/>
          <w:sz w:val="20"/>
          <w:szCs w:val="20"/>
        </w:rPr>
        <w:t>ue dans l’échéancier du projet.</w:t>
      </w:r>
    </w:p>
    <w:p w14:paraId="1DB63742" w14:textId="77777777" w:rsidR="00430A3A" w:rsidRPr="00535F03" w:rsidRDefault="00430A3A" w:rsidP="00880E7A">
      <w:pPr>
        <w:pStyle w:val="Default"/>
        <w:numPr>
          <w:ilvl w:val="0"/>
          <w:numId w:val="25"/>
        </w:numPr>
        <w:spacing w:before="9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Les rapports ci-après doivent être soumis au Bureau international dans le mois qu</w:t>
      </w:r>
      <w:r>
        <w:rPr>
          <w:rFonts w:asciiTheme="minorBidi" w:hAnsiTheme="minorBidi" w:cstheme="minorBidi"/>
          <w:sz w:val="20"/>
          <w:szCs w:val="20"/>
        </w:rPr>
        <w:t>i suit le bouclement du projet:</w:t>
      </w:r>
    </w:p>
    <w:p w14:paraId="72729380" w14:textId="77777777" w:rsidR="00430A3A" w:rsidRPr="00535F03" w:rsidRDefault="00430A3A" w:rsidP="00880E7A">
      <w:pPr>
        <w:pStyle w:val="Default"/>
        <w:spacing w:before="90" w:line="240" w:lineRule="atLeast"/>
        <w:ind w:left="1134" w:hanging="567"/>
        <w:jc w:val="both"/>
        <w:rPr>
          <w:rFonts w:asciiTheme="minorBidi" w:hAnsiTheme="minorBidi" w:cstheme="minorBidi"/>
          <w:sz w:val="20"/>
          <w:szCs w:val="20"/>
        </w:rPr>
      </w:pPr>
      <w:r w:rsidRPr="00535F03">
        <w:rPr>
          <w:rFonts w:asciiTheme="minorBidi" w:hAnsiTheme="minorBidi" w:cstheme="minorBidi"/>
          <w:sz w:val="20"/>
          <w:szCs w:val="20"/>
        </w:rPr>
        <w:t>a)</w:t>
      </w:r>
      <w:r w:rsidRPr="00535F03">
        <w:rPr>
          <w:rFonts w:asciiTheme="minorBidi" w:hAnsiTheme="minorBidi" w:cstheme="minorBidi"/>
          <w:sz w:val="20"/>
          <w:szCs w:val="20"/>
        </w:rPr>
        <w:tab/>
        <w:t>Rapport de bouclement du projet montrant une analyse dét</w:t>
      </w:r>
      <w:r>
        <w:rPr>
          <w:rFonts w:asciiTheme="minorBidi" w:hAnsiTheme="minorBidi" w:cstheme="minorBidi"/>
          <w:sz w:val="20"/>
          <w:szCs w:val="20"/>
        </w:rPr>
        <w:t>aillée des résultats du projet.</w:t>
      </w:r>
    </w:p>
    <w:p w14:paraId="30917C01" w14:textId="77777777" w:rsidR="00430A3A" w:rsidRPr="00535F03" w:rsidRDefault="00430A3A" w:rsidP="00880E7A">
      <w:pPr>
        <w:pStyle w:val="Default"/>
        <w:spacing w:before="90" w:line="240" w:lineRule="atLeast"/>
        <w:ind w:left="1134" w:hanging="567"/>
        <w:jc w:val="both"/>
        <w:rPr>
          <w:rFonts w:asciiTheme="minorBidi" w:hAnsiTheme="minorBidi" w:cstheme="minorBidi"/>
          <w:sz w:val="20"/>
          <w:szCs w:val="20"/>
        </w:rPr>
      </w:pPr>
      <w:r w:rsidRPr="00535F03">
        <w:rPr>
          <w:rFonts w:asciiTheme="minorBidi" w:hAnsiTheme="minorBidi" w:cstheme="minorBidi"/>
          <w:sz w:val="20"/>
          <w:szCs w:val="20"/>
        </w:rPr>
        <w:t>b)</w:t>
      </w:r>
      <w:r w:rsidRPr="00535F03">
        <w:rPr>
          <w:rFonts w:asciiTheme="minorBidi" w:hAnsiTheme="minorBidi" w:cstheme="minorBidi"/>
          <w:sz w:val="20"/>
          <w:szCs w:val="20"/>
        </w:rPr>
        <w:tab/>
        <w:t>Rapport comptable final comprenant les originaux d</w:t>
      </w:r>
      <w:r>
        <w:rPr>
          <w:rFonts w:asciiTheme="minorBidi" w:hAnsiTheme="minorBidi" w:cstheme="minorBidi"/>
          <w:sz w:val="20"/>
          <w:szCs w:val="20"/>
        </w:rPr>
        <w:t>es certifications et des reçus.</w:t>
      </w:r>
    </w:p>
    <w:p w14:paraId="584EF86C" w14:textId="77777777" w:rsidR="00430A3A" w:rsidRPr="00535F03" w:rsidRDefault="00430A3A" w:rsidP="00880E7A">
      <w:pPr>
        <w:pStyle w:val="Default"/>
        <w:numPr>
          <w:ilvl w:val="0"/>
          <w:numId w:val="25"/>
        </w:numPr>
        <w:spacing w:before="9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S’il faut apporter des changements au plan ou au budget du projet initial, ces modifications doivent être immédiatement signalées au Bureau i</w:t>
      </w:r>
      <w:r>
        <w:rPr>
          <w:rFonts w:asciiTheme="minorBidi" w:hAnsiTheme="minorBidi" w:cstheme="minorBidi"/>
          <w:sz w:val="20"/>
          <w:szCs w:val="20"/>
        </w:rPr>
        <w:t>nternational pour approbation.</w:t>
      </w:r>
    </w:p>
    <w:p w14:paraId="689D1AB4" w14:textId="77777777" w:rsidR="00430A3A" w:rsidRPr="00535F03" w:rsidRDefault="00430A3A" w:rsidP="00880E7A">
      <w:pPr>
        <w:pStyle w:val="Default"/>
        <w:numPr>
          <w:ilvl w:val="0"/>
          <w:numId w:val="25"/>
        </w:numPr>
        <w:spacing w:before="9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D’autres informations peuvent être demandées par le secrétariat du Bureau international, si</w:t>
      </w:r>
      <w:r>
        <w:rPr>
          <w:rFonts w:asciiTheme="minorBidi" w:hAnsiTheme="minorBidi" w:cstheme="minorBidi"/>
          <w:sz w:val="20"/>
          <w:szCs w:val="20"/>
        </w:rPr>
        <w:t xml:space="preserve"> elles sont jugées nécessaires.</w:t>
      </w:r>
    </w:p>
    <w:p w14:paraId="6E165290" w14:textId="77777777" w:rsidR="00430A3A" w:rsidRPr="00535F03" w:rsidRDefault="00430A3A" w:rsidP="00880E7A">
      <w:pPr>
        <w:pStyle w:val="Default"/>
        <w:numPr>
          <w:ilvl w:val="0"/>
          <w:numId w:val="25"/>
        </w:numPr>
        <w:spacing w:before="9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Les rapports de projet finals seront pu</w:t>
      </w:r>
      <w:r>
        <w:rPr>
          <w:rFonts w:asciiTheme="minorBidi" w:hAnsiTheme="minorBidi" w:cstheme="minorBidi"/>
          <w:sz w:val="20"/>
          <w:szCs w:val="20"/>
        </w:rPr>
        <w:t>bliés sur le site Web de l’UPU.</w:t>
      </w:r>
    </w:p>
    <w:p w14:paraId="696A6315" w14:textId="77777777" w:rsidR="00430A3A" w:rsidRPr="00535F03" w:rsidRDefault="00430A3A" w:rsidP="00880E7A">
      <w:pPr>
        <w:pStyle w:val="Default"/>
        <w:numPr>
          <w:ilvl w:val="0"/>
          <w:numId w:val="25"/>
        </w:numPr>
        <w:spacing w:before="9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Il sera rendu compte des résultats des proje</w:t>
      </w:r>
      <w:r>
        <w:rPr>
          <w:rFonts w:asciiTheme="minorBidi" w:hAnsiTheme="minorBidi" w:cstheme="minorBidi"/>
          <w:sz w:val="20"/>
          <w:szCs w:val="20"/>
        </w:rPr>
        <w:t>ts au Conseil d'administration.</w:t>
      </w:r>
    </w:p>
    <w:p w14:paraId="316817BD"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016371D9"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5F13508C" w14:textId="77777777" w:rsidR="00430A3A" w:rsidRPr="00535F03" w:rsidRDefault="00430A3A" w:rsidP="00535F03">
      <w:pPr>
        <w:pStyle w:val="Default"/>
        <w:spacing w:line="240" w:lineRule="atLeast"/>
        <w:jc w:val="both"/>
        <w:rPr>
          <w:rFonts w:asciiTheme="minorBidi" w:hAnsiTheme="minorBidi" w:cstheme="minorBidi"/>
          <w:b/>
          <w:bCs/>
          <w:sz w:val="20"/>
          <w:szCs w:val="20"/>
        </w:rPr>
      </w:pPr>
      <w:r w:rsidRPr="00535F03">
        <w:rPr>
          <w:rFonts w:asciiTheme="minorBidi" w:hAnsiTheme="minorBidi" w:cstheme="minorBidi"/>
          <w:b/>
          <w:bCs/>
          <w:sz w:val="20"/>
          <w:szCs w:val="20"/>
        </w:rPr>
        <w:t>14.</w:t>
      </w:r>
      <w:r w:rsidRPr="00535F03">
        <w:rPr>
          <w:rFonts w:asciiTheme="minorBidi" w:hAnsiTheme="minorBidi" w:cstheme="minorBidi"/>
          <w:b/>
          <w:bCs/>
          <w:sz w:val="20"/>
          <w:szCs w:val="20"/>
        </w:rPr>
        <w:tab/>
        <w:t>Responsabilité</w:t>
      </w:r>
    </w:p>
    <w:p w14:paraId="0305E5FA"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145461F8" w14:textId="77777777" w:rsidR="00430A3A" w:rsidRPr="00535F03" w:rsidRDefault="00430A3A" w:rsidP="00535F03">
      <w:pPr>
        <w:pStyle w:val="Default"/>
        <w:numPr>
          <w:ilvl w:val="0"/>
          <w:numId w:val="26"/>
        </w:numPr>
        <w:spacing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L'UPU décline toute responsabilité en cas d’accidents, de blessure corporelle ou de dommage durant la mise en œuvre des projets</w:t>
      </w:r>
      <w:r>
        <w:rPr>
          <w:rFonts w:asciiTheme="minorBidi" w:hAnsiTheme="minorBidi" w:cstheme="minorBidi"/>
          <w:sz w:val="20"/>
          <w:szCs w:val="20"/>
        </w:rPr>
        <w:t xml:space="preserve"> dans le cadre de ce programme.</w:t>
      </w:r>
    </w:p>
    <w:p w14:paraId="043F18C7" w14:textId="77777777" w:rsidR="00430A3A" w:rsidRPr="00535F03" w:rsidRDefault="00430A3A" w:rsidP="00880E7A">
      <w:pPr>
        <w:pStyle w:val="Default"/>
        <w:numPr>
          <w:ilvl w:val="0"/>
          <w:numId w:val="26"/>
        </w:numPr>
        <w:spacing w:before="90" w:line="240" w:lineRule="atLeast"/>
        <w:ind w:left="567" w:hanging="567"/>
        <w:jc w:val="both"/>
        <w:rPr>
          <w:rFonts w:asciiTheme="minorBidi" w:hAnsiTheme="minorBidi" w:cstheme="minorBidi"/>
          <w:sz w:val="20"/>
          <w:szCs w:val="20"/>
        </w:rPr>
      </w:pPr>
      <w:r w:rsidRPr="00535F03">
        <w:rPr>
          <w:rFonts w:asciiTheme="minorBidi" w:hAnsiTheme="minorBidi" w:cstheme="minorBidi"/>
          <w:sz w:val="20"/>
          <w:szCs w:val="20"/>
        </w:rPr>
        <w:t>L’UPU décline toute responsabilité concernant les implications juridiques découlant de la mise en œuvre et</w:t>
      </w:r>
      <w:r>
        <w:rPr>
          <w:rFonts w:asciiTheme="minorBidi" w:hAnsiTheme="minorBidi" w:cstheme="minorBidi"/>
          <w:sz w:val="20"/>
          <w:szCs w:val="20"/>
        </w:rPr>
        <w:t xml:space="preserve"> du fonctionnement des projets.</w:t>
      </w:r>
    </w:p>
    <w:p w14:paraId="03A63ED2"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1BC4BE6E"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65CA4804" w14:textId="77777777" w:rsidR="00430A3A" w:rsidRPr="00535F03" w:rsidRDefault="00430A3A" w:rsidP="00535F03">
      <w:pPr>
        <w:pStyle w:val="Default"/>
        <w:spacing w:line="240" w:lineRule="atLeast"/>
        <w:jc w:val="both"/>
        <w:rPr>
          <w:rFonts w:asciiTheme="minorBidi" w:hAnsiTheme="minorBidi" w:cstheme="minorBidi"/>
          <w:b/>
          <w:bCs/>
          <w:sz w:val="20"/>
          <w:szCs w:val="20"/>
        </w:rPr>
      </w:pPr>
      <w:r w:rsidRPr="00535F03">
        <w:rPr>
          <w:rFonts w:asciiTheme="minorBidi" w:hAnsiTheme="minorBidi" w:cstheme="minorBidi"/>
          <w:b/>
          <w:bCs/>
          <w:sz w:val="20"/>
          <w:szCs w:val="20"/>
        </w:rPr>
        <w:t>15.</w:t>
      </w:r>
      <w:r w:rsidRPr="00535F03">
        <w:rPr>
          <w:rFonts w:asciiTheme="minorBidi" w:hAnsiTheme="minorBidi" w:cstheme="minorBidi"/>
          <w:b/>
          <w:bCs/>
          <w:sz w:val="20"/>
          <w:szCs w:val="20"/>
        </w:rPr>
        <w:tab/>
        <w:t>Contact</w:t>
      </w:r>
    </w:p>
    <w:p w14:paraId="1C39BB4A" w14:textId="77777777" w:rsidR="00430A3A" w:rsidRPr="00535F03" w:rsidRDefault="00430A3A" w:rsidP="00535F03">
      <w:pPr>
        <w:pStyle w:val="Default"/>
        <w:spacing w:line="240" w:lineRule="atLeast"/>
        <w:jc w:val="both"/>
        <w:rPr>
          <w:rFonts w:asciiTheme="minorBidi" w:hAnsiTheme="minorBidi" w:cstheme="minorBidi"/>
          <w:sz w:val="20"/>
          <w:szCs w:val="20"/>
        </w:rPr>
      </w:pPr>
    </w:p>
    <w:p w14:paraId="6DD2C6B1" w14:textId="77777777" w:rsidR="00430A3A" w:rsidRPr="00535F03" w:rsidRDefault="00430A3A" w:rsidP="00535F03">
      <w:pPr>
        <w:pStyle w:val="Default"/>
        <w:spacing w:line="240" w:lineRule="atLeast"/>
        <w:jc w:val="both"/>
        <w:rPr>
          <w:rFonts w:asciiTheme="minorBidi" w:hAnsiTheme="minorBidi" w:cstheme="minorBidi"/>
          <w:sz w:val="20"/>
          <w:szCs w:val="20"/>
        </w:rPr>
      </w:pPr>
      <w:r w:rsidRPr="00535F03">
        <w:rPr>
          <w:rFonts w:asciiTheme="minorBidi" w:hAnsiTheme="minorBidi" w:cstheme="minorBidi"/>
          <w:sz w:val="20"/>
          <w:szCs w:val="20"/>
        </w:rPr>
        <w:lastRenderedPageBreak/>
        <w:t>Pour toute question, veuillez contacter le Bureau international par courrier électronique (</w:t>
      </w:r>
      <w:r w:rsidRPr="00535F03">
        <w:rPr>
          <w:rFonts w:asciiTheme="minorBidi" w:eastAsia="SimSun" w:hAnsiTheme="minorBidi" w:cstheme="minorBidi"/>
          <w:color w:val="auto"/>
          <w:sz w:val="20"/>
          <w:szCs w:val="20"/>
          <w:lang w:val="fr-CH"/>
        </w:rPr>
        <w:t>DRM@upu.int</w:t>
      </w:r>
      <w:r w:rsidRPr="00535F03">
        <w:rPr>
          <w:rFonts w:asciiTheme="minorBidi" w:hAnsiTheme="minorBidi" w:cstheme="minorBidi"/>
          <w:sz w:val="20"/>
          <w:szCs w:val="20"/>
        </w:rPr>
        <w:t>).</w:t>
      </w:r>
    </w:p>
    <w:p w14:paraId="55974E3E" w14:textId="77777777" w:rsidR="00430A3A" w:rsidRPr="002C3627" w:rsidRDefault="00430A3A" w:rsidP="00AE32D4">
      <w:pPr>
        <w:pStyle w:val="Titre2"/>
        <w:rPr>
          <w:rFonts w:asciiTheme="minorBidi" w:hAnsiTheme="minorBidi" w:cstheme="minorBidi"/>
          <w:bCs/>
          <w:i w:val="0"/>
          <w:iCs w:val="0"/>
        </w:rPr>
      </w:pPr>
      <w:r w:rsidRPr="002C3627">
        <w:rPr>
          <w:rFonts w:asciiTheme="minorBidi" w:hAnsiTheme="minorBidi" w:cstheme="minorBidi"/>
          <w:bCs/>
          <w:i w:val="0"/>
          <w:iCs w:val="0"/>
        </w:rPr>
        <w:t xml:space="preserve">Sections 1 à 6 à remplir et à renvoyer au format Word (sections 7 et 8 à renvoyer au format </w:t>
      </w:r>
      <w:proofErr w:type="spellStart"/>
      <w:r w:rsidRPr="002C3627">
        <w:rPr>
          <w:rFonts w:asciiTheme="minorBidi" w:hAnsiTheme="minorBidi" w:cstheme="minorBidi"/>
          <w:bCs/>
          <w:i w:val="0"/>
          <w:iCs w:val="0"/>
        </w:rPr>
        <w:t>pdf</w:t>
      </w:r>
      <w:proofErr w:type="spellEnd"/>
      <w:r w:rsidRPr="002C3627">
        <w:rPr>
          <w:rFonts w:asciiTheme="minorBidi" w:hAnsiTheme="minorBidi" w:cstheme="minorBidi"/>
          <w:bCs/>
          <w:i w:val="0"/>
          <w:iCs w:val="0"/>
        </w:rPr>
        <w:t>)</w:t>
      </w:r>
    </w:p>
    <w:p w14:paraId="28A18587" w14:textId="2BC1B550" w:rsidR="00430A3A" w:rsidRDefault="00430A3A">
      <w:pPr>
        <w:spacing w:line="240" w:lineRule="auto"/>
        <w:rPr>
          <w:rFonts w:asciiTheme="minorBidi" w:hAnsiTheme="minorBidi" w:cstheme="minorBidi"/>
          <w:b/>
        </w:rPr>
      </w:pPr>
      <w:r>
        <w:rPr>
          <w:rFonts w:asciiTheme="minorBidi" w:hAnsiTheme="minorBidi" w:cstheme="minorBidi"/>
          <w:b/>
          <w:i/>
          <w:iCs/>
        </w:rPr>
        <w:br w:type="page"/>
      </w:r>
    </w:p>
    <w:p w14:paraId="41557D61" w14:textId="77777777" w:rsidR="00430A3A" w:rsidRPr="002C3627" w:rsidRDefault="00430A3A" w:rsidP="00153251">
      <w:pPr>
        <w:pStyle w:val="Titre2"/>
        <w:spacing w:line="240" w:lineRule="auto"/>
        <w:rPr>
          <w:rFonts w:asciiTheme="minorBidi" w:hAnsiTheme="minorBidi" w:cstheme="minorBidi"/>
          <w:b/>
          <w:i w:val="0"/>
          <w:iCs w:val="0"/>
        </w:rPr>
      </w:pPr>
      <w:bookmarkStart w:id="0" w:name="_GoBack"/>
      <w:bookmarkEnd w:id="0"/>
    </w:p>
    <w:p w14:paraId="578C6030" w14:textId="77777777" w:rsidR="00430A3A" w:rsidRPr="002C3627" w:rsidRDefault="00430A3A" w:rsidP="00153251">
      <w:pPr>
        <w:pStyle w:val="Titre2"/>
        <w:rPr>
          <w:rFonts w:asciiTheme="minorBidi" w:hAnsiTheme="minorBidi" w:cstheme="minorBidi"/>
          <w:b/>
          <w:i w:val="0"/>
          <w:iCs w:val="0"/>
        </w:rPr>
      </w:pPr>
      <w:r w:rsidRPr="002C3627">
        <w:rPr>
          <w:rFonts w:asciiTheme="minorBidi" w:hAnsiTheme="minorBidi" w:cstheme="minorBidi"/>
          <w:b/>
          <w:i w:val="0"/>
          <w:iCs w:val="0"/>
        </w:rPr>
        <w:t>Projets d’assistance technique concernant la gestion des risques liés aux catastrophes</w:t>
      </w:r>
    </w:p>
    <w:p w14:paraId="3F52EA9A" w14:textId="77777777" w:rsidR="00430A3A" w:rsidRPr="002C3627" w:rsidRDefault="00430A3A" w:rsidP="00153251">
      <w:pPr>
        <w:spacing w:line="240" w:lineRule="auto"/>
        <w:rPr>
          <w:rFonts w:asciiTheme="minorBidi" w:hAnsiTheme="minorBidi" w:cstheme="minorBidi"/>
          <w:lang w:val="fr-CH"/>
        </w:rPr>
      </w:pPr>
    </w:p>
    <w:tbl>
      <w:tblPr>
        <w:tblW w:w="972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636"/>
        <w:gridCol w:w="7087"/>
      </w:tblGrid>
      <w:tr w:rsidR="00430A3A" w:rsidRPr="002C3627" w14:paraId="7C717A29" w14:textId="77777777" w:rsidTr="009716F5">
        <w:trPr>
          <w:cantSplit/>
        </w:trPr>
        <w:tc>
          <w:tcPr>
            <w:tcW w:w="2636" w:type="dxa"/>
            <w:tcMar>
              <w:top w:w="0" w:type="dxa"/>
              <w:left w:w="108" w:type="dxa"/>
              <w:bottom w:w="0" w:type="dxa"/>
              <w:right w:w="108" w:type="dxa"/>
            </w:tcMar>
          </w:tcPr>
          <w:p w14:paraId="6AFEF5A0" w14:textId="77777777" w:rsidR="00430A3A" w:rsidRPr="002C3627" w:rsidRDefault="00430A3A" w:rsidP="00F506CF">
            <w:pPr>
              <w:spacing w:before="60" w:after="60" w:line="220" w:lineRule="atLeast"/>
              <w:rPr>
                <w:rFonts w:cs="Arial"/>
                <w:sz w:val="16"/>
                <w:szCs w:val="16"/>
                <w:lang w:val="fr-CH"/>
              </w:rPr>
            </w:pPr>
            <w:r w:rsidRPr="002C3627">
              <w:rPr>
                <w:rFonts w:cs="Arial"/>
                <w:sz w:val="16"/>
                <w:szCs w:val="16"/>
                <w:lang w:val="fr-CH"/>
              </w:rPr>
              <w:t>Date de soumission (</w:t>
            </w:r>
            <w:proofErr w:type="spellStart"/>
            <w:r w:rsidRPr="002C3627">
              <w:rPr>
                <w:rFonts w:cs="Arial"/>
                <w:sz w:val="16"/>
                <w:szCs w:val="16"/>
                <w:lang w:val="fr-CH"/>
              </w:rPr>
              <w:t>jj</w:t>
            </w:r>
            <w:proofErr w:type="spellEnd"/>
            <w:r w:rsidRPr="002C3627">
              <w:rPr>
                <w:rFonts w:cs="Arial"/>
                <w:sz w:val="16"/>
                <w:szCs w:val="16"/>
                <w:lang w:val="fr-CH"/>
              </w:rPr>
              <w:t>/mm/</w:t>
            </w:r>
            <w:proofErr w:type="spellStart"/>
            <w:r w:rsidRPr="002C3627">
              <w:rPr>
                <w:rFonts w:cs="Arial"/>
                <w:sz w:val="16"/>
                <w:szCs w:val="16"/>
                <w:lang w:val="fr-CH"/>
              </w:rPr>
              <w:t>aa</w:t>
            </w:r>
            <w:proofErr w:type="spellEnd"/>
            <w:r w:rsidRPr="002C3627">
              <w:rPr>
                <w:rFonts w:cs="Arial"/>
                <w:sz w:val="16"/>
                <w:szCs w:val="16"/>
                <w:lang w:val="fr-CH"/>
              </w:rPr>
              <w:t>):</w:t>
            </w:r>
          </w:p>
        </w:tc>
        <w:tc>
          <w:tcPr>
            <w:tcW w:w="7087" w:type="dxa"/>
          </w:tcPr>
          <w:p w14:paraId="5221F99A" w14:textId="77777777" w:rsidR="00430A3A" w:rsidRPr="002C3627" w:rsidRDefault="00430A3A" w:rsidP="00F506CF">
            <w:pPr>
              <w:spacing w:before="60" w:after="60" w:line="220" w:lineRule="atLeast"/>
              <w:rPr>
                <w:rFonts w:cs="Arial"/>
                <w:sz w:val="16"/>
                <w:szCs w:val="16"/>
                <w:lang w:val="fr-CH"/>
              </w:rPr>
            </w:pPr>
          </w:p>
        </w:tc>
      </w:tr>
    </w:tbl>
    <w:p w14:paraId="28686258" w14:textId="77777777" w:rsidR="00430A3A" w:rsidRPr="002C3627" w:rsidRDefault="00430A3A" w:rsidP="00153251">
      <w:pPr>
        <w:spacing w:line="240" w:lineRule="auto"/>
        <w:rPr>
          <w:rFonts w:asciiTheme="minorBidi" w:hAnsiTheme="minorBidi" w:cstheme="minorBidi"/>
        </w:rPr>
      </w:pPr>
    </w:p>
    <w:p w14:paraId="47918FBA" w14:textId="77777777" w:rsidR="00430A3A" w:rsidRPr="002C3627" w:rsidRDefault="00430A3A" w:rsidP="00153251">
      <w:pPr>
        <w:spacing w:line="240" w:lineRule="auto"/>
        <w:rPr>
          <w:rFonts w:asciiTheme="minorBidi" w:hAnsiTheme="minorBidi" w:cstheme="minorBidi"/>
        </w:rPr>
      </w:pPr>
    </w:p>
    <w:p w14:paraId="3643B088" w14:textId="77777777" w:rsidR="00430A3A" w:rsidRPr="002C3627" w:rsidRDefault="00430A3A" w:rsidP="00153251">
      <w:pPr>
        <w:rPr>
          <w:rFonts w:asciiTheme="minorBidi" w:hAnsiTheme="minorBidi" w:cstheme="minorBidi"/>
          <w:b/>
          <w:bCs/>
        </w:rPr>
      </w:pPr>
      <w:r w:rsidRPr="002C3627">
        <w:rPr>
          <w:rFonts w:asciiTheme="minorBidi" w:hAnsiTheme="minorBidi" w:cstheme="minorBidi"/>
          <w:b/>
          <w:bCs/>
        </w:rPr>
        <w:t>Formule de demande</w:t>
      </w:r>
    </w:p>
    <w:p w14:paraId="5DD822B4" w14:textId="77777777" w:rsidR="00430A3A" w:rsidRPr="002C3627" w:rsidRDefault="00430A3A" w:rsidP="00153251">
      <w:pPr>
        <w:spacing w:line="240" w:lineRule="auto"/>
        <w:rPr>
          <w:rFonts w:asciiTheme="minorBidi" w:hAnsiTheme="minorBidi" w:cstheme="minorBidi"/>
        </w:rPr>
      </w:pPr>
    </w:p>
    <w:p w14:paraId="47B8304D" w14:textId="77777777" w:rsidR="00430A3A" w:rsidRPr="002C3627" w:rsidRDefault="00430A3A" w:rsidP="00430A3A">
      <w:pPr>
        <w:pStyle w:val="Paragraphedeliste"/>
        <w:widowControl w:val="0"/>
        <w:numPr>
          <w:ilvl w:val="0"/>
          <w:numId w:val="27"/>
        </w:numPr>
        <w:spacing w:after="0" w:line="240" w:lineRule="atLeast"/>
        <w:ind w:left="567" w:hanging="567"/>
        <w:jc w:val="both"/>
        <w:rPr>
          <w:rFonts w:asciiTheme="minorBidi" w:hAnsiTheme="minorBidi"/>
          <w:sz w:val="20"/>
        </w:rPr>
      </w:pPr>
      <w:r w:rsidRPr="002C3627">
        <w:rPr>
          <w:rFonts w:asciiTheme="minorBidi" w:hAnsiTheme="minorBidi"/>
          <w:b/>
          <w:bCs/>
          <w:sz w:val="20"/>
        </w:rPr>
        <w:t>Organisation faisant la demande</w:t>
      </w:r>
    </w:p>
    <w:p w14:paraId="0021DCCF" w14:textId="77777777" w:rsidR="00430A3A" w:rsidRPr="002C3627" w:rsidRDefault="00430A3A" w:rsidP="00153251">
      <w:pPr>
        <w:spacing w:line="240" w:lineRule="auto"/>
        <w:rPr>
          <w:rFonts w:asciiTheme="minorBidi" w:hAnsiTheme="minorBidi" w:cstheme="minorBidi"/>
        </w:rPr>
      </w:pPr>
    </w:p>
    <w:tbl>
      <w:tblPr>
        <w:tblW w:w="97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21"/>
        <w:gridCol w:w="4888"/>
      </w:tblGrid>
      <w:tr w:rsidR="00430A3A" w:rsidRPr="002C3627" w14:paraId="57B7C6F5" w14:textId="77777777" w:rsidTr="009716F5">
        <w:trPr>
          <w:cantSplit/>
        </w:trPr>
        <w:tc>
          <w:tcPr>
            <w:tcW w:w="9709" w:type="dxa"/>
            <w:gridSpan w:val="2"/>
            <w:tcMar>
              <w:top w:w="57" w:type="dxa"/>
              <w:bottom w:w="0" w:type="dxa"/>
            </w:tcMar>
          </w:tcPr>
          <w:p w14:paraId="2E2094B7" w14:textId="77777777" w:rsidR="00430A3A" w:rsidRPr="002C3627" w:rsidRDefault="00430A3A" w:rsidP="00F506CF">
            <w:pPr>
              <w:spacing w:line="220" w:lineRule="atLeast"/>
              <w:rPr>
                <w:rFonts w:cs="Arial"/>
                <w:sz w:val="16"/>
                <w:szCs w:val="16"/>
              </w:rPr>
            </w:pPr>
            <w:r w:rsidRPr="002C3627">
              <w:rPr>
                <w:rFonts w:cs="Arial"/>
                <w:sz w:val="16"/>
                <w:szCs w:val="16"/>
              </w:rPr>
              <w:t>Pays</w:t>
            </w:r>
          </w:p>
          <w:p w14:paraId="32F60E12" w14:textId="77777777" w:rsidR="00430A3A" w:rsidRPr="002C3627" w:rsidRDefault="00430A3A" w:rsidP="00F506CF">
            <w:pPr>
              <w:spacing w:line="220" w:lineRule="atLeast"/>
              <w:ind w:right="74"/>
              <w:rPr>
                <w:rFonts w:cs="Arial"/>
                <w:sz w:val="16"/>
                <w:szCs w:val="16"/>
              </w:rPr>
            </w:pPr>
          </w:p>
          <w:p w14:paraId="24868562" w14:textId="77777777" w:rsidR="00430A3A" w:rsidRPr="002C3627" w:rsidRDefault="00430A3A" w:rsidP="00F506CF">
            <w:pPr>
              <w:spacing w:line="220" w:lineRule="atLeast"/>
              <w:ind w:right="74"/>
              <w:rPr>
                <w:rFonts w:cs="Arial"/>
                <w:sz w:val="16"/>
                <w:szCs w:val="16"/>
              </w:rPr>
            </w:pPr>
          </w:p>
        </w:tc>
      </w:tr>
      <w:tr w:rsidR="00430A3A" w:rsidRPr="002C3627" w14:paraId="19966004" w14:textId="77777777" w:rsidTr="009716F5">
        <w:trPr>
          <w:cantSplit/>
          <w:trHeight w:val="33"/>
        </w:trPr>
        <w:tc>
          <w:tcPr>
            <w:tcW w:w="9709" w:type="dxa"/>
            <w:gridSpan w:val="2"/>
            <w:tcMar>
              <w:top w:w="57" w:type="dxa"/>
              <w:bottom w:w="0" w:type="dxa"/>
            </w:tcMar>
          </w:tcPr>
          <w:p w14:paraId="40589459" w14:textId="77777777" w:rsidR="00430A3A" w:rsidRPr="002C3627" w:rsidRDefault="00430A3A" w:rsidP="00F506CF">
            <w:pPr>
              <w:spacing w:line="220" w:lineRule="atLeast"/>
              <w:ind w:right="75"/>
              <w:rPr>
                <w:rFonts w:cs="Arial"/>
                <w:sz w:val="16"/>
                <w:szCs w:val="16"/>
              </w:rPr>
            </w:pPr>
            <w:r w:rsidRPr="002C3627">
              <w:rPr>
                <w:rFonts w:cs="Arial"/>
                <w:sz w:val="16"/>
                <w:szCs w:val="16"/>
              </w:rPr>
              <w:t>Nom de l'organisation</w:t>
            </w:r>
          </w:p>
          <w:p w14:paraId="213FF107" w14:textId="77777777" w:rsidR="00430A3A" w:rsidRPr="002C3627" w:rsidRDefault="00430A3A" w:rsidP="00F506CF">
            <w:pPr>
              <w:spacing w:line="220" w:lineRule="atLeast"/>
              <w:rPr>
                <w:rFonts w:cs="Arial"/>
                <w:sz w:val="16"/>
                <w:szCs w:val="16"/>
              </w:rPr>
            </w:pPr>
          </w:p>
          <w:p w14:paraId="2D0E5317" w14:textId="77777777" w:rsidR="00430A3A" w:rsidRPr="002C3627" w:rsidRDefault="00430A3A" w:rsidP="00F506CF">
            <w:pPr>
              <w:tabs>
                <w:tab w:val="left" w:pos="921"/>
              </w:tabs>
              <w:spacing w:line="220" w:lineRule="atLeast"/>
              <w:rPr>
                <w:rFonts w:cs="Arial"/>
                <w:sz w:val="16"/>
                <w:szCs w:val="16"/>
              </w:rPr>
            </w:pPr>
          </w:p>
        </w:tc>
      </w:tr>
      <w:tr w:rsidR="00430A3A" w:rsidRPr="002C3627" w14:paraId="6C272231" w14:textId="77777777" w:rsidTr="009716F5">
        <w:trPr>
          <w:cantSplit/>
        </w:trPr>
        <w:tc>
          <w:tcPr>
            <w:tcW w:w="9709" w:type="dxa"/>
            <w:gridSpan w:val="2"/>
            <w:tcMar>
              <w:top w:w="57" w:type="dxa"/>
              <w:bottom w:w="0" w:type="dxa"/>
            </w:tcMar>
          </w:tcPr>
          <w:p w14:paraId="38EE37F2" w14:textId="77777777" w:rsidR="00430A3A" w:rsidRPr="002C3627" w:rsidRDefault="00430A3A" w:rsidP="00F506CF">
            <w:pPr>
              <w:spacing w:line="220" w:lineRule="atLeast"/>
              <w:ind w:right="74"/>
              <w:rPr>
                <w:rFonts w:cs="Arial"/>
                <w:sz w:val="16"/>
                <w:szCs w:val="16"/>
              </w:rPr>
            </w:pPr>
            <w:r w:rsidRPr="002C3627">
              <w:rPr>
                <w:rFonts w:cs="Arial"/>
                <w:sz w:val="16"/>
                <w:szCs w:val="16"/>
              </w:rPr>
              <w:t>Adresse postale</w:t>
            </w:r>
          </w:p>
          <w:p w14:paraId="25E50520" w14:textId="77777777" w:rsidR="00430A3A" w:rsidRPr="002C3627" w:rsidRDefault="00430A3A" w:rsidP="00F506CF">
            <w:pPr>
              <w:ind w:right="74"/>
              <w:rPr>
                <w:rFonts w:cs="Arial"/>
                <w:sz w:val="16"/>
                <w:szCs w:val="16"/>
              </w:rPr>
            </w:pPr>
          </w:p>
          <w:p w14:paraId="5E0257AB" w14:textId="77777777" w:rsidR="00430A3A" w:rsidRPr="002C3627" w:rsidRDefault="00430A3A" w:rsidP="00F506CF">
            <w:pPr>
              <w:ind w:right="74"/>
              <w:rPr>
                <w:rFonts w:cs="Arial"/>
                <w:sz w:val="16"/>
                <w:szCs w:val="16"/>
              </w:rPr>
            </w:pPr>
          </w:p>
          <w:p w14:paraId="1AEA1A0F" w14:textId="77777777" w:rsidR="00430A3A" w:rsidRPr="002C3627" w:rsidRDefault="00430A3A" w:rsidP="00F506CF">
            <w:pPr>
              <w:ind w:right="74"/>
              <w:rPr>
                <w:rFonts w:cs="Arial"/>
                <w:sz w:val="16"/>
                <w:szCs w:val="16"/>
              </w:rPr>
            </w:pPr>
          </w:p>
          <w:p w14:paraId="21F66A3F" w14:textId="77777777" w:rsidR="00430A3A" w:rsidRPr="002C3627" w:rsidRDefault="00430A3A" w:rsidP="00F506CF">
            <w:pPr>
              <w:ind w:right="74"/>
              <w:rPr>
                <w:rFonts w:cs="Arial"/>
                <w:sz w:val="16"/>
                <w:szCs w:val="16"/>
              </w:rPr>
            </w:pPr>
          </w:p>
          <w:p w14:paraId="0556C097" w14:textId="77777777" w:rsidR="00430A3A" w:rsidRPr="002C3627" w:rsidRDefault="00430A3A" w:rsidP="00F506CF">
            <w:pPr>
              <w:spacing w:line="220" w:lineRule="atLeast"/>
              <w:ind w:right="74"/>
              <w:rPr>
                <w:rFonts w:cs="Arial"/>
                <w:sz w:val="16"/>
                <w:szCs w:val="16"/>
              </w:rPr>
            </w:pPr>
          </w:p>
        </w:tc>
      </w:tr>
      <w:tr w:rsidR="00430A3A" w:rsidRPr="002C3627" w14:paraId="40F1C87D" w14:textId="77777777" w:rsidTr="009716F5">
        <w:trPr>
          <w:cantSplit/>
          <w:trHeight w:val="192"/>
        </w:trPr>
        <w:tc>
          <w:tcPr>
            <w:tcW w:w="4821" w:type="dxa"/>
            <w:tcMar>
              <w:top w:w="57" w:type="dxa"/>
              <w:bottom w:w="0" w:type="dxa"/>
            </w:tcMar>
          </w:tcPr>
          <w:p w14:paraId="34579AA0" w14:textId="77777777" w:rsidR="00430A3A" w:rsidRPr="002C3627" w:rsidRDefault="00430A3A" w:rsidP="00F506CF">
            <w:pPr>
              <w:spacing w:line="220" w:lineRule="atLeast"/>
              <w:ind w:right="74"/>
              <w:rPr>
                <w:rFonts w:cs="Arial"/>
                <w:sz w:val="16"/>
                <w:szCs w:val="16"/>
              </w:rPr>
            </w:pPr>
            <w:r w:rsidRPr="002C3627">
              <w:rPr>
                <w:rFonts w:cs="Arial"/>
                <w:sz w:val="16"/>
                <w:szCs w:val="16"/>
              </w:rPr>
              <w:t>Téléphone</w:t>
            </w:r>
          </w:p>
          <w:p w14:paraId="1FD3CA76" w14:textId="77777777" w:rsidR="00430A3A" w:rsidRPr="002C3627" w:rsidRDefault="00430A3A" w:rsidP="00F506CF">
            <w:pPr>
              <w:spacing w:line="220" w:lineRule="atLeast"/>
              <w:ind w:right="74"/>
              <w:rPr>
                <w:rFonts w:cs="Arial"/>
                <w:sz w:val="16"/>
                <w:szCs w:val="16"/>
              </w:rPr>
            </w:pPr>
          </w:p>
          <w:p w14:paraId="1B0ADEA5" w14:textId="77777777" w:rsidR="00430A3A" w:rsidRPr="002C3627" w:rsidRDefault="00430A3A" w:rsidP="00F506CF">
            <w:pPr>
              <w:spacing w:line="220" w:lineRule="atLeast"/>
              <w:ind w:right="74"/>
              <w:rPr>
                <w:rFonts w:cs="Arial"/>
                <w:sz w:val="16"/>
                <w:szCs w:val="16"/>
              </w:rPr>
            </w:pPr>
          </w:p>
        </w:tc>
        <w:tc>
          <w:tcPr>
            <w:tcW w:w="4888" w:type="dxa"/>
            <w:tcMar>
              <w:top w:w="57" w:type="dxa"/>
              <w:bottom w:w="0" w:type="dxa"/>
            </w:tcMar>
          </w:tcPr>
          <w:p w14:paraId="0B0C2840" w14:textId="77777777" w:rsidR="00430A3A" w:rsidRPr="002C3627" w:rsidRDefault="00430A3A" w:rsidP="00F506CF">
            <w:pPr>
              <w:spacing w:line="220" w:lineRule="atLeast"/>
              <w:ind w:right="74"/>
              <w:rPr>
                <w:rFonts w:cs="Arial"/>
                <w:sz w:val="16"/>
                <w:szCs w:val="16"/>
              </w:rPr>
            </w:pPr>
            <w:r w:rsidRPr="002C3627">
              <w:rPr>
                <w:rFonts w:cs="Arial"/>
                <w:sz w:val="16"/>
                <w:szCs w:val="16"/>
              </w:rPr>
              <w:t>Télécopie</w:t>
            </w:r>
          </w:p>
          <w:p w14:paraId="6C70DD97" w14:textId="77777777" w:rsidR="00430A3A" w:rsidRPr="002C3627" w:rsidRDefault="00430A3A" w:rsidP="00F506CF">
            <w:pPr>
              <w:spacing w:line="220" w:lineRule="atLeast"/>
              <w:ind w:right="74"/>
              <w:rPr>
                <w:rFonts w:cs="Arial"/>
                <w:sz w:val="16"/>
                <w:szCs w:val="16"/>
              </w:rPr>
            </w:pPr>
          </w:p>
        </w:tc>
      </w:tr>
    </w:tbl>
    <w:p w14:paraId="16A54D23" w14:textId="77777777" w:rsidR="00430A3A" w:rsidRPr="002C3627" w:rsidRDefault="00430A3A" w:rsidP="00153251">
      <w:pPr>
        <w:spacing w:line="240" w:lineRule="auto"/>
        <w:rPr>
          <w:rFonts w:asciiTheme="minorBidi" w:hAnsiTheme="minorBidi" w:cstheme="minorBidi"/>
        </w:rPr>
      </w:pPr>
    </w:p>
    <w:p w14:paraId="5E8CF681" w14:textId="77777777" w:rsidR="00430A3A" w:rsidRPr="002C3627" w:rsidRDefault="00430A3A" w:rsidP="00153251">
      <w:pPr>
        <w:spacing w:line="240" w:lineRule="auto"/>
        <w:rPr>
          <w:rFonts w:asciiTheme="minorBidi" w:hAnsiTheme="minorBidi" w:cstheme="minorBidi"/>
        </w:rPr>
      </w:pPr>
    </w:p>
    <w:p w14:paraId="60D994F1" w14:textId="77777777" w:rsidR="00430A3A" w:rsidRPr="002C3627" w:rsidRDefault="00430A3A" w:rsidP="00153251">
      <w:pPr>
        <w:rPr>
          <w:rFonts w:asciiTheme="minorBidi" w:hAnsiTheme="minorBidi" w:cstheme="minorBidi"/>
          <w:b/>
          <w:bCs/>
        </w:rPr>
      </w:pPr>
      <w:r w:rsidRPr="002C3627">
        <w:rPr>
          <w:rFonts w:asciiTheme="minorBidi" w:hAnsiTheme="minorBidi" w:cstheme="minorBidi"/>
          <w:b/>
          <w:bCs/>
        </w:rPr>
        <w:t>2.</w:t>
      </w:r>
      <w:r w:rsidRPr="002C3627">
        <w:rPr>
          <w:rFonts w:asciiTheme="minorBidi" w:hAnsiTheme="minorBidi" w:cstheme="minorBidi"/>
          <w:b/>
          <w:bCs/>
        </w:rPr>
        <w:tab/>
        <w:t>Titre du projet</w:t>
      </w:r>
    </w:p>
    <w:p w14:paraId="1633D8D7" w14:textId="77777777" w:rsidR="00430A3A" w:rsidRPr="002C3627" w:rsidRDefault="00430A3A" w:rsidP="00153251">
      <w:pPr>
        <w:spacing w:line="240" w:lineRule="auto"/>
        <w:rPr>
          <w:rFonts w:asciiTheme="minorBidi" w:hAnsiTheme="minorBidi" w:cstheme="minorBidi"/>
        </w:rPr>
      </w:pPr>
    </w:p>
    <w:tbl>
      <w:tblPr>
        <w:tblW w:w="971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719"/>
      </w:tblGrid>
      <w:tr w:rsidR="00430A3A" w:rsidRPr="002C3627" w14:paraId="6329243D" w14:textId="77777777" w:rsidTr="009716F5">
        <w:trPr>
          <w:cantSplit/>
        </w:trPr>
        <w:tc>
          <w:tcPr>
            <w:tcW w:w="9719" w:type="dxa"/>
            <w:tcMar>
              <w:top w:w="57" w:type="dxa"/>
              <w:bottom w:w="0" w:type="dxa"/>
            </w:tcMar>
          </w:tcPr>
          <w:p w14:paraId="5E126A2C" w14:textId="77777777" w:rsidR="00430A3A" w:rsidRPr="002C3627" w:rsidRDefault="00430A3A" w:rsidP="00F506CF">
            <w:pPr>
              <w:spacing w:line="220" w:lineRule="atLeast"/>
              <w:ind w:right="74"/>
              <w:rPr>
                <w:rFonts w:cs="Arial"/>
              </w:rPr>
            </w:pPr>
          </w:p>
          <w:p w14:paraId="0380116D" w14:textId="77777777" w:rsidR="00430A3A" w:rsidRPr="002C3627" w:rsidRDefault="00430A3A" w:rsidP="00F506CF">
            <w:pPr>
              <w:spacing w:line="220" w:lineRule="atLeast"/>
              <w:ind w:right="74"/>
              <w:rPr>
                <w:rFonts w:cs="Arial"/>
              </w:rPr>
            </w:pPr>
          </w:p>
        </w:tc>
      </w:tr>
    </w:tbl>
    <w:p w14:paraId="3C60275B" w14:textId="77777777" w:rsidR="00430A3A" w:rsidRPr="002C3627" w:rsidRDefault="00430A3A" w:rsidP="00153251">
      <w:pPr>
        <w:spacing w:line="240" w:lineRule="auto"/>
        <w:rPr>
          <w:rFonts w:asciiTheme="minorBidi" w:hAnsiTheme="minorBidi" w:cstheme="minorBidi"/>
        </w:rPr>
      </w:pPr>
    </w:p>
    <w:p w14:paraId="4FD296D0" w14:textId="77777777" w:rsidR="00430A3A" w:rsidRPr="002C3627" w:rsidRDefault="00430A3A" w:rsidP="00153251">
      <w:pPr>
        <w:spacing w:line="240" w:lineRule="auto"/>
        <w:rPr>
          <w:rFonts w:asciiTheme="minorBidi" w:hAnsiTheme="minorBidi" w:cstheme="minorBidi"/>
        </w:rPr>
      </w:pPr>
    </w:p>
    <w:p w14:paraId="5CF091B6" w14:textId="77777777" w:rsidR="00430A3A" w:rsidRPr="002C3627" w:rsidRDefault="00430A3A" w:rsidP="00153251">
      <w:pPr>
        <w:rPr>
          <w:rFonts w:asciiTheme="minorBidi" w:hAnsiTheme="minorBidi" w:cstheme="minorBidi"/>
          <w:b/>
          <w:bCs/>
        </w:rPr>
      </w:pPr>
      <w:r w:rsidRPr="002C3627">
        <w:rPr>
          <w:rFonts w:asciiTheme="minorBidi" w:hAnsiTheme="minorBidi" w:cstheme="minorBidi"/>
          <w:b/>
          <w:bCs/>
        </w:rPr>
        <w:t>3.</w:t>
      </w:r>
      <w:r w:rsidRPr="002C3627">
        <w:rPr>
          <w:rFonts w:asciiTheme="minorBidi" w:hAnsiTheme="minorBidi" w:cstheme="minorBidi"/>
          <w:b/>
          <w:bCs/>
        </w:rPr>
        <w:tab/>
        <w:t>Résumé du projet</w:t>
      </w:r>
    </w:p>
    <w:p w14:paraId="1412DF64" w14:textId="77777777" w:rsidR="00430A3A" w:rsidRPr="002C3627" w:rsidRDefault="00430A3A" w:rsidP="00153251">
      <w:pPr>
        <w:spacing w:line="240" w:lineRule="auto"/>
        <w:rPr>
          <w:rFonts w:asciiTheme="minorBidi" w:hAnsiTheme="minorBidi" w:cstheme="minorBidi"/>
        </w:rPr>
      </w:pPr>
    </w:p>
    <w:p w14:paraId="3310C4DD" w14:textId="77777777" w:rsidR="00430A3A" w:rsidRPr="002C3627" w:rsidRDefault="00430A3A" w:rsidP="00F104EF">
      <w:pPr>
        <w:jc w:val="both"/>
        <w:rPr>
          <w:rFonts w:asciiTheme="minorBidi" w:hAnsiTheme="minorBidi" w:cstheme="minorBidi"/>
        </w:rPr>
      </w:pPr>
      <w:r w:rsidRPr="002C3627">
        <w:rPr>
          <w:rFonts w:asciiTheme="minorBidi" w:hAnsiTheme="minorBidi" w:cstheme="minorBidi"/>
        </w:rPr>
        <w:t>Veuillez fournir un résumé du projet d’environ 20 lignes. Les détails seront fournis dans l’exposé complet du projet.</w:t>
      </w:r>
    </w:p>
    <w:p w14:paraId="255D1B58" w14:textId="77777777" w:rsidR="00430A3A" w:rsidRPr="002C3627" w:rsidRDefault="00430A3A" w:rsidP="00F104EF">
      <w:pPr>
        <w:jc w:val="both"/>
        <w:rPr>
          <w:rFonts w:asciiTheme="minorBidi" w:hAnsiTheme="minorBidi" w:cstheme="minorBidi"/>
        </w:rPr>
      </w:pPr>
    </w:p>
    <w:tbl>
      <w:tblPr>
        <w:tblW w:w="971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719"/>
      </w:tblGrid>
      <w:tr w:rsidR="00430A3A" w:rsidRPr="002C3627" w14:paraId="474B0060" w14:textId="77777777" w:rsidTr="009936EB">
        <w:trPr>
          <w:cantSplit/>
        </w:trPr>
        <w:tc>
          <w:tcPr>
            <w:tcW w:w="9719" w:type="dxa"/>
            <w:tcMar>
              <w:top w:w="57" w:type="dxa"/>
              <w:bottom w:w="0" w:type="dxa"/>
            </w:tcMar>
          </w:tcPr>
          <w:p w14:paraId="7FEEB643" w14:textId="77777777" w:rsidR="00430A3A" w:rsidRPr="002C3627" w:rsidRDefault="00430A3A" w:rsidP="00F506CF">
            <w:pPr>
              <w:spacing w:line="220" w:lineRule="atLeast"/>
              <w:ind w:right="74"/>
              <w:rPr>
                <w:rFonts w:cs="Arial"/>
              </w:rPr>
            </w:pPr>
          </w:p>
          <w:p w14:paraId="03D32A7F" w14:textId="77777777" w:rsidR="00430A3A" w:rsidRPr="002C3627" w:rsidRDefault="00430A3A" w:rsidP="00F506CF">
            <w:pPr>
              <w:spacing w:line="220" w:lineRule="atLeast"/>
              <w:ind w:right="74"/>
              <w:rPr>
                <w:rFonts w:cs="Arial"/>
              </w:rPr>
            </w:pPr>
          </w:p>
          <w:p w14:paraId="5711EAE1" w14:textId="77777777" w:rsidR="00430A3A" w:rsidRPr="002C3627" w:rsidRDefault="00430A3A" w:rsidP="00F506CF">
            <w:pPr>
              <w:spacing w:line="220" w:lineRule="atLeast"/>
              <w:ind w:right="74"/>
              <w:rPr>
                <w:rFonts w:cs="Arial"/>
              </w:rPr>
            </w:pPr>
          </w:p>
          <w:p w14:paraId="656CA209" w14:textId="77777777" w:rsidR="00430A3A" w:rsidRPr="002C3627" w:rsidRDefault="00430A3A" w:rsidP="00F506CF">
            <w:pPr>
              <w:spacing w:line="220" w:lineRule="atLeast"/>
              <w:ind w:right="74"/>
              <w:rPr>
                <w:rFonts w:cs="Arial"/>
              </w:rPr>
            </w:pPr>
          </w:p>
          <w:p w14:paraId="13912D7B" w14:textId="77777777" w:rsidR="00430A3A" w:rsidRPr="002C3627" w:rsidRDefault="00430A3A" w:rsidP="00F506CF">
            <w:pPr>
              <w:spacing w:line="220" w:lineRule="atLeast"/>
              <w:ind w:right="74"/>
              <w:rPr>
                <w:rFonts w:cs="Arial"/>
              </w:rPr>
            </w:pPr>
          </w:p>
          <w:p w14:paraId="438A84FA" w14:textId="77777777" w:rsidR="00430A3A" w:rsidRPr="002C3627" w:rsidRDefault="00430A3A" w:rsidP="00F506CF">
            <w:pPr>
              <w:spacing w:line="220" w:lineRule="atLeast"/>
              <w:ind w:right="74"/>
              <w:rPr>
                <w:rFonts w:cs="Arial"/>
              </w:rPr>
            </w:pPr>
          </w:p>
          <w:p w14:paraId="341C34A0" w14:textId="77777777" w:rsidR="00430A3A" w:rsidRPr="002C3627" w:rsidRDefault="00430A3A" w:rsidP="00F506CF">
            <w:pPr>
              <w:spacing w:line="220" w:lineRule="atLeast"/>
              <w:ind w:right="74"/>
              <w:rPr>
                <w:rFonts w:cs="Arial"/>
              </w:rPr>
            </w:pPr>
          </w:p>
          <w:p w14:paraId="391BB4BE" w14:textId="77777777" w:rsidR="00430A3A" w:rsidRPr="002C3627" w:rsidRDefault="00430A3A" w:rsidP="00F506CF">
            <w:pPr>
              <w:spacing w:line="220" w:lineRule="atLeast"/>
              <w:ind w:right="74"/>
              <w:rPr>
                <w:rFonts w:cs="Arial"/>
              </w:rPr>
            </w:pPr>
          </w:p>
          <w:p w14:paraId="76F1B5F6" w14:textId="77777777" w:rsidR="00430A3A" w:rsidRPr="002C3627" w:rsidRDefault="00430A3A" w:rsidP="00F506CF">
            <w:pPr>
              <w:spacing w:line="220" w:lineRule="atLeast"/>
              <w:ind w:right="74"/>
              <w:rPr>
                <w:rFonts w:cs="Arial"/>
              </w:rPr>
            </w:pPr>
          </w:p>
          <w:p w14:paraId="31DE8F83" w14:textId="77777777" w:rsidR="00430A3A" w:rsidRPr="002C3627" w:rsidRDefault="00430A3A" w:rsidP="00F506CF">
            <w:pPr>
              <w:spacing w:line="220" w:lineRule="atLeast"/>
              <w:ind w:right="74"/>
              <w:rPr>
                <w:rFonts w:cs="Arial"/>
              </w:rPr>
            </w:pPr>
          </w:p>
          <w:p w14:paraId="423452DB" w14:textId="77777777" w:rsidR="00430A3A" w:rsidRPr="002C3627" w:rsidRDefault="00430A3A" w:rsidP="00F506CF">
            <w:pPr>
              <w:spacing w:line="220" w:lineRule="atLeast"/>
              <w:ind w:right="74"/>
              <w:rPr>
                <w:rFonts w:cs="Arial"/>
              </w:rPr>
            </w:pPr>
          </w:p>
          <w:p w14:paraId="6C5B7339" w14:textId="77777777" w:rsidR="00430A3A" w:rsidRPr="002C3627" w:rsidRDefault="00430A3A" w:rsidP="00F506CF">
            <w:pPr>
              <w:spacing w:line="220" w:lineRule="atLeast"/>
              <w:ind w:right="74"/>
              <w:rPr>
                <w:rFonts w:cs="Arial"/>
              </w:rPr>
            </w:pPr>
          </w:p>
          <w:p w14:paraId="0B603F7B" w14:textId="77777777" w:rsidR="00430A3A" w:rsidRPr="002C3627" w:rsidRDefault="00430A3A" w:rsidP="00F506CF">
            <w:pPr>
              <w:spacing w:line="220" w:lineRule="atLeast"/>
              <w:ind w:right="74"/>
              <w:rPr>
                <w:rFonts w:cs="Arial"/>
              </w:rPr>
            </w:pPr>
          </w:p>
          <w:p w14:paraId="06700936" w14:textId="77777777" w:rsidR="00430A3A" w:rsidRPr="002C3627" w:rsidRDefault="00430A3A" w:rsidP="00F506CF">
            <w:pPr>
              <w:spacing w:line="220" w:lineRule="atLeast"/>
              <w:ind w:right="74"/>
              <w:rPr>
                <w:rFonts w:cs="Arial"/>
              </w:rPr>
            </w:pPr>
          </w:p>
          <w:p w14:paraId="131E0096" w14:textId="77777777" w:rsidR="00430A3A" w:rsidRPr="002C3627" w:rsidRDefault="00430A3A" w:rsidP="00F506CF">
            <w:pPr>
              <w:spacing w:line="220" w:lineRule="atLeast"/>
              <w:ind w:right="74"/>
              <w:rPr>
                <w:rFonts w:cs="Arial"/>
              </w:rPr>
            </w:pPr>
          </w:p>
          <w:p w14:paraId="0109352A" w14:textId="77777777" w:rsidR="00430A3A" w:rsidRPr="002C3627" w:rsidRDefault="00430A3A" w:rsidP="00F506CF">
            <w:pPr>
              <w:spacing w:line="220" w:lineRule="atLeast"/>
              <w:ind w:right="74"/>
              <w:rPr>
                <w:rFonts w:cs="Arial"/>
              </w:rPr>
            </w:pPr>
          </w:p>
          <w:p w14:paraId="59494859" w14:textId="77777777" w:rsidR="00430A3A" w:rsidRPr="002C3627" w:rsidRDefault="00430A3A" w:rsidP="00F506CF">
            <w:pPr>
              <w:spacing w:line="220" w:lineRule="atLeast"/>
              <w:ind w:right="74"/>
              <w:rPr>
                <w:rFonts w:cs="Arial"/>
              </w:rPr>
            </w:pPr>
          </w:p>
          <w:p w14:paraId="6B697218" w14:textId="77777777" w:rsidR="00430A3A" w:rsidRPr="002C3627" w:rsidRDefault="00430A3A" w:rsidP="00F506CF">
            <w:pPr>
              <w:spacing w:line="220" w:lineRule="atLeast"/>
              <w:ind w:right="74"/>
              <w:rPr>
                <w:rFonts w:cs="Arial"/>
              </w:rPr>
            </w:pPr>
          </w:p>
        </w:tc>
      </w:tr>
    </w:tbl>
    <w:p w14:paraId="235A2DE1" w14:textId="77777777" w:rsidR="00430A3A" w:rsidRPr="002C3627" w:rsidRDefault="00430A3A" w:rsidP="00A93144">
      <w:pPr>
        <w:pageBreakBefore/>
        <w:rPr>
          <w:rFonts w:asciiTheme="minorBidi" w:hAnsiTheme="minorBidi" w:cstheme="minorBidi"/>
          <w:b/>
          <w:bCs/>
        </w:rPr>
      </w:pPr>
      <w:r w:rsidRPr="002C3627">
        <w:rPr>
          <w:rFonts w:asciiTheme="minorBidi" w:hAnsiTheme="minorBidi" w:cstheme="minorBidi"/>
          <w:b/>
          <w:bCs/>
        </w:rPr>
        <w:lastRenderedPageBreak/>
        <w:t>4.</w:t>
      </w:r>
      <w:r w:rsidRPr="002C3627">
        <w:rPr>
          <w:rFonts w:asciiTheme="minorBidi" w:hAnsiTheme="minorBidi" w:cstheme="minorBidi"/>
          <w:b/>
          <w:bCs/>
        </w:rPr>
        <w:tab/>
        <w:t>Montant demandé (en francs suisses)</w:t>
      </w:r>
    </w:p>
    <w:p w14:paraId="559EE3C2" w14:textId="77777777" w:rsidR="00430A3A" w:rsidRPr="002C3627" w:rsidRDefault="00430A3A" w:rsidP="00153251">
      <w:pPr>
        <w:rPr>
          <w:rFonts w:asciiTheme="minorBidi" w:hAnsiTheme="minorBidi" w:cstheme="minorBidi"/>
        </w:rPr>
      </w:pPr>
    </w:p>
    <w:tbl>
      <w:tblPr>
        <w:tblW w:w="971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719"/>
      </w:tblGrid>
      <w:tr w:rsidR="00430A3A" w:rsidRPr="002C3627" w14:paraId="4566EE0A" w14:textId="77777777" w:rsidTr="00F506CF">
        <w:trPr>
          <w:cantSplit/>
        </w:trPr>
        <w:tc>
          <w:tcPr>
            <w:tcW w:w="9719" w:type="dxa"/>
            <w:tcMar>
              <w:top w:w="57" w:type="dxa"/>
              <w:bottom w:w="0" w:type="dxa"/>
            </w:tcMar>
          </w:tcPr>
          <w:p w14:paraId="4B946D35" w14:textId="77777777" w:rsidR="00430A3A" w:rsidRPr="002C3627" w:rsidRDefault="00430A3A" w:rsidP="005E2C32">
            <w:pPr>
              <w:spacing w:line="220" w:lineRule="atLeast"/>
              <w:jc w:val="both"/>
              <w:rPr>
                <w:rFonts w:cs="Arial"/>
                <w:b/>
                <w:bCs/>
                <w:lang w:val="fr-CH" w:eastAsia="en-GB"/>
              </w:rPr>
            </w:pPr>
          </w:p>
          <w:p w14:paraId="182E5B08" w14:textId="77777777" w:rsidR="00430A3A" w:rsidRPr="002C3627" w:rsidRDefault="00430A3A" w:rsidP="00F506CF">
            <w:pPr>
              <w:spacing w:line="220" w:lineRule="atLeast"/>
              <w:ind w:right="74"/>
              <w:rPr>
                <w:rFonts w:cs="Arial"/>
              </w:rPr>
            </w:pPr>
          </w:p>
        </w:tc>
      </w:tr>
    </w:tbl>
    <w:p w14:paraId="18C6CEF3" w14:textId="77777777" w:rsidR="00430A3A" w:rsidRPr="002C3627" w:rsidRDefault="00430A3A" w:rsidP="00153251">
      <w:pPr>
        <w:rPr>
          <w:rFonts w:asciiTheme="minorBidi" w:hAnsiTheme="minorBidi" w:cstheme="minorBidi"/>
        </w:rPr>
      </w:pPr>
    </w:p>
    <w:p w14:paraId="1DFE0789" w14:textId="77777777" w:rsidR="00430A3A" w:rsidRPr="002C3627" w:rsidRDefault="00430A3A" w:rsidP="00153251">
      <w:pPr>
        <w:rPr>
          <w:rFonts w:asciiTheme="minorBidi" w:hAnsiTheme="minorBidi" w:cstheme="minorBidi"/>
        </w:rPr>
      </w:pPr>
    </w:p>
    <w:p w14:paraId="3573E2A5" w14:textId="77777777" w:rsidR="00430A3A" w:rsidRPr="002C3627" w:rsidRDefault="00430A3A" w:rsidP="00153251">
      <w:pPr>
        <w:rPr>
          <w:rFonts w:asciiTheme="minorBidi" w:hAnsiTheme="minorBidi" w:cstheme="minorBidi"/>
          <w:b/>
          <w:bCs/>
        </w:rPr>
      </w:pPr>
      <w:r w:rsidRPr="002C3627">
        <w:rPr>
          <w:rFonts w:asciiTheme="minorBidi" w:hAnsiTheme="minorBidi" w:cstheme="minorBidi"/>
          <w:b/>
          <w:bCs/>
        </w:rPr>
        <w:t>5.</w:t>
      </w:r>
      <w:r w:rsidRPr="002C3627">
        <w:rPr>
          <w:rFonts w:asciiTheme="minorBidi" w:hAnsiTheme="minorBidi" w:cstheme="minorBidi"/>
          <w:b/>
          <w:bCs/>
        </w:rPr>
        <w:tab/>
        <w:t>Durée du projet</w:t>
      </w:r>
    </w:p>
    <w:p w14:paraId="39CA9F8B" w14:textId="77777777" w:rsidR="00430A3A" w:rsidRPr="002C3627" w:rsidRDefault="00430A3A" w:rsidP="00153251">
      <w:pPr>
        <w:rPr>
          <w:rFonts w:asciiTheme="minorBidi" w:hAnsiTheme="minorBidi" w:cstheme="minorBidi"/>
        </w:rPr>
      </w:pPr>
    </w:p>
    <w:p w14:paraId="2D577BE7" w14:textId="77777777" w:rsidR="00430A3A" w:rsidRPr="002C3627" w:rsidRDefault="00430A3A" w:rsidP="000D0448">
      <w:pPr>
        <w:jc w:val="both"/>
        <w:rPr>
          <w:rFonts w:asciiTheme="minorBidi" w:hAnsiTheme="minorBidi" w:cstheme="minorBidi"/>
        </w:rPr>
      </w:pPr>
      <w:r w:rsidRPr="002C3627">
        <w:rPr>
          <w:rFonts w:asciiTheme="minorBidi" w:hAnsiTheme="minorBidi" w:cstheme="minorBidi"/>
          <w:bCs/>
        </w:rPr>
        <w:t>En principe, le projet doit être achevé dans un délai de douze mois</w:t>
      </w:r>
      <w:r w:rsidRPr="002C3627">
        <w:rPr>
          <w:rFonts w:asciiTheme="minorBidi" w:hAnsiTheme="minorBidi" w:cstheme="minorBidi"/>
        </w:rPr>
        <w:t>. Le projet peut débuter au plus tôt en juillet 2020.</w:t>
      </w:r>
    </w:p>
    <w:p w14:paraId="10390FAF" w14:textId="77777777" w:rsidR="00430A3A" w:rsidRPr="002C3627" w:rsidRDefault="00430A3A" w:rsidP="00153251">
      <w:pPr>
        <w:rPr>
          <w:rFonts w:asciiTheme="minorBidi" w:hAnsiTheme="minorBidi" w:cstheme="minorBidi"/>
        </w:rPr>
      </w:pPr>
    </w:p>
    <w:tbl>
      <w:tblPr>
        <w:tblStyle w:val="Grilledutableau"/>
        <w:tblW w:w="9747" w:type="dxa"/>
        <w:tblInd w:w="-113" w:type="dxa"/>
        <w:tblLook w:val="04A0" w:firstRow="1" w:lastRow="0" w:firstColumn="1" w:lastColumn="0" w:noHBand="0" w:noVBand="1"/>
      </w:tblPr>
      <w:tblGrid>
        <w:gridCol w:w="846"/>
        <w:gridCol w:w="1983"/>
        <w:gridCol w:w="1984"/>
        <w:gridCol w:w="569"/>
        <w:gridCol w:w="2126"/>
        <w:gridCol w:w="2239"/>
      </w:tblGrid>
      <w:tr w:rsidR="00430A3A" w:rsidRPr="002C3627" w14:paraId="7C5B045F" w14:textId="77777777" w:rsidTr="009936EB">
        <w:tc>
          <w:tcPr>
            <w:tcW w:w="846" w:type="dxa"/>
            <w:tcBorders>
              <w:right w:val="nil"/>
            </w:tcBorders>
          </w:tcPr>
          <w:p w14:paraId="781B59FA" w14:textId="77777777" w:rsidR="00430A3A" w:rsidRPr="002C3627" w:rsidRDefault="00430A3A" w:rsidP="00153251">
            <w:pPr>
              <w:spacing w:before="60" w:after="60"/>
              <w:jc w:val="both"/>
              <w:rPr>
                <w:rFonts w:cs="Arial"/>
              </w:rPr>
            </w:pPr>
            <w:r w:rsidRPr="002C3627">
              <w:rPr>
                <w:rFonts w:cs="Arial"/>
              </w:rPr>
              <w:t>De:</w:t>
            </w:r>
          </w:p>
        </w:tc>
        <w:tc>
          <w:tcPr>
            <w:tcW w:w="1983" w:type="dxa"/>
            <w:tcBorders>
              <w:left w:val="nil"/>
              <w:right w:val="nil"/>
            </w:tcBorders>
          </w:tcPr>
          <w:p w14:paraId="4C57CEDF" w14:textId="77777777" w:rsidR="00430A3A" w:rsidRPr="002C3627" w:rsidRDefault="00430A3A" w:rsidP="00153251">
            <w:pPr>
              <w:spacing w:before="60" w:after="60"/>
              <w:jc w:val="both"/>
              <w:rPr>
                <w:rFonts w:cs="Arial"/>
              </w:rPr>
            </w:pPr>
            <w:r w:rsidRPr="002C3627">
              <w:rPr>
                <w:rFonts w:cs="Arial"/>
              </w:rPr>
              <w:t>(mois)</w:t>
            </w:r>
          </w:p>
        </w:tc>
        <w:tc>
          <w:tcPr>
            <w:tcW w:w="1984" w:type="dxa"/>
            <w:tcBorders>
              <w:left w:val="nil"/>
            </w:tcBorders>
          </w:tcPr>
          <w:p w14:paraId="5FA80F03" w14:textId="77777777" w:rsidR="00430A3A" w:rsidRPr="002C3627" w:rsidRDefault="00430A3A" w:rsidP="00153251">
            <w:pPr>
              <w:spacing w:before="60" w:after="60"/>
              <w:jc w:val="both"/>
              <w:rPr>
                <w:rFonts w:cs="Arial"/>
              </w:rPr>
            </w:pPr>
            <w:r w:rsidRPr="002C3627">
              <w:rPr>
                <w:rFonts w:cs="Arial"/>
              </w:rPr>
              <w:t>(année)</w:t>
            </w:r>
          </w:p>
        </w:tc>
        <w:tc>
          <w:tcPr>
            <w:tcW w:w="569" w:type="dxa"/>
            <w:tcBorders>
              <w:right w:val="nil"/>
            </w:tcBorders>
          </w:tcPr>
          <w:p w14:paraId="4D54C34D" w14:textId="77777777" w:rsidR="00430A3A" w:rsidRPr="002C3627" w:rsidRDefault="00430A3A" w:rsidP="00A93144">
            <w:pPr>
              <w:spacing w:before="60" w:after="60"/>
              <w:jc w:val="both"/>
              <w:rPr>
                <w:rFonts w:cs="Arial"/>
              </w:rPr>
            </w:pPr>
            <w:r w:rsidRPr="002C3627">
              <w:rPr>
                <w:rFonts w:cs="Arial"/>
              </w:rPr>
              <w:t>À:</w:t>
            </w:r>
          </w:p>
        </w:tc>
        <w:tc>
          <w:tcPr>
            <w:tcW w:w="2126" w:type="dxa"/>
            <w:tcBorders>
              <w:left w:val="nil"/>
              <w:right w:val="nil"/>
            </w:tcBorders>
          </w:tcPr>
          <w:p w14:paraId="47D53950" w14:textId="77777777" w:rsidR="00430A3A" w:rsidRPr="002C3627" w:rsidRDefault="00430A3A" w:rsidP="00153251">
            <w:pPr>
              <w:spacing w:before="60" w:after="60"/>
              <w:jc w:val="both"/>
              <w:rPr>
                <w:rFonts w:cs="Arial"/>
              </w:rPr>
            </w:pPr>
            <w:r w:rsidRPr="002C3627">
              <w:rPr>
                <w:rFonts w:cs="Arial"/>
              </w:rPr>
              <w:t>(mois)</w:t>
            </w:r>
          </w:p>
        </w:tc>
        <w:tc>
          <w:tcPr>
            <w:tcW w:w="2239" w:type="dxa"/>
            <w:tcBorders>
              <w:left w:val="nil"/>
            </w:tcBorders>
          </w:tcPr>
          <w:p w14:paraId="5A0491D2" w14:textId="77777777" w:rsidR="00430A3A" w:rsidRPr="002C3627" w:rsidRDefault="00430A3A" w:rsidP="00153251">
            <w:pPr>
              <w:spacing w:before="60" w:after="60"/>
              <w:jc w:val="both"/>
              <w:rPr>
                <w:rFonts w:cs="Arial"/>
              </w:rPr>
            </w:pPr>
            <w:r w:rsidRPr="002C3627">
              <w:rPr>
                <w:rFonts w:cs="Arial"/>
              </w:rPr>
              <w:t>(année)</w:t>
            </w:r>
          </w:p>
        </w:tc>
      </w:tr>
    </w:tbl>
    <w:p w14:paraId="4AC39D9B" w14:textId="77777777" w:rsidR="00430A3A" w:rsidRPr="002C3627" w:rsidRDefault="00430A3A" w:rsidP="00153251">
      <w:pPr>
        <w:rPr>
          <w:rFonts w:asciiTheme="minorBidi" w:hAnsiTheme="minorBidi" w:cstheme="minorBidi"/>
        </w:rPr>
      </w:pPr>
    </w:p>
    <w:p w14:paraId="4D822F21" w14:textId="77777777" w:rsidR="00430A3A" w:rsidRPr="002C3627" w:rsidRDefault="00430A3A" w:rsidP="00153251">
      <w:pPr>
        <w:rPr>
          <w:rFonts w:asciiTheme="minorBidi" w:hAnsiTheme="minorBidi" w:cstheme="minorBidi"/>
        </w:rPr>
      </w:pPr>
    </w:p>
    <w:p w14:paraId="1656ED71" w14:textId="77777777" w:rsidR="00430A3A" w:rsidRPr="002C3627" w:rsidRDefault="00430A3A" w:rsidP="00153251">
      <w:pPr>
        <w:rPr>
          <w:rFonts w:asciiTheme="minorBidi" w:hAnsiTheme="minorBidi" w:cstheme="minorBidi"/>
          <w:b/>
          <w:bCs/>
        </w:rPr>
      </w:pPr>
      <w:r w:rsidRPr="002C3627">
        <w:rPr>
          <w:rFonts w:asciiTheme="minorBidi" w:hAnsiTheme="minorBidi" w:cstheme="minorBidi"/>
          <w:b/>
          <w:bCs/>
        </w:rPr>
        <w:t>6.</w:t>
      </w:r>
      <w:r w:rsidRPr="002C3627">
        <w:rPr>
          <w:rFonts w:asciiTheme="minorBidi" w:hAnsiTheme="minorBidi" w:cstheme="minorBidi"/>
          <w:b/>
          <w:bCs/>
        </w:rPr>
        <w:tab/>
        <w:t>Informations de contact</w:t>
      </w:r>
    </w:p>
    <w:p w14:paraId="1FDFC379" w14:textId="77777777" w:rsidR="00430A3A" w:rsidRPr="002C3627" w:rsidRDefault="00430A3A" w:rsidP="00153251">
      <w:pPr>
        <w:tabs>
          <w:tab w:val="left" w:pos="11057"/>
        </w:tabs>
        <w:overflowPunct w:val="0"/>
        <w:autoSpaceDE w:val="0"/>
        <w:autoSpaceDN w:val="0"/>
        <w:ind w:right="66"/>
        <w:textAlignment w:val="bottom"/>
        <w:rPr>
          <w:rFonts w:asciiTheme="minorBidi" w:hAnsiTheme="minorBidi" w:cstheme="minorBidi"/>
          <w:bCs/>
          <w:u w:val="single"/>
        </w:rPr>
      </w:pPr>
    </w:p>
    <w:tbl>
      <w:tblPr>
        <w:tblW w:w="971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74"/>
        <w:gridCol w:w="3114"/>
        <w:gridCol w:w="1727"/>
      </w:tblGrid>
      <w:tr w:rsidR="00430A3A" w:rsidRPr="002C3627" w14:paraId="4568E607" w14:textId="77777777" w:rsidTr="009936EB">
        <w:trPr>
          <w:cantSplit/>
        </w:trPr>
        <w:tc>
          <w:tcPr>
            <w:tcW w:w="9715" w:type="dxa"/>
            <w:gridSpan w:val="3"/>
            <w:tcBorders>
              <w:bottom w:val="single" w:sz="4" w:space="0" w:color="auto"/>
            </w:tcBorders>
          </w:tcPr>
          <w:p w14:paraId="665AAE01" w14:textId="77777777" w:rsidR="00430A3A" w:rsidRPr="002C3627" w:rsidRDefault="00430A3A" w:rsidP="00F506CF">
            <w:pPr>
              <w:pStyle w:val="Textedebase"/>
              <w:spacing w:before="40" w:line="240" w:lineRule="auto"/>
              <w:jc w:val="left"/>
              <w:rPr>
                <w:rFonts w:cs="Arial"/>
                <w:sz w:val="16"/>
                <w:szCs w:val="16"/>
              </w:rPr>
            </w:pPr>
            <w:r w:rsidRPr="002C3627">
              <w:rPr>
                <w:rFonts w:cs="Arial"/>
                <w:sz w:val="16"/>
                <w:szCs w:val="16"/>
              </w:rPr>
              <w:t>Pays</w:t>
            </w:r>
          </w:p>
          <w:p w14:paraId="3FD24D48" w14:textId="77777777" w:rsidR="00430A3A" w:rsidRPr="002C3627" w:rsidRDefault="00430A3A" w:rsidP="00F506CF">
            <w:pPr>
              <w:spacing w:line="240" w:lineRule="auto"/>
              <w:ind w:right="74"/>
              <w:rPr>
                <w:rFonts w:cs="Arial"/>
                <w:sz w:val="16"/>
                <w:szCs w:val="16"/>
              </w:rPr>
            </w:pPr>
          </w:p>
          <w:p w14:paraId="01EB92BC" w14:textId="77777777" w:rsidR="00430A3A" w:rsidRPr="002C3627" w:rsidRDefault="00430A3A" w:rsidP="00F506CF">
            <w:pPr>
              <w:spacing w:line="240" w:lineRule="auto"/>
              <w:ind w:right="74"/>
              <w:rPr>
                <w:rFonts w:cs="Arial"/>
                <w:sz w:val="16"/>
                <w:szCs w:val="16"/>
              </w:rPr>
            </w:pPr>
          </w:p>
        </w:tc>
      </w:tr>
      <w:tr w:rsidR="00430A3A" w:rsidRPr="002C3627" w14:paraId="1FD0BF55" w14:textId="77777777" w:rsidTr="009936EB">
        <w:trPr>
          <w:cantSplit/>
        </w:trPr>
        <w:tc>
          <w:tcPr>
            <w:tcW w:w="9715" w:type="dxa"/>
            <w:gridSpan w:val="3"/>
          </w:tcPr>
          <w:p w14:paraId="644D6911" w14:textId="77777777" w:rsidR="00430A3A" w:rsidRPr="002C3627" w:rsidRDefault="00430A3A" w:rsidP="00F506CF">
            <w:pPr>
              <w:spacing w:before="40" w:line="240" w:lineRule="auto"/>
              <w:ind w:right="74"/>
              <w:rPr>
                <w:rFonts w:cs="Arial"/>
                <w:sz w:val="16"/>
                <w:szCs w:val="16"/>
              </w:rPr>
            </w:pPr>
            <w:r w:rsidRPr="002C3627">
              <w:rPr>
                <w:rFonts w:cs="Arial"/>
                <w:sz w:val="16"/>
                <w:szCs w:val="16"/>
              </w:rPr>
              <w:t>Organisation/institution</w:t>
            </w:r>
          </w:p>
          <w:p w14:paraId="08C4AFCF" w14:textId="77777777" w:rsidR="00430A3A" w:rsidRPr="002C3627" w:rsidRDefault="00430A3A" w:rsidP="00F506CF">
            <w:pPr>
              <w:spacing w:line="240" w:lineRule="auto"/>
              <w:ind w:right="74"/>
              <w:rPr>
                <w:rFonts w:cs="Arial"/>
                <w:sz w:val="16"/>
                <w:szCs w:val="16"/>
              </w:rPr>
            </w:pPr>
          </w:p>
          <w:p w14:paraId="7C994A9F" w14:textId="77777777" w:rsidR="00430A3A" w:rsidRPr="002C3627" w:rsidRDefault="00430A3A" w:rsidP="00F506CF">
            <w:pPr>
              <w:spacing w:line="240" w:lineRule="auto"/>
              <w:ind w:right="74"/>
              <w:rPr>
                <w:rFonts w:cs="Arial"/>
                <w:sz w:val="16"/>
                <w:szCs w:val="16"/>
              </w:rPr>
            </w:pPr>
          </w:p>
        </w:tc>
      </w:tr>
      <w:tr w:rsidR="00430A3A" w:rsidRPr="002C3627" w14:paraId="560679FA" w14:textId="77777777" w:rsidTr="009936EB">
        <w:trPr>
          <w:cantSplit/>
          <w:trHeight w:val="597"/>
        </w:trPr>
        <w:tc>
          <w:tcPr>
            <w:tcW w:w="7988" w:type="dxa"/>
            <w:gridSpan w:val="2"/>
            <w:tcBorders>
              <w:right w:val="nil"/>
            </w:tcBorders>
          </w:tcPr>
          <w:p w14:paraId="2648E63D" w14:textId="77777777" w:rsidR="00430A3A" w:rsidRPr="002C3627" w:rsidRDefault="00430A3A" w:rsidP="00F506CF">
            <w:pPr>
              <w:spacing w:before="40" w:line="240" w:lineRule="auto"/>
              <w:ind w:right="75"/>
              <w:rPr>
                <w:rFonts w:cs="Arial"/>
                <w:sz w:val="16"/>
                <w:szCs w:val="16"/>
              </w:rPr>
            </w:pPr>
            <w:r w:rsidRPr="002C3627">
              <w:rPr>
                <w:rFonts w:cs="Arial"/>
                <w:sz w:val="16"/>
                <w:szCs w:val="16"/>
              </w:rPr>
              <w:t>Nom et prénom</w:t>
            </w:r>
          </w:p>
          <w:p w14:paraId="55B57B24" w14:textId="77777777" w:rsidR="00430A3A" w:rsidRPr="002C3627" w:rsidRDefault="00430A3A" w:rsidP="005E2C32">
            <w:pPr>
              <w:spacing w:line="240" w:lineRule="auto"/>
              <w:ind w:right="74"/>
              <w:rPr>
                <w:rFonts w:cs="Arial"/>
                <w:sz w:val="16"/>
                <w:szCs w:val="16"/>
              </w:rPr>
            </w:pPr>
          </w:p>
          <w:p w14:paraId="2E41EAC6" w14:textId="77777777" w:rsidR="00430A3A" w:rsidRPr="002C3627" w:rsidRDefault="00430A3A" w:rsidP="00F506CF">
            <w:pPr>
              <w:spacing w:line="240" w:lineRule="auto"/>
              <w:ind w:right="74"/>
              <w:rPr>
                <w:rFonts w:cs="Arial"/>
                <w:sz w:val="16"/>
                <w:szCs w:val="16"/>
              </w:rPr>
            </w:pPr>
          </w:p>
        </w:tc>
        <w:tc>
          <w:tcPr>
            <w:tcW w:w="1727" w:type="dxa"/>
            <w:tcBorders>
              <w:left w:val="nil"/>
            </w:tcBorders>
            <w:vAlign w:val="bottom"/>
          </w:tcPr>
          <w:p w14:paraId="31D8677A" w14:textId="77777777" w:rsidR="00430A3A" w:rsidRPr="002C3627" w:rsidRDefault="00430A3A" w:rsidP="00F506CF">
            <w:pPr>
              <w:tabs>
                <w:tab w:val="left" w:pos="921"/>
              </w:tabs>
              <w:rPr>
                <w:rFonts w:cs="Arial"/>
                <w:sz w:val="16"/>
                <w:szCs w:val="16"/>
              </w:rPr>
            </w:pPr>
            <w:sdt>
              <w:sdtPr>
                <w:rPr>
                  <w:rFonts w:cs="Arial"/>
                  <w:sz w:val="24"/>
                  <w:szCs w:val="24"/>
                </w:rPr>
                <w:id w:val="1811289627"/>
                <w14:checkbox>
                  <w14:checked w14:val="0"/>
                  <w14:checkedState w14:val="0054" w14:font="Wingdings 2"/>
                  <w14:uncheckedState w14:val="0071" w14:font="Wingdings"/>
                </w14:checkbox>
              </w:sdtPr>
              <w:sdtContent>
                <w:r w:rsidRPr="002C3627">
                  <w:rPr>
                    <w:rFonts w:cs="Arial"/>
                    <w:sz w:val="24"/>
                    <w:szCs w:val="24"/>
                  </w:rPr>
                  <w:sym w:font="Wingdings" w:char="F071"/>
                </w:r>
              </w:sdtContent>
            </w:sdt>
            <w:r w:rsidRPr="002C3627">
              <w:rPr>
                <w:rFonts w:cs="Arial"/>
              </w:rPr>
              <w:t xml:space="preserve"> </w:t>
            </w:r>
            <w:r w:rsidRPr="002C3627">
              <w:rPr>
                <w:rFonts w:cs="Arial"/>
                <w:sz w:val="16"/>
                <w:szCs w:val="16"/>
              </w:rPr>
              <w:t>M</w:t>
            </w:r>
            <w:r w:rsidRPr="002C3627">
              <w:rPr>
                <w:rFonts w:cs="Arial"/>
                <w:sz w:val="16"/>
                <w:szCs w:val="16"/>
                <w:vertAlign w:val="superscript"/>
              </w:rPr>
              <w:t>me</w:t>
            </w:r>
            <w:r w:rsidRPr="002C3627">
              <w:rPr>
                <w:rFonts w:cs="Arial"/>
              </w:rPr>
              <w:tab/>
            </w:r>
            <w:sdt>
              <w:sdtPr>
                <w:rPr>
                  <w:rFonts w:cs="Arial"/>
                  <w:sz w:val="24"/>
                  <w:szCs w:val="24"/>
                </w:rPr>
                <w:id w:val="1591817105"/>
                <w14:checkbox>
                  <w14:checked w14:val="0"/>
                  <w14:checkedState w14:val="0054" w14:font="Wingdings 2"/>
                  <w14:uncheckedState w14:val="0071" w14:font="Wingdings"/>
                </w14:checkbox>
              </w:sdtPr>
              <w:sdtContent>
                <w:r w:rsidRPr="002C3627">
                  <w:rPr>
                    <w:rFonts w:cs="Arial"/>
                    <w:sz w:val="24"/>
                    <w:szCs w:val="24"/>
                  </w:rPr>
                  <w:sym w:font="Wingdings" w:char="F071"/>
                </w:r>
              </w:sdtContent>
            </w:sdt>
            <w:r w:rsidRPr="002C3627">
              <w:rPr>
                <w:rFonts w:cs="Arial"/>
              </w:rPr>
              <w:t xml:space="preserve"> </w:t>
            </w:r>
            <w:r w:rsidRPr="002C3627">
              <w:rPr>
                <w:rFonts w:cs="Arial"/>
                <w:sz w:val="16"/>
                <w:szCs w:val="16"/>
              </w:rPr>
              <w:t>M.</w:t>
            </w:r>
          </w:p>
        </w:tc>
      </w:tr>
      <w:tr w:rsidR="00430A3A" w:rsidRPr="002C3627" w14:paraId="6F41ADB4" w14:textId="77777777" w:rsidTr="009936EB">
        <w:trPr>
          <w:cantSplit/>
        </w:trPr>
        <w:tc>
          <w:tcPr>
            <w:tcW w:w="9715" w:type="dxa"/>
            <w:gridSpan w:val="3"/>
          </w:tcPr>
          <w:p w14:paraId="518250AC" w14:textId="77777777" w:rsidR="00430A3A" w:rsidRPr="002C3627" w:rsidRDefault="00430A3A" w:rsidP="00F506CF">
            <w:pPr>
              <w:spacing w:before="40" w:line="240" w:lineRule="auto"/>
              <w:ind w:right="74"/>
              <w:rPr>
                <w:rFonts w:cs="Arial"/>
                <w:sz w:val="16"/>
                <w:szCs w:val="16"/>
              </w:rPr>
            </w:pPr>
            <w:r w:rsidRPr="002C3627">
              <w:rPr>
                <w:rFonts w:cs="Arial"/>
                <w:sz w:val="16"/>
                <w:szCs w:val="16"/>
              </w:rPr>
              <w:t>Fonction/titre</w:t>
            </w:r>
          </w:p>
          <w:p w14:paraId="0F5DC30F" w14:textId="77777777" w:rsidR="00430A3A" w:rsidRPr="002C3627" w:rsidRDefault="00430A3A" w:rsidP="00F506CF">
            <w:pPr>
              <w:spacing w:line="240" w:lineRule="auto"/>
              <w:ind w:right="74"/>
              <w:rPr>
                <w:rFonts w:cs="Arial"/>
                <w:sz w:val="16"/>
                <w:szCs w:val="16"/>
              </w:rPr>
            </w:pPr>
          </w:p>
          <w:p w14:paraId="1B10D17F" w14:textId="77777777" w:rsidR="00430A3A" w:rsidRPr="002C3627" w:rsidRDefault="00430A3A" w:rsidP="00F506CF">
            <w:pPr>
              <w:spacing w:line="240" w:lineRule="auto"/>
              <w:ind w:right="74"/>
              <w:rPr>
                <w:rFonts w:cs="Arial"/>
                <w:sz w:val="16"/>
                <w:szCs w:val="16"/>
              </w:rPr>
            </w:pPr>
          </w:p>
        </w:tc>
      </w:tr>
      <w:tr w:rsidR="00430A3A" w:rsidRPr="002C3627" w14:paraId="31D1E9DF" w14:textId="77777777" w:rsidTr="009936EB">
        <w:trPr>
          <w:cantSplit/>
        </w:trPr>
        <w:tc>
          <w:tcPr>
            <w:tcW w:w="4874" w:type="dxa"/>
          </w:tcPr>
          <w:p w14:paraId="45B1D7EA" w14:textId="77777777" w:rsidR="00430A3A" w:rsidRPr="002C3627" w:rsidRDefault="00430A3A" w:rsidP="00F506CF">
            <w:pPr>
              <w:spacing w:before="40" w:line="240" w:lineRule="auto"/>
              <w:ind w:right="74"/>
              <w:rPr>
                <w:rFonts w:cs="Arial"/>
                <w:sz w:val="16"/>
                <w:szCs w:val="16"/>
              </w:rPr>
            </w:pPr>
            <w:r w:rsidRPr="002C3627">
              <w:rPr>
                <w:rFonts w:cs="Arial"/>
                <w:sz w:val="16"/>
                <w:szCs w:val="16"/>
              </w:rPr>
              <w:t>Téléphone</w:t>
            </w:r>
          </w:p>
          <w:p w14:paraId="52B4F9DC" w14:textId="77777777" w:rsidR="00430A3A" w:rsidRPr="002C3627" w:rsidRDefault="00430A3A" w:rsidP="00F506CF">
            <w:pPr>
              <w:spacing w:line="240" w:lineRule="auto"/>
              <w:ind w:right="74"/>
              <w:rPr>
                <w:rFonts w:eastAsia="SimSun" w:cs="Arial"/>
                <w:sz w:val="16"/>
                <w:szCs w:val="16"/>
              </w:rPr>
            </w:pPr>
          </w:p>
          <w:p w14:paraId="03E23C33" w14:textId="77777777" w:rsidR="00430A3A" w:rsidRPr="002C3627" w:rsidRDefault="00430A3A" w:rsidP="00F506CF">
            <w:pPr>
              <w:spacing w:line="240" w:lineRule="auto"/>
              <w:ind w:right="74"/>
              <w:rPr>
                <w:rFonts w:cs="Arial"/>
                <w:sz w:val="16"/>
                <w:szCs w:val="16"/>
              </w:rPr>
            </w:pPr>
          </w:p>
        </w:tc>
        <w:tc>
          <w:tcPr>
            <w:tcW w:w="4841" w:type="dxa"/>
            <w:gridSpan w:val="2"/>
          </w:tcPr>
          <w:p w14:paraId="192C2AC0" w14:textId="77777777" w:rsidR="00430A3A" w:rsidRPr="002C3627" w:rsidRDefault="00430A3A" w:rsidP="00F506CF">
            <w:pPr>
              <w:spacing w:before="40" w:line="240" w:lineRule="auto"/>
              <w:ind w:right="74"/>
              <w:rPr>
                <w:rFonts w:cs="Arial"/>
                <w:sz w:val="16"/>
                <w:szCs w:val="16"/>
              </w:rPr>
            </w:pPr>
            <w:r w:rsidRPr="002C3627">
              <w:rPr>
                <w:rFonts w:cs="Arial"/>
                <w:sz w:val="16"/>
                <w:szCs w:val="16"/>
              </w:rPr>
              <w:t>Télécopie</w:t>
            </w:r>
          </w:p>
          <w:p w14:paraId="4E70C065" w14:textId="77777777" w:rsidR="00430A3A" w:rsidRPr="002C3627" w:rsidRDefault="00430A3A" w:rsidP="00F506CF">
            <w:pPr>
              <w:spacing w:line="240" w:lineRule="auto"/>
              <w:ind w:right="74"/>
              <w:rPr>
                <w:rFonts w:cs="Arial"/>
                <w:sz w:val="16"/>
                <w:szCs w:val="16"/>
              </w:rPr>
            </w:pPr>
          </w:p>
          <w:p w14:paraId="5691C8D1" w14:textId="77777777" w:rsidR="00430A3A" w:rsidRPr="002C3627" w:rsidRDefault="00430A3A" w:rsidP="00F506CF">
            <w:pPr>
              <w:spacing w:line="240" w:lineRule="auto"/>
              <w:ind w:right="74"/>
              <w:rPr>
                <w:rFonts w:cs="Arial"/>
                <w:sz w:val="16"/>
                <w:szCs w:val="16"/>
              </w:rPr>
            </w:pPr>
          </w:p>
        </w:tc>
      </w:tr>
      <w:tr w:rsidR="00430A3A" w:rsidRPr="002C3627" w14:paraId="16AE3B92" w14:textId="77777777" w:rsidTr="009936EB">
        <w:trPr>
          <w:cantSplit/>
        </w:trPr>
        <w:tc>
          <w:tcPr>
            <w:tcW w:w="9715" w:type="dxa"/>
            <w:gridSpan w:val="3"/>
          </w:tcPr>
          <w:p w14:paraId="5D05D1B9" w14:textId="77777777" w:rsidR="00430A3A" w:rsidRPr="002C3627" w:rsidRDefault="00430A3A" w:rsidP="00F506CF">
            <w:pPr>
              <w:spacing w:before="40" w:line="240" w:lineRule="auto"/>
              <w:ind w:right="74"/>
              <w:rPr>
                <w:rFonts w:eastAsia="SimSun" w:cs="Arial"/>
                <w:sz w:val="16"/>
                <w:szCs w:val="16"/>
              </w:rPr>
            </w:pPr>
            <w:r w:rsidRPr="002C3627">
              <w:rPr>
                <w:rFonts w:eastAsia="SimSun" w:cs="Arial"/>
                <w:sz w:val="16"/>
                <w:szCs w:val="16"/>
              </w:rPr>
              <w:t>Adresse électronique</w:t>
            </w:r>
            <w:r w:rsidRPr="002C3627">
              <w:rPr>
                <w:rFonts w:eastAsia="SimSun" w:cs="Arial"/>
                <w:sz w:val="16"/>
                <w:szCs w:val="16"/>
              </w:rPr>
              <w:tab/>
            </w:r>
            <w:r w:rsidRPr="002C3627">
              <w:rPr>
                <w:rFonts w:eastAsia="SimSun" w:cs="Arial"/>
                <w:sz w:val="16"/>
                <w:szCs w:val="16"/>
              </w:rPr>
              <w:tab/>
            </w:r>
            <w:r w:rsidRPr="002C3627">
              <w:rPr>
                <w:rFonts w:eastAsia="SimSun" w:cs="Arial"/>
                <w:sz w:val="16"/>
                <w:szCs w:val="16"/>
              </w:rPr>
              <w:tab/>
            </w:r>
            <w:r w:rsidRPr="002C3627">
              <w:rPr>
                <w:rFonts w:eastAsia="SimSun" w:cs="Arial"/>
                <w:sz w:val="16"/>
                <w:szCs w:val="16"/>
              </w:rPr>
              <w:tab/>
            </w:r>
            <w:r w:rsidRPr="002C3627">
              <w:rPr>
                <w:rFonts w:eastAsia="SimSun" w:cs="Arial"/>
                <w:sz w:val="16"/>
                <w:szCs w:val="16"/>
              </w:rPr>
              <w:tab/>
            </w:r>
            <w:r w:rsidRPr="002C3627">
              <w:rPr>
                <w:rFonts w:eastAsia="SimSun" w:cs="Arial"/>
                <w:sz w:val="16"/>
                <w:szCs w:val="16"/>
              </w:rPr>
              <w:tab/>
              <w:t xml:space="preserve">       Adresse électronique alternative</w:t>
            </w:r>
          </w:p>
          <w:p w14:paraId="434B8B83" w14:textId="77777777" w:rsidR="00430A3A" w:rsidRPr="002C3627" w:rsidRDefault="00430A3A" w:rsidP="00F506CF">
            <w:pPr>
              <w:spacing w:line="240" w:lineRule="auto"/>
              <w:ind w:right="74"/>
              <w:rPr>
                <w:rFonts w:eastAsia="SimSun" w:cs="Arial"/>
                <w:sz w:val="16"/>
                <w:szCs w:val="16"/>
              </w:rPr>
            </w:pPr>
          </w:p>
          <w:p w14:paraId="4433EA3F" w14:textId="77777777" w:rsidR="00430A3A" w:rsidRPr="002C3627" w:rsidRDefault="00430A3A" w:rsidP="00F506CF">
            <w:pPr>
              <w:spacing w:line="240" w:lineRule="auto"/>
              <w:ind w:right="74"/>
              <w:rPr>
                <w:rFonts w:cs="Arial"/>
                <w:sz w:val="16"/>
                <w:szCs w:val="16"/>
              </w:rPr>
            </w:pPr>
          </w:p>
        </w:tc>
      </w:tr>
    </w:tbl>
    <w:p w14:paraId="35300ADC" w14:textId="77777777" w:rsidR="00430A3A" w:rsidRPr="002C3627" w:rsidRDefault="00430A3A" w:rsidP="00153251">
      <w:pPr>
        <w:rPr>
          <w:rFonts w:asciiTheme="minorBidi" w:hAnsiTheme="minorBidi" w:cstheme="minorBidi"/>
        </w:rPr>
      </w:pPr>
    </w:p>
    <w:p w14:paraId="0F1D63F4" w14:textId="77777777" w:rsidR="00430A3A" w:rsidRPr="002C3627" w:rsidRDefault="00430A3A" w:rsidP="009B0C4F">
      <w:pPr>
        <w:pStyle w:val="Textedebase"/>
      </w:pPr>
      <w:r w:rsidRPr="002C3627">
        <w:br w:type="page"/>
      </w:r>
    </w:p>
    <w:p w14:paraId="75904CCC" w14:textId="77777777" w:rsidR="00430A3A" w:rsidRPr="002C3627" w:rsidRDefault="00430A3A" w:rsidP="009B0C4F">
      <w:pPr>
        <w:rPr>
          <w:rFonts w:asciiTheme="minorBidi" w:hAnsiTheme="minorBidi" w:cstheme="minorBidi"/>
          <w:b/>
          <w:bCs/>
        </w:rPr>
      </w:pPr>
      <w:r w:rsidRPr="002C3627">
        <w:rPr>
          <w:rFonts w:asciiTheme="minorBidi" w:hAnsiTheme="minorBidi" w:cstheme="minorBidi"/>
          <w:b/>
          <w:bCs/>
        </w:rPr>
        <w:lastRenderedPageBreak/>
        <w:t>7.</w:t>
      </w:r>
      <w:r w:rsidRPr="002C3627">
        <w:rPr>
          <w:rFonts w:asciiTheme="minorBidi" w:hAnsiTheme="minorBidi" w:cstheme="minorBidi"/>
          <w:b/>
          <w:bCs/>
        </w:rPr>
        <w:tab/>
        <w:t>Certification</w:t>
      </w:r>
    </w:p>
    <w:p w14:paraId="3BDF210D" w14:textId="77777777" w:rsidR="00430A3A" w:rsidRPr="002C3627" w:rsidRDefault="00430A3A" w:rsidP="009B0C4F">
      <w:pPr>
        <w:spacing w:line="240" w:lineRule="auto"/>
        <w:rPr>
          <w:rFonts w:asciiTheme="minorBidi" w:hAnsiTheme="minorBidi" w:cstheme="minorBidi"/>
          <w:b/>
          <w:bCs/>
          <w:sz w:val="18"/>
          <w:szCs w:val="18"/>
        </w:rPr>
      </w:pPr>
    </w:p>
    <w:p w14:paraId="7A03BBC6" w14:textId="77777777" w:rsidR="00430A3A" w:rsidRPr="002C3627" w:rsidRDefault="00430A3A" w:rsidP="009B0C4F">
      <w:pPr>
        <w:jc w:val="both"/>
        <w:rPr>
          <w:rFonts w:asciiTheme="minorBidi" w:hAnsiTheme="minorBidi" w:cstheme="minorBidi"/>
          <w:bCs/>
        </w:rPr>
      </w:pPr>
      <w:r w:rsidRPr="002C3627">
        <w:rPr>
          <w:rFonts w:asciiTheme="minorBidi" w:hAnsiTheme="minorBidi" w:cstheme="minorBidi"/>
          <w:bCs/>
        </w:rPr>
        <w:t>Je certifie par la présente que toutes les informations figurant dans cette formule sont exactes et vraies. Si ce projet est sélectionné par l’UPU, je m’engage à le mettre en œuvre selon les modalités indiquées dans la formule de demande et dans les documents connexes, sur la base de la description fournie pour les projets d’assistance technique dans le cadre du programme de gestion des risques liés aux catastrophes.</w:t>
      </w:r>
    </w:p>
    <w:p w14:paraId="7C4782C7" w14:textId="77777777" w:rsidR="00430A3A" w:rsidRPr="002C3627" w:rsidRDefault="00430A3A" w:rsidP="009B0C4F">
      <w:pPr>
        <w:spacing w:line="240" w:lineRule="auto"/>
        <w:rPr>
          <w:rFonts w:asciiTheme="minorBidi" w:hAnsiTheme="minorBidi" w:cstheme="minorBidi"/>
          <w:sz w:val="18"/>
          <w:szCs w:val="18"/>
        </w:rPr>
      </w:pPr>
    </w:p>
    <w:tbl>
      <w:tblPr>
        <w:tblW w:w="971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74"/>
        <w:gridCol w:w="4841"/>
      </w:tblGrid>
      <w:tr w:rsidR="00430A3A" w:rsidRPr="002C3627" w14:paraId="162242D5" w14:textId="77777777" w:rsidTr="00ED733A">
        <w:trPr>
          <w:cantSplit/>
        </w:trPr>
        <w:tc>
          <w:tcPr>
            <w:tcW w:w="9715" w:type="dxa"/>
            <w:gridSpan w:val="2"/>
          </w:tcPr>
          <w:p w14:paraId="5E710334" w14:textId="77777777" w:rsidR="00430A3A" w:rsidRPr="002C3627" w:rsidRDefault="00430A3A" w:rsidP="00ED733A">
            <w:pPr>
              <w:spacing w:before="40" w:line="240" w:lineRule="auto"/>
              <w:ind w:right="74"/>
              <w:rPr>
                <w:rFonts w:cs="Arial"/>
                <w:sz w:val="16"/>
                <w:szCs w:val="16"/>
              </w:rPr>
            </w:pPr>
            <w:r w:rsidRPr="002C3627">
              <w:rPr>
                <w:rFonts w:cs="Arial"/>
                <w:sz w:val="16"/>
                <w:szCs w:val="16"/>
              </w:rPr>
              <w:t>Nom du candidat</w:t>
            </w:r>
          </w:p>
          <w:p w14:paraId="3094C5EC" w14:textId="77777777" w:rsidR="00430A3A" w:rsidRPr="002C3627" w:rsidRDefault="00430A3A" w:rsidP="00ED733A">
            <w:pPr>
              <w:spacing w:line="240" w:lineRule="auto"/>
              <w:ind w:right="74"/>
              <w:rPr>
                <w:rFonts w:cs="Arial"/>
                <w:sz w:val="16"/>
                <w:szCs w:val="16"/>
              </w:rPr>
            </w:pPr>
          </w:p>
          <w:p w14:paraId="5679B504" w14:textId="77777777" w:rsidR="00430A3A" w:rsidRPr="002C3627" w:rsidRDefault="00430A3A" w:rsidP="00ED733A">
            <w:pPr>
              <w:spacing w:line="240" w:lineRule="auto"/>
              <w:ind w:right="74"/>
              <w:rPr>
                <w:rFonts w:cs="Arial"/>
                <w:sz w:val="16"/>
                <w:szCs w:val="16"/>
              </w:rPr>
            </w:pPr>
          </w:p>
        </w:tc>
      </w:tr>
      <w:tr w:rsidR="00430A3A" w:rsidRPr="002C3627" w14:paraId="4342A7B7" w14:textId="77777777" w:rsidTr="00ED733A">
        <w:trPr>
          <w:cantSplit/>
        </w:trPr>
        <w:tc>
          <w:tcPr>
            <w:tcW w:w="4874" w:type="dxa"/>
          </w:tcPr>
          <w:p w14:paraId="3B6A99D4" w14:textId="77777777" w:rsidR="00430A3A" w:rsidRPr="002C3627" w:rsidRDefault="00430A3A" w:rsidP="00ED733A">
            <w:pPr>
              <w:spacing w:before="40" w:line="240" w:lineRule="auto"/>
              <w:ind w:right="74"/>
              <w:rPr>
                <w:rFonts w:cs="Arial"/>
                <w:sz w:val="16"/>
                <w:szCs w:val="16"/>
              </w:rPr>
            </w:pPr>
            <w:r w:rsidRPr="002C3627">
              <w:rPr>
                <w:rFonts w:cs="Arial"/>
                <w:sz w:val="16"/>
                <w:szCs w:val="16"/>
              </w:rPr>
              <w:t>Date (jour/mois/année)</w:t>
            </w:r>
          </w:p>
          <w:p w14:paraId="039C398E" w14:textId="77777777" w:rsidR="00430A3A" w:rsidRPr="002C3627" w:rsidRDefault="00430A3A" w:rsidP="00ED733A">
            <w:pPr>
              <w:spacing w:line="240" w:lineRule="auto"/>
              <w:ind w:right="74"/>
              <w:rPr>
                <w:rFonts w:eastAsia="SimSun" w:cs="Arial"/>
                <w:sz w:val="16"/>
                <w:szCs w:val="16"/>
              </w:rPr>
            </w:pPr>
          </w:p>
          <w:p w14:paraId="1B58A067" w14:textId="77777777" w:rsidR="00430A3A" w:rsidRPr="002C3627" w:rsidRDefault="00430A3A" w:rsidP="00ED733A">
            <w:pPr>
              <w:spacing w:line="240" w:lineRule="auto"/>
              <w:ind w:right="74"/>
              <w:rPr>
                <w:rFonts w:cs="Arial"/>
                <w:sz w:val="16"/>
                <w:szCs w:val="16"/>
              </w:rPr>
            </w:pPr>
          </w:p>
        </w:tc>
        <w:tc>
          <w:tcPr>
            <w:tcW w:w="4841" w:type="dxa"/>
          </w:tcPr>
          <w:p w14:paraId="320E6284" w14:textId="77777777" w:rsidR="00430A3A" w:rsidRPr="002C3627" w:rsidRDefault="00430A3A" w:rsidP="00ED733A">
            <w:pPr>
              <w:spacing w:before="40" w:line="240" w:lineRule="auto"/>
              <w:ind w:right="74"/>
              <w:rPr>
                <w:rFonts w:cs="Arial"/>
                <w:sz w:val="16"/>
                <w:szCs w:val="16"/>
              </w:rPr>
            </w:pPr>
            <w:r w:rsidRPr="002C3627">
              <w:rPr>
                <w:rFonts w:cs="Arial"/>
                <w:sz w:val="16"/>
                <w:szCs w:val="16"/>
              </w:rPr>
              <w:t>Signature</w:t>
            </w:r>
          </w:p>
          <w:p w14:paraId="6CE62649" w14:textId="77777777" w:rsidR="00430A3A" w:rsidRPr="002C3627" w:rsidRDefault="00430A3A" w:rsidP="00ED733A">
            <w:pPr>
              <w:spacing w:line="240" w:lineRule="auto"/>
              <w:ind w:right="74"/>
              <w:rPr>
                <w:rFonts w:cs="Arial"/>
                <w:sz w:val="16"/>
                <w:szCs w:val="16"/>
              </w:rPr>
            </w:pPr>
          </w:p>
          <w:p w14:paraId="5457B189" w14:textId="77777777" w:rsidR="00430A3A" w:rsidRPr="002C3627" w:rsidRDefault="00430A3A" w:rsidP="00ED733A">
            <w:pPr>
              <w:spacing w:line="240" w:lineRule="auto"/>
              <w:ind w:right="74"/>
              <w:rPr>
                <w:rFonts w:cs="Arial"/>
                <w:sz w:val="16"/>
                <w:szCs w:val="16"/>
              </w:rPr>
            </w:pPr>
          </w:p>
        </w:tc>
      </w:tr>
    </w:tbl>
    <w:p w14:paraId="6F28F43D" w14:textId="77777777" w:rsidR="00430A3A" w:rsidRPr="002C3627" w:rsidRDefault="00430A3A" w:rsidP="009B0C4F">
      <w:pPr>
        <w:spacing w:line="240" w:lineRule="auto"/>
        <w:rPr>
          <w:rFonts w:asciiTheme="minorBidi" w:hAnsiTheme="minorBidi" w:cstheme="minorBidi"/>
          <w:sz w:val="18"/>
          <w:szCs w:val="18"/>
        </w:rPr>
      </w:pPr>
    </w:p>
    <w:p w14:paraId="112EC36C" w14:textId="77777777" w:rsidR="00430A3A" w:rsidRPr="002C3627" w:rsidRDefault="00430A3A" w:rsidP="009B0C4F">
      <w:pPr>
        <w:spacing w:line="240" w:lineRule="auto"/>
        <w:rPr>
          <w:rFonts w:asciiTheme="minorBidi" w:hAnsiTheme="minorBidi" w:cstheme="minorBidi"/>
          <w:sz w:val="18"/>
          <w:szCs w:val="18"/>
        </w:rPr>
      </w:pPr>
    </w:p>
    <w:p w14:paraId="4A0BB211" w14:textId="77777777" w:rsidR="00430A3A" w:rsidRPr="002C3627" w:rsidRDefault="00430A3A" w:rsidP="009B0C4F">
      <w:pPr>
        <w:rPr>
          <w:rFonts w:asciiTheme="minorBidi" w:hAnsiTheme="minorBidi" w:cstheme="minorBidi"/>
          <w:b/>
          <w:bCs/>
        </w:rPr>
      </w:pPr>
      <w:r w:rsidRPr="002C3627">
        <w:rPr>
          <w:rFonts w:asciiTheme="minorBidi" w:hAnsiTheme="minorBidi" w:cstheme="minorBidi"/>
          <w:b/>
          <w:bCs/>
        </w:rPr>
        <w:t>8.</w:t>
      </w:r>
      <w:r w:rsidRPr="002C3627">
        <w:rPr>
          <w:rFonts w:asciiTheme="minorBidi" w:hAnsiTheme="minorBidi" w:cstheme="minorBidi"/>
          <w:b/>
          <w:bCs/>
        </w:rPr>
        <w:tab/>
        <w:t>Approbation de la candidature</w:t>
      </w:r>
    </w:p>
    <w:p w14:paraId="3DBB19FB" w14:textId="77777777" w:rsidR="00430A3A" w:rsidRPr="002C3627" w:rsidRDefault="00430A3A" w:rsidP="009B0C4F">
      <w:pPr>
        <w:spacing w:line="240" w:lineRule="auto"/>
        <w:rPr>
          <w:rFonts w:asciiTheme="minorBidi" w:hAnsiTheme="minorBidi" w:cstheme="minorBidi"/>
          <w:b/>
          <w:bCs/>
          <w:sz w:val="18"/>
          <w:szCs w:val="18"/>
        </w:rPr>
      </w:pPr>
    </w:p>
    <w:p w14:paraId="4DE089ED" w14:textId="77777777" w:rsidR="00430A3A" w:rsidRPr="002C3627" w:rsidRDefault="00430A3A" w:rsidP="009B0C4F">
      <w:pPr>
        <w:jc w:val="both"/>
        <w:rPr>
          <w:rFonts w:asciiTheme="minorBidi" w:hAnsiTheme="minorBidi" w:cstheme="minorBidi"/>
          <w:bCs/>
        </w:rPr>
      </w:pPr>
      <w:r w:rsidRPr="002C3627">
        <w:rPr>
          <w:rFonts w:asciiTheme="minorBidi" w:hAnsiTheme="minorBidi" w:cstheme="minorBidi"/>
          <w:bCs/>
        </w:rPr>
        <w:t>La présente demande de projet d’assistance technique concernant la gestion des risques liés aux</w:t>
      </w:r>
      <w:r w:rsidRPr="002C3627">
        <w:rPr>
          <w:rFonts w:asciiTheme="minorBidi" w:hAnsiTheme="minorBidi" w:cstheme="minorBidi"/>
          <w:b/>
          <w:bCs/>
        </w:rPr>
        <w:t xml:space="preserve"> </w:t>
      </w:r>
      <w:r w:rsidRPr="002C3627">
        <w:rPr>
          <w:rFonts w:asciiTheme="minorBidi" w:hAnsiTheme="minorBidi" w:cstheme="minorBidi"/>
          <w:bCs/>
        </w:rPr>
        <w:t>catastrophes est dûment approuvée par l’administration soussignée.</w:t>
      </w:r>
    </w:p>
    <w:p w14:paraId="3A181779" w14:textId="77777777" w:rsidR="00430A3A" w:rsidRPr="002C3627" w:rsidRDefault="00430A3A" w:rsidP="009B0C4F">
      <w:pPr>
        <w:spacing w:line="240" w:lineRule="auto"/>
        <w:rPr>
          <w:rFonts w:asciiTheme="minorBidi" w:hAnsiTheme="minorBidi" w:cstheme="minorBidi"/>
          <w:b/>
          <w:bCs/>
          <w:sz w:val="18"/>
          <w:szCs w:val="18"/>
        </w:rPr>
      </w:pPr>
    </w:p>
    <w:tbl>
      <w:tblPr>
        <w:tblW w:w="971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74"/>
        <w:gridCol w:w="3114"/>
        <w:gridCol w:w="1727"/>
      </w:tblGrid>
      <w:tr w:rsidR="00430A3A" w:rsidRPr="002C3627" w14:paraId="23F6AD2E" w14:textId="77777777" w:rsidTr="00ED733A">
        <w:trPr>
          <w:cantSplit/>
        </w:trPr>
        <w:tc>
          <w:tcPr>
            <w:tcW w:w="9715" w:type="dxa"/>
            <w:gridSpan w:val="3"/>
            <w:tcBorders>
              <w:bottom w:val="single" w:sz="4" w:space="0" w:color="auto"/>
            </w:tcBorders>
          </w:tcPr>
          <w:p w14:paraId="494956A5" w14:textId="77777777" w:rsidR="00430A3A" w:rsidRPr="002C3627" w:rsidRDefault="00430A3A" w:rsidP="00ED733A">
            <w:pPr>
              <w:pStyle w:val="Textedebase"/>
              <w:spacing w:before="40" w:line="240" w:lineRule="auto"/>
              <w:jc w:val="left"/>
              <w:rPr>
                <w:rFonts w:cs="Arial"/>
                <w:sz w:val="16"/>
                <w:szCs w:val="16"/>
              </w:rPr>
            </w:pPr>
            <w:r w:rsidRPr="002C3627">
              <w:rPr>
                <w:rFonts w:cs="Arial"/>
                <w:sz w:val="16"/>
                <w:szCs w:val="16"/>
              </w:rPr>
              <w:t>Nom de l'administration</w:t>
            </w:r>
          </w:p>
          <w:p w14:paraId="1D8DE20B" w14:textId="77777777" w:rsidR="00430A3A" w:rsidRPr="002C3627" w:rsidRDefault="00430A3A" w:rsidP="00ED733A">
            <w:pPr>
              <w:spacing w:line="240" w:lineRule="auto"/>
              <w:ind w:right="74"/>
              <w:rPr>
                <w:rFonts w:cs="Arial"/>
                <w:sz w:val="16"/>
                <w:szCs w:val="16"/>
              </w:rPr>
            </w:pPr>
          </w:p>
          <w:p w14:paraId="67257B43" w14:textId="77777777" w:rsidR="00430A3A" w:rsidRPr="002C3627" w:rsidRDefault="00430A3A" w:rsidP="00ED733A">
            <w:pPr>
              <w:spacing w:line="240" w:lineRule="auto"/>
              <w:ind w:right="74"/>
              <w:rPr>
                <w:rFonts w:cs="Arial"/>
                <w:sz w:val="16"/>
                <w:szCs w:val="16"/>
              </w:rPr>
            </w:pPr>
          </w:p>
        </w:tc>
      </w:tr>
      <w:tr w:rsidR="00430A3A" w:rsidRPr="002C3627" w14:paraId="1698AF21" w14:textId="77777777" w:rsidTr="00ED733A">
        <w:trPr>
          <w:cantSplit/>
          <w:trHeight w:val="597"/>
        </w:trPr>
        <w:tc>
          <w:tcPr>
            <w:tcW w:w="7988" w:type="dxa"/>
            <w:gridSpan w:val="2"/>
            <w:tcBorders>
              <w:right w:val="nil"/>
            </w:tcBorders>
          </w:tcPr>
          <w:p w14:paraId="495E9082" w14:textId="77777777" w:rsidR="00430A3A" w:rsidRPr="002C3627" w:rsidRDefault="00430A3A" w:rsidP="00ED733A">
            <w:pPr>
              <w:spacing w:before="40" w:line="240" w:lineRule="auto"/>
              <w:ind w:right="75"/>
              <w:rPr>
                <w:rFonts w:cs="Arial"/>
                <w:sz w:val="16"/>
                <w:szCs w:val="16"/>
              </w:rPr>
            </w:pPr>
            <w:r w:rsidRPr="002C3627">
              <w:rPr>
                <w:rFonts w:cs="Arial"/>
                <w:sz w:val="16"/>
                <w:szCs w:val="16"/>
              </w:rPr>
              <w:t>Nom et prénom</w:t>
            </w:r>
          </w:p>
          <w:p w14:paraId="4BDA9A0D" w14:textId="77777777" w:rsidR="00430A3A" w:rsidRPr="002C3627" w:rsidRDefault="00430A3A" w:rsidP="00ED733A">
            <w:pPr>
              <w:spacing w:line="240" w:lineRule="auto"/>
              <w:ind w:right="74"/>
              <w:rPr>
                <w:rFonts w:cs="Arial"/>
                <w:sz w:val="16"/>
                <w:szCs w:val="16"/>
              </w:rPr>
            </w:pPr>
          </w:p>
          <w:p w14:paraId="1C54C1DC" w14:textId="77777777" w:rsidR="00430A3A" w:rsidRPr="002C3627" w:rsidRDefault="00430A3A" w:rsidP="00ED733A">
            <w:pPr>
              <w:spacing w:line="240" w:lineRule="auto"/>
              <w:ind w:right="74"/>
              <w:rPr>
                <w:rFonts w:cs="Arial"/>
                <w:sz w:val="16"/>
                <w:szCs w:val="16"/>
              </w:rPr>
            </w:pPr>
          </w:p>
        </w:tc>
        <w:tc>
          <w:tcPr>
            <w:tcW w:w="1727" w:type="dxa"/>
            <w:tcBorders>
              <w:left w:val="nil"/>
            </w:tcBorders>
            <w:vAlign w:val="bottom"/>
          </w:tcPr>
          <w:p w14:paraId="7A9DE64A" w14:textId="77777777" w:rsidR="00430A3A" w:rsidRPr="002C3627" w:rsidRDefault="00430A3A" w:rsidP="00ED733A">
            <w:pPr>
              <w:tabs>
                <w:tab w:val="left" w:pos="921"/>
              </w:tabs>
              <w:rPr>
                <w:rFonts w:cs="Arial"/>
                <w:sz w:val="16"/>
                <w:szCs w:val="16"/>
              </w:rPr>
            </w:pPr>
            <w:sdt>
              <w:sdtPr>
                <w:rPr>
                  <w:rFonts w:cs="Arial"/>
                  <w:sz w:val="24"/>
                  <w:szCs w:val="24"/>
                </w:rPr>
                <w:id w:val="1503402291"/>
                <w14:checkbox>
                  <w14:checked w14:val="0"/>
                  <w14:checkedState w14:val="0054" w14:font="Wingdings 2"/>
                  <w14:uncheckedState w14:val="0071" w14:font="Wingdings"/>
                </w14:checkbox>
              </w:sdtPr>
              <w:sdtContent>
                <w:r w:rsidRPr="002C3627">
                  <w:rPr>
                    <w:rFonts w:cs="Arial"/>
                    <w:sz w:val="24"/>
                    <w:szCs w:val="24"/>
                  </w:rPr>
                  <w:sym w:font="Wingdings" w:char="F071"/>
                </w:r>
              </w:sdtContent>
            </w:sdt>
            <w:r w:rsidRPr="002C3627">
              <w:rPr>
                <w:rFonts w:cs="Arial"/>
              </w:rPr>
              <w:t xml:space="preserve"> </w:t>
            </w:r>
            <w:r w:rsidRPr="002C3627">
              <w:rPr>
                <w:rFonts w:cs="Arial"/>
                <w:sz w:val="16"/>
                <w:szCs w:val="16"/>
              </w:rPr>
              <w:t>M</w:t>
            </w:r>
            <w:r w:rsidRPr="002C3627">
              <w:rPr>
                <w:rFonts w:cs="Arial"/>
                <w:sz w:val="16"/>
                <w:szCs w:val="16"/>
                <w:vertAlign w:val="superscript"/>
              </w:rPr>
              <w:t>me</w:t>
            </w:r>
            <w:r w:rsidRPr="002C3627">
              <w:rPr>
                <w:rFonts w:cs="Arial"/>
              </w:rPr>
              <w:tab/>
            </w:r>
            <w:sdt>
              <w:sdtPr>
                <w:rPr>
                  <w:rFonts w:cs="Arial"/>
                  <w:sz w:val="24"/>
                  <w:szCs w:val="24"/>
                </w:rPr>
                <w:id w:val="-57714659"/>
                <w14:checkbox>
                  <w14:checked w14:val="0"/>
                  <w14:checkedState w14:val="0054" w14:font="Wingdings 2"/>
                  <w14:uncheckedState w14:val="0071" w14:font="Wingdings"/>
                </w14:checkbox>
              </w:sdtPr>
              <w:sdtContent>
                <w:r w:rsidRPr="002C3627">
                  <w:rPr>
                    <w:rFonts w:cs="Arial"/>
                    <w:sz w:val="24"/>
                    <w:szCs w:val="24"/>
                  </w:rPr>
                  <w:sym w:font="Wingdings" w:char="F071"/>
                </w:r>
              </w:sdtContent>
            </w:sdt>
            <w:r w:rsidRPr="002C3627">
              <w:rPr>
                <w:rFonts w:cs="Arial"/>
              </w:rPr>
              <w:t xml:space="preserve"> </w:t>
            </w:r>
            <w:r w:rsidRPr="002C3627">
              <w:rPr>
                <w:rFonts w:cs="Arial"/>
                <w:sz w:val="16"/>
                <w:szCs w:val="16"/>
              </w:rPr>
              <w:t>M.</w:t>
            </w:r>
          </w:p>
        </w:tc>
      </w:tr>
      <w:tr w:rsidR="00430A3A" w:rsidRPr="002C3627" w14:paraId="369BFB4F" w14:textId="77777777" w:rsidTr="00ED733A">
        <w:trPr>
          <w:cantSplit/>
        </w:trPr>
        <w:tc>
          <w:tcPr>
            <w:tcW w:w="9715" w:type="dxa"/>
            <w:gridSpan w:val="3"/>
          </w:tcPr>
          <w:p w14:paraId="7A833D68" w14:textId="77777777" w:rsidR="00430A3A" w:rsidRPr="002C3627" w:rsidRDefault="00430A3A" w:rsidP="00ED733A">
            <w:pPr>
              <w:spacing w:before="40" w:line="240" w:lineRule="auto"/>
              <w:ind w:right="74"/>
              <w:rPr>
                <w:rFonts w:cs="Arial"/>
                <w:sz w:val="16"/>
                <w:szCs w:val="16"/>
              </w:rPr>
            </w:pPr>
            <w:r w:rsidRPr="002C3627">
              <w:rPr>
                <w:rFonts w:cs="Arial"/>
                <w:sz w:val="16"/>
                <w:szCs w:val="16"/>
              </w:rPr>
              <w:t>Fonction/titre</w:t>
            </w:r>
          </w:p>
          <w:p w14:paraId="17D7B65F" w14:textId="77777777" w:rsidR="00430A3A" w:rsidRPr="002C3627" w:rsidRDefault="00430A3A" w:rsidP="00ED733A">
            <w:pPr>
              <w:spacing w:line="240" w:lineRule="auto"/>
              <w:ind w:right="74"/>
              <w:rPr>
                <w:rFonts w:cs="Arial"/>
                <w:sz w:val="16"/>
                <w:szCs w:val="16"/>
              </w:rPr>
            </w:pPr>
          </w:p>
          <w:p w14:paraId="497C0A17" w14:textId="77777777" w:rsidR="00430A3A" w:rsidRPr="002C3627" w:rsidRDefault="00430A3A" w:rsidP="00ED733A">
            <w:pPr>
              <w:spacing w:line="240" w:lineRule="auto"/>
              <w:ind w:right="74"/>
              <w:rPr>
                <w:rFonts w:cs="Arial"/>
                <w:sz w:val="16"/>
                <w:szCs w:val="16"/>
              </w:rPr>
            </w:pPr>
          </w:p>
        </w:tc>
      </w:tr>
      <w:tr w:rsidR="00430A3A" w:rsidRPr="0073293E" w14:paraId="5DF35B0D" w14:textId="77777777" w:rsidTr="00ED733A">
        <w:trPr>
          <w:cantSplit/>
        </w:trPr>
        <w:tc>
          <w:tcPr>
            <w:tcW w:w="4874" w:type="dxa"/>
          </w:tcPr>
          <w:p w14:paraId="1904CF35" w14:textId="77777777" w:rsidR="00430A3A" w:rsidRPr="002C3627" w:rsidRDefault="00430A3A" w:rsidP="00ED733A">
            <w:pPr>
              <w:spacing w:before="40" w:line="240" w:lineRule="auto"/>
              <w:ind w:right="74"/>
              <w:rPr>
                <w:rFonts w:cs="Arial"/>
                <w:sz w:val="16"/>
                <w:szCs w:val="16"/>
              </w:rPr>
            </w:pPr>
            <w:r w:rsidRPr="002C3627">
              <w:rPr>
                <w:rFonts w:cs="Arial"/>
                <w:sz w:val="16"/>
                <w:szCs w:val="16"/>
              </w:rPr>
              <w:t>Date (jour/mois/année)</w:t>
            </w:r>
          </w:p>
          <w:p w14:paraId="688DDEFF" w14:textId="77777777" w:rsidR="00430A3A" w:rsidRPr="002C3627" w:rsidRDefault="00430A3A" w:rsidP="00ED733A">
            <w:pPr>
              <w:spacing w:line="240" w:lineRule="auto"/>
              <w:ind w:right="74"/>
              <w:rPr>
                <w:rFonts w:eastAsia="SimSun" w:cs="Arial"/>
                <w:sz w:val="16"/>
                <w:szCs w:val="16"/>
              </w:rPr>
            </w:pPr>
          </w:p>
          <w:p w14:paraId="25B0C610" w14:textId="77777777" w:rsidR="00430A3A" w:rsidRPr="002C3627" w:rsidRDefault="00430A3A" w:rsidP="00ED733A">
            <w:pPr>
              <w:spacing w:line="240" w:lineRule="auto"/>
              <w:ind w:right="74"/>
              <w:rPr>
                <w:rFonts w:cs="Arial"/>
                <w:sz w:val="16"/>
                <w:szCs w:val="16"/>
              </w:rPr>
            </w:pPr>
          </w:p>
        </w:tc>
        <w:tc>
          <w:tcPr>
            <w:tcW w:w="4841" w:type="dxa"/>
            <w:gridSpan w:val="2"/>
          </w:tcPr>
          <w:p w14:paraId="09AB1D19" w14:textId="77777777" w:rsidR="00430A3A" w:rsidRDefault="00430A3A" w:rsidP="00ED733A">
            <w:pPr>
              <w:spacing w:before="40" w:line="240" w:lineRule="auto"/>
              <w:ind w:right="74"/>
              <w:rPr>
                <w:rFonts w:cs="Arial"/>
                <w:sz w:val="16"/>
                <w:szCs w:val="16"/>
              </w:rPr>
            </w:pPr>
            <w:r w:rsidRPr="002C3627">
              <w:rPr>
                <w:rFonts w:cs="Arial"/>
                <w:sz w:val="16"/>
                <w:szCs w:val="16"/>
              </w:rPr>
              <w:t>Signature</w:t>
            </w:r>
          </w:p>
          <w:p w14:paraId="0487EDED" w14:textId="77777777" w:rsidR="00430A3A" w:rsidRPr="0073293E" w:rsidRDefault="00430A3A" w:rsidP="00ED733A">
            <w:pPr>
              <w:spacing w:line="240" w:lineRule="auto"/>
              <w:ind w:right="74"/>
              <w:rPr>
                <w:rFonts w:cs="Arial"/>
                <w:sz w:val="16"/>
                <w:szCs w:val="16"/>
              </w:rPr>
            </w:pPr>
          </w:p>
          <w:p w14:paraId="6DBF4628" w14:textId="77777777" w:rsidR="00430A3A" w:rsidRPr="0073293E" w:rsidRDefault="00430A3A" w:rsidP="00ED733A">
            <w:pPr>
              <w:spacing w:line="240" w:lineRule="auto"/>
              <w:ind w:right="74"/>
              <w:rPr>
                <w:rFonts w:cs="Arial"/>
                <w:sz w:val="16"/>
                <w:szCs w:val="16"/>
              </w:rPr>
            </w:pPr>
          </w:p>
        </w:tc>
      </w:tr>
    </w:tbl>
    <w:p w14:paraId="5BF8D890" w14:textId="77777777" w:rsidR="00430A3A" w:rsidRPr="007A3B6B" w:rsidRDefault="00430A3A" w:rsidP="009B0C4F">
      <w:pPr>
        <w:rPr>
          <w:rFonts w:asciiTheme="minorBidi" w:hAnsiTheme="minorBidi" w:cstheme="minorBidi"/>
          <w:sz w:val="2"/>
          <w:szCs w:val="2"/>
        </w:rPr>
      </w:pPr>
    </w:p>
    <w:p w14:paraId="7498FA28" w14:textId="77777777" w:rsidR="00430A3A" w:rsidRPr="00153251" w:rsidRDefault="00430A3A" w:rsidP="00153251">
      <w:pPr>
        <w:rPr>
          <w:rFonts w:asciiTheme="minorBidi" w:hAnsiTheme="minorBidi" w:cstheme="minorBidi"/>
        </w:rPr>
      </w:pPr>
    </w:p>
    <w:p w14:paraId="5FD5D905" w14:textId="77777777" w:rsidR="009F110E" w:rsidRPr="00CA496E" w:rsidRDefault="009F110E" w:rsidP="00677423"/>
    <w:sectPr w:rsidR="009F110E" w:rsidRPr="00CA496E" w:rsidSect="0006649C">
      <w:headerReference w:type="even" r:id="rId15"/>
      <w:headerReference w:type="default" r:id="rId16"/>
      <w:headerReference w:type="first" r:id="rId17"/>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7E489" w14:textId="77777777" w:rsidR="00BE1A53" w:rsidRDefault="00BE1A53">
      <w:pPr>
        <w:spacing w:after="120"/>
        <w:rPr>
          <w:sz w:val="18"/>
        </w:rPr>
      </w:pPr>
      <w:r>
        <w:rPr>
          <w:sz w:val="18"/>
        </w:rPr>
        <w:t>____________</w:t>
      </w:r>
    </w:p>
  </w:endnote>
  <w:endnote w:type="continuationSeparator" w:id="0">
    <w:p w14:paraId="09CDB8D6" w14:textId="77777777" w:rsidR="00BE1A53" w:rsidRDefault="00BE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3F369" w14:textId="77777777" w:rsidR="00BE1A53" w:rsidRDefault="00BE1A53" w:rsidP="009E7ADC">
      <w:pPr>
        <w:rPr>
          <w:sz w:val="18"/>
        </w:rPr>
      </w:pPr>
    </w:p>
  </w:footnote>
  <w:footnote w:type="continuationSeparator" w:id="0">
    <w:p w14:paraId="12DFEACF" w14:textId="77777777" w:rsidR="00BE1A53" w:rsidRDefault="00BE1A53" w:rsidP="009E7ADC"/>
  </w:footnote>
  <w:footnote w:type="continuationNotice" w:id="1">
    <w:p w14:paraId="2F8D2926" w14:textId="77777777" w:rsidR="00BE1A53" w:rsidRDefault="00BE1A53"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01F9D" w14:textId="77777777" w:rsidR="00527FF5" w:rsidRDefault="00527FF5">
    <w:pPr>
      <w:jc w:val="center"/>
    </w:pPr>
    <w:r>
      <w:pgNum/>
    </w:r>
  </w:p>
  <w:p w14:paraId="62996E39"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2797F" w14:textId="77777777" w:rsidR="00527FF5" w:rsidRDefault="00527FF5" w:rsidP="00F639BA">
    <w:pPr>
      <w:jc w:val="center"/>
    </w:pPr>
    <w:r>
      <w:pgNum/>
    </w:r>
  </w:p>
  <w:p w14:paraId="251BEA02"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9F964" w14:textId="77777777" w:rsidR="008E54AA" w:rsidRPr="005A1FD5" w:rsidRDefault="000A4543" w:rsidP="009F5DD6">
    <w:pPr>
      <w:pStyle w:val="En-tte"/>
      <w:spacing w:after="1530"/>
    </w:pPr>
    <w:r>
      <w:rPr>
        <w:rFonts w:ascii="45 Helvetica Light" w:hAnsi="45 Helvetica Light"/>
        <w:noProof/>
        <w:sz w:val="18"/>
        <w:lang w:val="fr-CH"/>
      </w:rPr>
      <w:drawing>
        <wp:inline distT="0" distB="0" distL="0" distR="0" wp14:anchorId="1763F4C3" wp14:editId="70B1ADD6">
          <wp:extent cx="1752600" cy="419100"/>
          <wp:effectExtent l="0" t="0" r="0" b="0"/>
          <wp:docPr id="1" name="Image 1" descr="upu_logotype_1200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1200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1A06"/>
    <w:multiLevelType w:val="hybridMultilevel"/>
    <w:tmpl w:val="6DD60B70"/>
    <w:lvl w:ilvl="0" w:tplc="BF1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F55F1"/>
    <w:multiLevelType w:val="singleLevel"/>
    <w:tmpl w:val="D206D40C"/>
    <w:lvl w:ilvl="0">
      <w:numFmt w:val="bullet"/>
      <w:pStyle w:val="Premierretrait"/>
      <w:lvlText w:val="–"/>
      <w:lvlJc w:val="left"/>
      <w:pPr>
        <w:tabs>
          <w:tab w:val="num" w:pos="567"/>
        </w:tabs>
        <w:ind w:left="567" w:hanging="567"/>
      </w:pPr>
      <w:rPr>
        <w:rFonts w:ascii="Arial" w:hAnsi="Arial" w:hint="default"/>
        <w:b w:val="0"/>
        <w:i w:val="0"/>
        <w:sz w:val="20"/>
        <w:szCs w:val="20"/>
      </w:rPr>
    </w:lvl>
  </w:abstractNum>
  <w:abstractNum w:abstractNumId="2" w15:restartNumberingAfterBreak="0">
    <w:nsid w:val="0B8F2E5D"/>
    <w:multiLevelType w:val="hybridMultilevel"/>
    <w:tmpl w:val="E28829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4" w15:restartNumberingAfterBreak="0">
    <w:nsid w:val="0DA519FE"/>
    <w:multiLevelType w:val="singleLevel"/>
    <w:tmpl w:val="737281B8"/>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5"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6" w15:restartNumberingAfterBreak="0">
    <w:nsid w:val="1998052D"/>
    <w:multiLevelType w:val="hybridMultilevel"/>
    <w:tmpl w:val="95626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8"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9" w15:restartNumberingAfterBreak="0">
    <w:nsid w:val="28EF124C"/>
    <w:multiLevelType w:val="hybridMultilevel"/>
    <w:tmpl w:val="223A8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1"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2" w15:restartNumberingAfterBreak="0">
    <w:nsid w:val="4DF91AAE"/>
    <w:multiLevelType w:val="hybridMultilevel"/>
    <w:tmpl w:val="80AEF4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5A7DD3"/>
    <w:multiLevelType w:val="multilevel"/>
    <w:tmpl w:val="BD26F4F8"/>
    <w:lvl w:ilvl="0">
      <w:start w:val="1"/>
      <w:numFmt w:val="decimal"/>
      <w:pStyle w:val="1aPremierretrait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5"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6"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7"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8" w15:restartNumberingAfterBreak="0">
    <w:nsid w:val="6D3E2180"/>
    <w:multiLevelType w:val="hybridMultilevel"/>
    <w:tmpl w:val="0FEC20BE"/>
    <w:lvl w:ilvl="0" w:tplc="691E43AE">
      <w:start w:val="1"/>
      <w:numFmt w:val="decimal"/>
      <w:lvlText w:val="%1."/>
      <w:lvlJc w:val="left"/>
      <w:pPr>
        <w:ind w:left="1080" w:hanging="360"/>
      </w:pPr>
      <w:rPr>
        <w:rFonts w:asciiTheme="minorBidi" w:hAnsiTheme="minorBid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0" w15:restartNumberingAfterBreak="0">
    <w:nsid w:val="716576A0"/>
    <w:multiLevelType w:val="hybridMultilevel"/>
    <w:tmpl w:val="488A2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6A610C"/>
    <w:multiLevelType w:val="hybridMultilevel"/>
    <w:tmpl w:val="905A45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3"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1"/>
  </w:num>
  <w:num w:numId="2">
    <w:abstractNumId w:val="10"/>
  </w:num>
  <w:num w:numId="3">
    <w:abstractNumId w:val="8"/>
  </w:num>
  <w:num w:numId="4">
    <w:abstractNumId w:val="7"/>
  </w:num>
  <w:num w:numId="5">
    <w:abstractNumId w:val="14"/>
  </w:num>
  <w:num w:numId="6">
    <w:abstractNumId w:val="22"/>
  </w:num>
  <w:num w:numId="7">
    <w:abstractNumId w:val="23"/>
  </w:num>
  <w:num w:numId="8">
    <w:abstractNumId w:val="5"/>
  </w:num>
  <w:num w:numId="9">
    <w:abstractNumId w:val="3"/>
  </w:num>
  <w:num w:numId="10">
    <w:abstractNumId w:val="16"/>
  </w:num>
  <w:num w:numId="11">
    <w:abstractNumId w:val="15"/>
  </w:num>
  <w:num w:numId="12">
    <w:abstractNumId w:val="19"/>
  </w:num>
  <w:num w:numId="13">
    <w:abstractNumId w:val="1"/>
  </w:num>
  <w:num w:numId="14">
    <w:abstractNumId w:val="17"/>
  </w:num>
  <w:num w:numId="15">
    <w:abstractNumId w:val="4"/>
  </w:num>
  <w:num w:numId="16">
    <w:abstractNumId w:val="17"/>
  </w:num>
  <w:num w:numId="17">
    <w:abstractNumId w:val="1"/>
  </w:num>
  <w:num w:numId="18">
    <w:abstractNumId w:val="4"/>
  </w:num>
  <w:num w:numId="19">
    <w:abstractNumId w:val="13"/>
  </w:num>
  <w:num w:numId="20">
    <w:abstractNumId w:val="21"/>
  </w:num>
  <w:num w:numId="21">
    <w:abstractNumId w:val="12"/>
  </w:num>
  <w:num w:numId="22">
    <w:abstractNumId w:val="18"/>
  </w:num>
  <w:num w:numId="23">
    <w:abstractNumId w:val="20"/>
  </w:num>
  <w:num w:numId="24">
    <w:abstractNumId w:val="9"/>
  </w:num>
  <w:num w:numId="25">
    <w:abstractNumId w:val="2"/>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74"/>
    <w:rsid w:val="000021DD"/>
    <w:rsid w:val="00004D2B"/>
    <w:rsid w:val="0002298F"/>
    <w:rsid w:val="00023669"/>
    <w:rsid w:val="00026EC5"/>
    <w:rsid w:val="00032023"/>
    <w:rsid w:val="00061301"/>
    <w:rsid w:val="000617DC"/>
    <w:rsid w:val="0006649C"/>
    <w:rsid w:val="00077543"/>
    <w:rsid w:val="00087374"/>
    <w:rsid w:val="00096FC5"/>
    <w:rsid w:val="000A4543"/>
    <w:rsid w:val="000B24C3"/>
    <w:rsid w:val="000B52A4"/>
    <w:rsid w:val="000B739F"/>
    <w:rsid w:val="000C5CD6"/>
    <w:rsid w:val="000C6D5A"/>
    <w:rsid w:val="000E0AB2"/>
    <w:rsid w:val="000E14BC"/>
    <w:rsid w:val="000E2497"/>
    <w:rsid w:val="000E400F"/>
    <w:rsid w:val="000E7990"/>
    <w:rsid w:val="000F023E"/>
    <w:rsid w:val="000F4DF7"/>
    <w:rsid w:val="001006F4"/>
    <w:rsid w:val="00104F21"/>
    <w:rsid w:val="0011269C"/>
    <w:rsid w:val="00113CC5"/>
    <w:rsid w:val="00121A6F"/>
    <w:rsid w:val="00133501"/>
    <w:rsid w:val="001351E8"/>
    <w:rsid w:val="00152C50"/>
    <w:rsid w:val="00167F49"/>
    <w:rsid w:val="00191E39"/>
    <w:rsid w:val="001A4314"/>
    <w:rsid w:val="001D5011"/>
    <w:rsid w:val="001E6A02"/>
    <w:rsid w:val="001F5A04"/>
    <w:rsid w:val="002110D3"/>
    <w:rsid w:val="00232DCA"/>
    <w:rsid w:val="00242415"/>
    <w:rsid w:val="002445A7"/>
    <w:rsid w:val="00262D50"/>
    <w:rsid w:val="0026706D"/>
    <w:rsid w:val="00267945"/>
    <w:rsid w:val="00272937"/>
    <w:rsid w:val="00281872"/>
    <w:rsid w:val="00282124"/>
    <w:rsid w:val="002833CE"/>
    <w:rsid w:val="00287186"/>
    <w:rsid w:val="00287620"/>
    <w:rsid w:val="0029168C"/>
    <w:rsid w:val="00291726"/>
    <w:rsid w:val="0029247E"/>
    <w:rsid w:val="002A3142"/>
    <w:rsid w:val="002A663B"/>
    <w:rsid w:val="002B1B7A"/>
    <w:rsid w:val="002B2A67"/>
    <w:rsid w:val="002C070E"/>
    <w:rsid w:val="002C3576"/>
    <w:rsid w:val="002D10FB"/>
    <w:rsid w:val="002E1297"/>
    <w:rsid w:val="002F6A84"/>
    <w:rsid w:val="002F7773"/>
    <w:rsid w:val="003002DC"/>
    <w:rsid w:val="003118BD"/>
    <w:rsid w:val="00311D7D"/>
    <w:rsid w:val="003178E0"/>
    <w:rsid w:val="00325132"/>
    <w:rsid w:val="00331C6E"/>
    <w:rsid w:val="003405FB"/>
    <w:rsid w:val="0034064A"/>
    <w:rsid w:val="003407BC"/>
    <w:rsid w:val="00342CD6"/>
    <w:rsid w:val="00347469"/>
    <w:rsid w:val="003503DF"/>
    <w:rsid w:val="00354631"/>
    <w:rsid w:val="00355163"/>
    <w:rsid w:val="00361DE6"/>
    <w:rsid w:val="00372B67"/>
    <w:rsid w:val="0037420A"/>
    <w:rsid w:val="003750AE"/>
    <w:rsid w:val="003A3902"/>
    <w:rsid w:val="003B1F46"/>
    <w:rsid w:val="003E598F"/>
    <w:rsid w:val="003E6DF8"/>
    <w:rsid w:val="00422F57"/>
    <w:rsid w:val="00426CE5"/>
    <w:rsid w:val="00430A3A"/>
    <w:rsid w:val="00443780"/>
    <w:rsid w:val="0046077D"/>
    <w:rsid w:val="004611D5"/>
    <w:rsid w:val="00471CE5"/>
    <w:rsid w:val="00482231"/>
    <w:rsid w:val="0049418E"/>
    <w:rsid w:val="004A31FB"/>
    <w:rsid w:val="004B04EF"/>
    <w:rsid w:val="004B5ACB"/>
    <w:rsid w:val="004C4EBF"/>
    <w:rsid w:val="004D03CA"/>
    <w:rsid w:val="004D2DA6"/>
    <w:rsid w:val="004E05F3"/>
    <w:rsid w:val="004E1F28"/>
    <w:rsid w:val="004E2B3B"/>
    <w:rsid w:val="004E63E4"/>
    <w:rsid w:val="0051701F"/>
    <w:rsid w:val="00527963"/>
    <w:rsid w:val="00527D68"/>
    <w:rsid w:val="00527FF5"/>
    <w:rsid w:val="00570EDB"/>
    <w:rsid w:val="005749CB"/>
    <w:rsid w:val="00577828"/>
    <w:rsid w:val="00590BBB"/>
    <w:rsid w:val="005A1FD5"/>
    <w:rsid w:val="005B20C7"/>
    <w:rsid w:val="005C2838"/>
    <w:rsid w:val="005D36DD"/>
    <w:rsid w:val="005D36F8"/>
    <w:rsid w:val="005D42D7"/>
    <w:rsid w:val="005F0892"/>
    <w:rsid w:val="005F4A1C"/>
    <w:rsid w:val="00602C54"/>
    <w:rsid w:val="00637090"/>
    <w:rsid w:val="00637585"/>
    <w:rsid w:val="006406A2"/>
    <w:rsid w:val="00644AD2"/>
    <w:rsid w:val="006504CE"/>
    <w:rsid w:val="00653717"/>
    <w:rsid w:val="00653FFD"/>
    <w:rsid w:val="00654B91"/>
    <w:rsid w:val="00656A8B"/>
    <w:rsid w:val="006724B1"/>
    <w:rsid w:val="00676627"/>
    <w:rsid w:val="00677423"/>
    <w:rsid w:val="0069031B"/>
    <w:rsid w:val="006A79AB"/>
    <w:rsid w:val="006B1882"/>
    <w:rsid w:val="006B1BD5"/>
    <w:rsid w:val="006C019C"/>
    <w:rsid w:val="006C47EF"/>
    <w:rsid w:val="006E36B1"/>
    <w:rsid w:val="00717D08"/>
    <w:rsid w:val="007456CC"/>
    <w:rsid w:val="00756C4A"/>
    <w:rsid w:val="00757BB9"/>
    <w:rsid w:val="00761DEC"/>
    <w:rsid w:val="00762470"/>
    <w:rsid w:val="0076291C"/>
    <w:rsid w:val="00765B70"/>
    <w:rsid w:val="0077420D"/>
    <w:rsid w:val="00777432"/>
    <w:rsid w:val="00783C7C"/>
    <w:rsid w:val="00795F01"/>
    <w:rsid w:val="00796704"/>
    <w:rsid w:val="007A2839"/>
    <w:rsid w:val="007B6036"/>
    <w:rsid w:val="007C679A"/>
    <w:rsid w:val="007D07CD"/>
    <w:rsid w:val="007D2933"/>
    <w:rsid w:val="007D6956"/>
    <w:rsid w:val="007E0A42"/>
    <w:rsid w:val="007F58BA"/>
    <w:rsid w:val="007F6E68"/>
    <w:rsid w:val="00812748"/>
    <w:rsid w:val="00824599"/>
    <w:rsid w:val="00826194"/>
    <w:rsid w:val="00857B50"/>
    <w:rsid w:val="00866E62"/>
    <w:rsid w:val="0088186F"/>
    <w:rsid w:val="00894CD8"/>
    <w:rsid w:val="00897E26"/>
    <w:rsid w:val="008A10BC"/>
    <w:rsid w:val="008A5A68"/>
    <w:rsid w:val="008B7E25"/>
    <w:rsid w:val="008C5497"/>
    <w:rsid w:val="008D02F1"/>
    <w:rsid w:val="008D07CA"/>
    <w:rsid w:val="008D0926"/>
    <w:rsid w:val="008D3810"/>
    <w:rsid w:val="008E41C7"/>
    <w:rsid w:val="008E54AA"/>
    <w:rsid w:val="008E5E65"/>
    <w:rsid w:val="008E7619"/>
    <w:rsid w:val="008F12A9"/>
    <w:rsid w:val="0090584B"/>
    <w:rsid w:val="0091074C"/>
    <w:rsid w:val="00932DC4"/>
    <w:rsid w:val="009434D3"/>
    <w:rsid w:val="00953680"/>
    <w:rsid w:val="009569DE"/>
    <w:rsid w:val="00957FCD"/>
    <w:rsid w:val="009670FF"/>
    <w:rsid w:val="00974119"/>
    <w:rsid w:val="009B449A"/>
    <w:rsid w:val="009C007F"/>
    <w:rsid w:val="009C290F"/>
    <w:rsid w:val="009C54D8"/>
    <w:rsid w:val="009D3509"/>
    <w:rsid w:val="009D5C37"/>
    <w:rsid w:val="009D77AD"/>
    <w:rsid w:val="009E79BC"/>
    <w:rsid w:val="009E7ADC"/>
    <w:rsid w:val="009F110E"/>
    <w:rsid w:val="009F16D1"/>
    <w:rsid w:val="009F36E2"/>
    <w:rsid w:val="009F5DD6"/>
    <w:rsid w:val="00A04708"/>
    <w:rsid w:val="00A05195"/>
    <w:rsid w:val="00A06C89"/>
    <w:rsid w:val="00A1385C"/>
    <w:rsid w:val="00A23ACD"/>
    <w:rsid w:val="00A25189"/>
    <w:rsid w:val="00A255BF"/>
    <w:rsid w:val="00A418A0"/>
    <w:rsid w:val="00A44592"/>
    <w:rsid w:val="00A456E9"/>
    <w:rsid w:val="00A53E1E"/>
    <w:rsid w:val="00A53FAB"/>
    <w:rsid w:val="00A5792F"/>
    <w:rsid w:val="00A60803"/>
    <w:rsid w:val="00A73891"/>
    <w:rsid w:val="00A809D7"/>
    <w:rsid w:val="00A92377"/>
    <w:rsid w:val="00AA01D2"/>
    <w:rsid w:val="00AA61ED"/>
    <w:rsid w:val="00AB2C7C"/>
    <w:rsid w:val="00AB32B2"/>
    <w:rsid w:val="00AB33B4"/>
    <w:rsid w:val="00AB7653"/>
    <w:rsid w:val="00AC2359"/>
    <w:rsid w:val="00AC4723"/>
    <w:rsid w:val="00AD0FE6"/>
    <w:rsid w:val="00AE2BF2"/>
    <w:rsid w:val="00AE7F1C"/>
    <w:rsid w:val="00AF6DF3"/>
    <w:rsid w:val="00B00E3F"/>
    <w:rsid w:val="00B010D9"/>
    <w:rsid w:val="00B11447"/>
    <w:rsid w:val="00B1711E"/>
    <w:rsid w:val="00B21A64"/>
    <w:rsid w:val="00B262DA"/>
    <w:rsid w:val="00B271C6"/>
    <w:rsid w:val="00B30CB2"/>
    <w:rsid w:val="00B60DA0"/>
    <w:rsid w:val="00B6338B"/>
    <w:rsid w:val="00B6584C"/>
    <w:rsid w:val="00B7190D"/>
    <w:rsid w:val="00B838AD"/>
    <w:rsid w:val="00B86608"/>
    <w:rsid w:val="00BA404F"/>
    <w:rsid w:val="00BC0807"/>
    <w:rsid w:val="00BC1442"/>
    <w:rsid w:val="00BC5619"/>
    <w:rsid w:val="00BD0165"/>
    <w:rsid w:val="00BD0533"/>
    <w:rsid w:val="00BD7808"/>
    <w:rsid w:val="00BE1A53"/>
    <w:rsid w:val="00BF2822"/>
    <w:rsid w:val="00BF5B9E"/>
    <w:rsid w:val="00C06D24"/>
    <w:rsid w:val="00C145D2"/>
    <w:rsid w:val="00C21452"/>
    <w:rsid w:val="00C2769E"/>
    <w:rsid w:val="00C35110"/>
    <w:rsid w:val="00C402AE"/>
    <w:rsid w:val="00C42C15"/>
    <w:rsid w:val="00C74B88"/>
    <w:rsid w:val="00C91301"/>
    <w:rsid w:val="00C91C2F"/>
    <w:rsid w:val="00C950C2"/>
    <w:rsid w:val="00C971F9"/>
    <w:rsid w:val="00CA3D20"/>
    <w:rsid w:val="00CA496E"/>
    <w:rsid w:val="00CC0402"/>
    <w:rsid w:val="00CC3161"/>
    <w:rsid w:val="00CC6898"/>
    <w:rsid w:val="00CC7367"/>
    <w:rsid w:val="00CD03E7"/>
    <w:rsid w:val="00CD1969"/>
    <w:rsid w:val="00CE2270"/>
    <w:rsid w:val="00CE7AEC"/>
    <w:rsid w:val="00D154F8"/>
    <w:rsid w:val="00D212A4"/>
    <w:rsid w:val="00D34F97"/>
    <w:rsid w:val="00D42C38"/>
    <w:rsid w:val="00D44B47"/>
    <w:rsid w:val="00D50254"/>
    <w:rsid w:val="00D6168C"/>
    <w:rsid w:val="00D61CF0"/>
    <w:rsid w:val="00D64064"/>
    <w:rsid w:val="00D73262"/>
    <w:rsid w:val="00D80050"/>
    <w:rsid w:val="00D868D9"/>
    <w:rsid w:val="00D86CDF"/>
    <w:rsid w:val="00D94500"/>
    <w:rsid w:val="00D94916"/>
    <w:rsid w:val="00DA1914"/>
    <w:rsid w:val="00DA646A"/>
    <w:rsid w:val="00DA7378"/>
    <w:rsid w:val="00DB7EC0"/>
    <w:rsid w:val="00DC1819"/>
    <w:rsid w:val="00DC4D86"/>
    <w:rsid w:val="00DD363A"/>
    <w:rsid w:val="00E048A5"/>
    <w:rsid w:val="00E21E13"/>
    <w:rsid w:val="00E26FED"/>
    <w:rsid w:val="00E270C8"/>
    <w:rsid w:val="00E31D00"/>
    <w:rsid w:val="00E3448B"/>
    <w:rsid w:val="00E371B4"/>
    <w:rsid w:val="00E3731A"/>
    <w:rsid w:val="00E42805"/>
    <w:rsid w:val="00E62D1D"/>
    <w:rsid w:val="00E72B05"/>
    <w:rsid w:val="00E76C5C"/>
    <w:rsid w:val="00EC487D"/>
    <w:rsid w:val="00ED1596"/>
    <w:rsid w:val="00ED183A"/>
    <w:rsid w:val="00ED6707"/>
    <w:rsid w:val="00ED7E1E"/>
    <w:rsid w:val="00EE0738"/>
    <w:rsid w:val="00EE1255"/>
    <w:rsid w:val="00EF234F"/>
    <w:rsid w:val="00F05D3F"/>
    <w:rsid w:val="00F10938"/>
    <w:rsid w:val="00F11A72"/>
    <w:rsid w:val="00F15EB7"/>
    <w:rsid w:val="00F26E47"/>
    <w:rsid w:val="00F33A54"/>
    <w:rsid w:val="00F34054"/>
    <w:rsid w:val="00F361BB"/>
    <w:rsid w:val="00F521BF"/>
    <w:rsid w:val="00F521DF"/>
    <w:rsid w:val="00F6214A"/>
    <w:rsid w:val="00F639BA"/>
    <w:rsid w:val="00F763EC"/>
    <w:rsid w:val="00F87A5B"/>
    <w:rsid w:val="00F963C3"/>
    <w:rsid w:val="00FA2EFC"/>
    <w:rsid w:val="00FC5E68"/>
    <w:rsid w:val="00FD4FD5"/>
    <w:rsid w:val="00FE6153"/>
    <w:rsid w:val="00FE67F1"/>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fill="f" fillcolor="white" stroke="f">
      <v:fill color="white" on="f"/>
      <v:stroke on="f"/>
    </o:shapedefaults>
    <o:shapelayout v:ext="edit">
      <o:idmap v:ext="edit" data="1"/>
    </o:shapelayout>
  </w:shapeDefaults>
  <w:decimalSymbol w:val="."/>
  <w:listSeparator w:val=";"/>
  <w14:docId w14:val="6298A264"/>
  <w15:docId w15:val="{6DD707A8-2EFF-43D9-8009-4A2B8168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F3"/>
    <w:pPr>
      <w:spacing w:line="240" w:lineRule="atLeast"/>
    </w:pPr>
    <w:rPr>
      <w:rFonts w:ascii="Arial" w:hAnsi="Arial"/>
      <w:lang w:val="fr-FR" w:eastAsia="fr-CH"/>
    </w:rPr>
  </w:style>
  <w:style w:type="paragraph" w:styleId="Titre1">
    <w:name w:val="heading 1"/>
    <w:basedOn w:val="Normal"/>
    <w:next w:val="Textedebase"/>
    <w:qFormat/>
    <w:pPr>
      <w:ind w:left="567" w:hanging="567"/>
      <w:jc w:val="both"/>
      <w:outlineLvl w:val="0"/>
    </w:pPr>
    <w:rPr>
      <w:b/>
      <w:bCs/>
    </w:rPr>
  </w:style>
  <w:style w:type="paragraph" w:styleId="Titre2">
    <w:name w:val="heading 2"/>
    <w:basedOn w:val="Normal"/>
    <w:next w:val="Textedebase"/>
    <w:qFormat/>
    <w:pPr>
      <w:ind w:left="567" w:hanging="567"/>
      <w:jc w:val="both"/>
      <w:outlineLvl w:val="1"/>
    </w:pPr>
    <w:rPr>
      <w:i/>
      <w:iCs/>
    </w:rPr>
  </w:style>
  <w:style w:type="paragraph" w:styleId="Titre3">
    <w:name w:val="heading 3"/>
    <w:basedOn w:val="Normal"/>
    <w:next w:val="Textedebase"/>
    <w:qFormat/>
    <w:pPr>
      <w:tabs>
        <w:tab w:val="left" w:pos="567"/>
      </w:tabs>
      <w:jc w:val="both"/>
      <w:outlineLvl w:val="2"/>
    </w:pPr>
  </w:style>
  <w:style w:type="paragraph" w:styleId="Titre4">
    <w:name w:val="heading 4"/>
    <w:basedOn w:val="Normal"/>
    <w:next w:val="Normal"/>
    <w:qFormat/>
    <w:rsid w:val="008D3810"/>
    <w:pPr>
      <w:outlineLvl w:val="3"/>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2445A7"/>
    <w:pPr>
      <w:jc w:val="both"/>
    </w:pPr>
  </w:style>
  <w:style w:type="paragraph" w:customStyle="1" w:styleId="Premierretrait">
    <w:name w:val="Premier retrait"/>
    <w:basedOn w:val="Textedebase"/>
    <w:rsid w:val="009D3509"/>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9D3509"/>
    <w:pPr>
      <w:numPr>
        <w:numId w:val="18"/>
      </w:numPr>
      <w:spacing w:before="120"/>
    </w:pPr>
  </w:style>
  <w:style w:type="table" w:styleId="Grilledutableau">
    <w:name w:val="Table Grid"/>
    <w:basedOn w:val="TableauNormal"/>
    <w:rsid w:val="00A23ACD"/>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ED6707"/>
    <w:pPr>
      <w:spacing w:line="240" w:lineRule="auto"/>
      <w:jc w:val="both"/>
    </w:pPr>
    <w:rPr>
      <w:sz w:val="18"/>
      <w:szCs w:val="18"/>
    </w:rPr>
  </w:style>
  <w:style w:type="paragraph" w:styleId="Pieddepage">
    <w:name w:val="footer"/>
    <w:basedOn w:val="Normal"/>
    <w:rsid w:val="009F110E"/>
    <w:pPr>
      <w:tabs>
        <w:tab w:val="center" w:pos="4536"/>
        <w:tab w:val="right" w:pos="9072"/>
      </w:tabs>
    </w:pPr>
  </w:style>
  <w:style w:type="paragraph" w:styleId="En-tte">
    <w:name w:val="header"/>
    <w:basedOn w:val="Normal"/>
    <w:pPr>
      <w:tabs>
        <w:tab w:val="center" w:pos="4536"/>
        <w:tab w:val="right" w:pos="9072"/>
      </w:tabs>
    </w:pPr>
  </w:style>
  <w:style w:type="paragraph" w:styleId="Notedefin">
    <w:name w:val="endnote text"/>
    <w:basedOn w:val="Normal"/>
    <w:semiHidden/>
    <w:pPr>
      <w:spacing w:line="240" w:lineRule="auto"/>
      <w:ind w:left="284" w:hanging="284"/>
      <w:jc w:val="both"/>
    </w:pPr>
    <w:rPr>
      <w:sz w:val="18"/>
      <w:szCs w:val="18"/>
    </w:rPr>
  </w:style>
  <w:style w:type="character" w:styleId="Appeldenotedefin">
    <w:name w:val="endnote reference"/>
    <w:semiHidden/>
    <w:rPr>
      <w:sz w:val="20"/>
      <w:szCs w:val="20"/>
      <w:vertAlign w:val="superscript"/>
    </w:rPr>
  </w:style>
  <w:style w:type="paragraph" w:styleId="Signature">
    <w:name w:val="Signature"/>
    <w:basedOn w:val="Normal"/>
    <w:rsid w:val="00AB32B2"/>
    <w:pPr>
      <w:ind w:left="5500"/>
    </w:pPr>
  </w:style>
  <w:style w:type="paragraph" w:customStyle="1" w:styleId="0Minute">
    <w:name w:val="0 Minute"/>
    <w:basedOn w:val="Normal"/>
    <w:rsid w:val="008E54AA"/>
    <w:rPr>
      <w:vanish/>
    </w:rPr>
  </w:style>
  <w:style w:type="character" w:styleId="Lienhypertexte">
    <w:name w:val="Hyperlink"/>
    <w:uiPriority w:val="99"/>
    <w:rsid w:val="009F110E"/>
    <w:rPr>
      <w:rFonts w:ascii="Arial" w:hAnsi="Arial"/>
      <w:color w:val="auto"/>
      <w:u w:val="none"/>
    </w:rPr>
  </w:style>
  <w:style w:type="paragraph" w:styleId="Textedebulles">
    <w:name w:val="Balloon Text"/>
    <w:basedOn w:val="Normal"/>
    <w:semiHidden/>
    <w:rsid w:val="00A5792F"/>
    <w:rPr>
      <w:rFonts w:ascii="Tahoma" w:hAnsi="Tahoma" w:cs="Tahoma"/>
      <w:sz w:val="16"/>
      <w:szCs w:val="16"/>
    </w:rPr>
  </w:style>
  <w:style w:type="paragraph" w:customStyle="1" w:styleId="Retrait05cm">
    <w:name w:val="Retrait 0.5 cm"/>
    <w:basedOn w:val="Premierretrait"/>
    <w:rsid w:val="000B739F"/>
    <w:pPr>
      <w:tabs>
        <w:tab w:val="clear" w:pos="567"/>
        <w:tab w:val="left" w:pos="164"/>
      </w:tabs>
      <w:ind w:left="165" w:hanging="284"/>
      <w:jc w:val="left"/>
    </w:pPr>
  </w:style>
  <w:style w:type="paragraph" w:customStyle="1" w:styleId="Barredanslamarge">
    <w:name w:val="Barre dans la marge"/>
    <w:basedOn w:val="Normal"/>
    <w:rsid w:val="00167F49"/>
    <w:pPr>
      <w:autoSpaceDE w:val="0"/>
      <w:autoSpaceDN w:val="0"/>
      <w:adjustRightInd w:val="0"/>
      <w:jc w:val="both"/>
    </w:pPr>
    <w:rPr>
      <w:rFonts w:cs="Arial"/>
    </w:rPr>
  </w:style>
  <w:style w:type="paragraph" w:customStyle="1" w:styleId="0Textedebase">
    <w:name w:val="0 Texte de base"/>
    <w:basedOn w:val="Normal"/>
    <w:rsid w:val="00087374"/>
    <w:pPr>
      <w:jc w:val="both"/>
    </w:pPr>
  </w:style>
  <w:style w:type="paragraph" w:customStyle="1" w:styleId="1Premierretrait">
    <w:name w:val="1 Premier retrait"/>
    <w:basedOn w:val="0Textedebase"/>
    <w:rsid w:val="00087374"/>
    <w:pPr>
      <w:tabs>
        <w:tab w:val="num" w:pos="567"/>
      </w:tabs>
      <w:spacing w:before="120"/>
      <w:ind w:left="567" w:hanging="567"/>
    </w:pPr>
  </w:style>
  <w:style w:type="paragraph" w:customStyle="1" w:styleId="3Troisimeretrait">
    <w:name w:val="3 Troisième retrait"/>
    <w:basedOn w:val="0Textedebase"/>
    <w:rsid w:val="00087374"/>
    <w:pPr>
      <w:tabs>
        <w:tab w:val="num" w:pos="1701"/>
      </w:tabs>
      <w:spacing w:before="120"/>
      <w:ind w:left="1701" w:hanging="567"/>
    </w:pPr>
  </w:style>
  <w:style w:type="character" w:styleId="Marquedecommentaire">
    <w:name w:val="annotation reference"/>
    <w:basedOn w:val="Policepardfaut"/>
    <w:semiHidden/>
    <w:unhideWhenUsed/>
    <w:rsid w:val="001E6A02"/>
    <w:rPr>
      <w:sz w:val="16"/>
      <w:szCs w:val="16"/>
    </w:rPr>
  </w:style>
  <w:style w:type="paragraph" w:styleId="Commentaire">
    <w:name w:val="annotation text"/>
    <w:basedOn w:val="Normal"/>
    <w:link w:val="CommentaireCar"/>
    <w:semiHidden/>
    <w:unhideWhenUsed/>
    <w:rsid w:val="001E6A02"/>
    <w:pPr>
      <w:spacing w:line="240" w:lineRule="auto"/>
    </w:pPr>
  </w:style>
  <w:style w:type="character" w:customStyle="1" w:styleId="CommentaireCar">
    <w:name w:val="Commentaire Car"/>
    <w:basedOn w:val="Policepardfaut"/>
    <w:link w:val="Commentaire"/>
    <w:semiHidden/>
    <w:rsid w:val="001E6A02"/>
    <w:rPr>
      <w:rFonts w:ascii="Arial" w:hAnsi="Arial"/>
      <w:lang w:val="fr-FR" w:eastAsia="fr-CH"/>
    </w:rPr>
  </w:style>
  <w:style w:type="paragraph" w:styleId="Objetducommentaire">
    <w:name w:val="annotation subject"/>
    <w:basedOn w:val="Commentaire"/>
    <w:next w:val="Commentaire"/>
    <w:link w:val="ObjetducommentaireCar"/>
    <w:semiHidden/>
    <w:unhideWhenUsed/>
    <w:rsid w:val="001E6A02"/>
    <w:rPr>
      <w:b/>
      <w:bCs/>
    </w:rPr>
  </w:style>
  <w:style w:type="character" w:customStyle="1" w:styleId="ObjetducommentaireCar">
    <w:name w:val="Objet du commentaire Car"/>
    <w:basedOn w:val="CommentaireCar"/>
    <w:link w:val="Objetducommentaire"/>
    <w:semiHidden/>
    <w:rsid w:val="001E6A02"/>
    <w:rPr>
      <w:rFonts w:ascii="Arial" w:hAnsi="Arial"/>
      <w:b/>
      <w:bCs/>
      <w:lang w:val="fr-FR" w:eastAsia="fr-CH"/>
    </w:rPr>
  </w:style>
  <w:style w:type="paragraph" w:customStyle="1" w:styleId="1aPremierretraittable">
    <w:name w:val="1a Premier retrait table"/>
    <w:basedOn w:val="1Premierretrait"/>
    <w:qFormat/>
    <w:rsid w:val="008D0926"/>
    <w:pPr>
      <w:numPr>
        <w:numId w:val="19"/>
      </w:numPr>
      <w:tabs>
        <w:tab w:val="num" w:pos="284"/>
      </w:tabs>
      <w:spacing w:before="60" w:after="60"/>
      <w:ind w:left="284" w:hanging="284"/>
    </w:pPr>
    <w:rPr>
      <w:rFonts w:eastAsia="MS Mincho"/>
      <w:lang w:val="en-GB"/>
    </w:rPr>
  </w:style>
  <w:style w:type="paragraph" w:styleId="Rvision">
    <w:name w:val="Revision"/>
    <w:hidden/>
    <w:uiPriority w:val="99"/>
    <w:semiHidden/>
    <w:rsid w:val="008D0926"/>
    <w:rPr>
      <w:rFonts w:ascii="Arial" w:hAnsi="Arial"/>
      <w:lang w:val="fr-FR" w:eastAsia="fr-CH"/>
    </w:rPr>
  </w:style>
  <w:style w:type="character" w:styleId="Lienhypertextesuivivisit">
    <w:name w:val="FollowedHyperlink"/>
    <w:basedOn w:val="Policepardfaut"/>
    <w:semiHidden/>
    <w:unhideWhenUsed/>
    <w:rsid w:val="00281872"/>
    <w:rPr>
      <w:color w:val="800080" w:themeColor="followedHyperlink"/>
      <w:u w:val="single"/>
    </w:rPr>
  </w:style>
  <w:style w:type="paragraph" w:customStyle="1" w:styleId="Default">
    <w:name w:val="Default"/>
    <w:rsid w:val="00430A3A"/>
    <w:pPr>
      <w:autoSpaceDE w:val="0"/>
      <w:autoSpaceDN w:val="0"/>
      <w:adjustRightInd w:val="0"/>
    </w:pPr>
    <w:rPr>
      <w:rFonts w:ascii="Arial" w:eastAsiaTheme="minorEastAsia" w:hAnsi="Arial" w:cs="Arial"/>
      <w:color w:val="000000"/>
      <w:sz w:val="24"/>
      <w:szCs w:val="24"/>
      <w:lang w:val="fr-FR" w:eastAsia="ja-JP"/>
    </w:rPr>
  </w:style>
  <w:style w:type="paragraph" w:styleId="Paragraphedeliste">
    <w:name w:val="List Paragraph"/>
    <w:basedOn w:val="Normal"/>
    <w:uiPriority w:val="34"/>
    <w:qFormat/>
    <w:rsid w:val="00430A3A"/>
    <w:pPr>
      <w:spacing w:after="160" w:line="259" w:lineRule="auto"/>
      <w:ind w:left="720"/>
      <w:contextualSpacing/>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RM@upu.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RM@upu.i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isdr.org/we/coordinate/sendai-framew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Lettres-fax-circ.%20-%20Letters-Fax-Circ\Lettres-Letters\FR%20Modeles\FR%20Lettre%20avec%20log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PEGASE-7-827267</_dlc_DocId>
    <_dlc_DocIdUrl xmlns="b4ec4095-9810-4e60-b964-3161185fe897">
      <Url>https://pegase.upu.int/_layouts/DocIdRedir.aspx?ID=PEGASE-7-827267</Url>
      <Description>PEGASE-7-827267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BA4BB-E04E-491A-91AA-F3FB66B3DE7D}">
  <ds:schemaRefs>
    <ds:schemaRef ds:uri="http://schemas.microsoft.com/sharepoint/v3/contenttype/forms"/>
  </ds:schemaRefs>
</ds:datastoreItem>
</file>

<file path=customXml/itemProps2.xml><?xml version="1.0" encoding="utf-8"?>
<ds:datastoreItem xmlns:ds="http://schemas.openxmlformats.org/officeDocument/2006/customXml" ds:itemID="{13FB80AF-E6D4-4FBA-BB49-F7C6CB9D17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4ec4095-9810-4e60-b964-3161185fe897"/>
    <ds:schemaRef ds:uri="http://www.w3.org/XML/1998/namespace"/>
    <ds:schemaRef ds:uri="http://purl.org/dc/dcmitype/"/>
  </ds:schemaRefs>
</ds:datastoreItem>
</file>

<file path=customXml/itemProps3.xml><?xml version="1.0" encoding="utf-8"?>
<ds:datastoreItem xmlns:ds="http://schemas.openxmlformats.org/officeDocument/2006/customXml" ds:itemID="{0CA90E27-E380-47E5-A00B-9CDC97353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A117C-FD6E-4771-A063-7BA14153521C}">
  <ds:schemaRefs>
    <ds:schemaRef ds:uri="http://schemas.microsoft.com/sharepoint/events"/>
  </ds:schemaRefs>
</ds:datastoreItem>
</file>

<file path=customXml/itemProps5.xml><?xml version="1.0" encoding="utf-8"?>
<ds:datastoreItem xmlns:ds="http://schemas.openxmlformats.org/officeDocument/2006/customXml" ds:itemID="{0C7D0421-AA12-4DF1-9B70-973465B9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 Lettre avec logo.dotx</Template>
  <TotalTime>0</TotalTime>
  <Pages>10</Pages>
  <Words>2640</Words>
  <Characters>14520</Characters>
  <Application>Microsoft Office Word</Application>
  <DocSecurity>4</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X</vt:lpstr>
      <vt:lpstr>X</vt:lpstr>
    </vt:vector>
  </TitlesOfParts>
  <Company>Union postal universelle (UPU)</Company>
  <LinksUpToDate>false</LinksUpToDate>
  <CharactersWithSpaces>17126</CharactersWithSpaces>
  <SharedDoc>false</SharedDoc>
  <HLinks>
    <vt:vector size="6" baseType="variant">
      <vt:variant>
        <vt:i4>52</vt:i4>
      </vt:variant>
      <vt:variant>
        <vt:i4>3</vt:i4>
      </vt:variant>
      <vt:variant>
        <vt:i4>0</vt:i4>
      </vt:variant>
      <vt:variant>
        <vt:i4>5</vt:i4>
      </vt:variant>
      <vt:variant>
        <vt:lpwstr>http://www.ib.upu.int/prescriptions_internes/pi/prescriptions_internes_fr.pdf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Windows User</dc:creator>
  <cp:lastModifiedBy>BARATECH silvia</cp:lastModifiedBy>
  <cp:revision>2</cp:revision>
  <cp:lastPrinted>2020-02-10T15:26:00Z</cp:lastPrinted>
  <dcterms:created xsi:type="dcterms:W3CDTF">2020-02-19T14:57:00Z</dcterms:created>
  <dcterms:modified xsi:type="dcterms:W3CDTF">2020-02-19T14:57:00Z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435d9ff1-d24e-4bc2-a065-22b62a34ebf6</vt:lpwstr>
  </property>
</Properties>
</file>