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53" w:rsidRPr="00C054B0" w:rsidRDefault="00897853" w:rsidP="007E015B">
      <w:pPr>
        <w:tabs>
          <w:tab w:val="left" w:pos="1134"/>
        </w:tabs>
        <w:jc w:val="right"/>
      </w:pPr>
      <w:bookmarkStart w:id="0" w:name="_GoBack"/>
      <w:bookmarkEnd w:id="0"/>
      <w:r w:rsidRPr="00C054B0">
        <w:t xml:space="preserve">Annex </w:t>
      </w:r>
      <w:r w:rsidR="00916AF2">
        <w:t>3</w:t>
      </w:r>
    </w:p>
    <w:p w:rsidR="00897853" w:rsidRPr="00C054B0" w:rsidRDefault="00897853" w:rsidP="007E015B">
      <w:pPr>
        <w:tabs>
          <w:tab w:val="left" w:pos="1134"/>
        </w:tabs>
      </w:pPr>
    </w:p>
    <w:p w:rsidR="00897853" w:rsidRPr="00C054B0" w:rsidRDefault="00897853" w:rsidP="007E015B">
      <w:pPr>
        <w:tabs>
          <w:tab w:val="left" w:pos="1134"/>
        </w:tabs>
      </w:pPr>
    </w:p>
    <w:p w:rsidR="00897853" w:rsidRPr="00C054B0" w:rsidRDefault="00897853" w:rsidP="00C83128">
      <w:pPr>
        <w:widowControl w:val="0"/>
        <w:tabs>
          <w:tab w:val="left" w:pos="5103"/>
        </w:tabs>
        <w:rPr>
          <w:rFonts w:cs="Arial"/>
          <w:b/>
          <w:bCs/>
          <w:lang w:eastAsia="zh-CN"/>
        </w:rPr>
      </w:pPr>
      <w:r w:rsidRPr="00C054B0">
        <w:rPr>
          <w:rFonts w:cs="Arial"/>
          <w:b/>
          <w:bCs/>
          <w:lang w:eastAsia="zh-CN"/>
        </w:rPr>
        <w:t xml:space="preserve">Project change request (PCR) No. </w:t>
      </w:r>
    </w:p>
    <w:p w:rsidR="00897853" w:rsidRPr="00C054B0" w:rsidRDefault="00897853" w:rsidP="007E015B">
      <w:pPr>
        <w:widowControl w:val="0"/>
        <w:rPr>
          <w:rFonts w:cs="Arial"/>
          <w:b/>
          <w:bCs/>
          <w:lang w:eastAsia="zh-CN"/>
        </w:rPr>
      </w:pPr>
    </w:p>
    <w:p w:rsidR="00897853" w:rsidRPr="00C054B0" w:rsidRDefault="00897853" w:rsidP="007E015B">
      <w:pPr>
        <w:widowControl w:val="0"/>
        <w:rPr>
          <w:rFonts w:cs="Arial"/>
          <w:b/>
          <w:bCs/>
          <w:lang w:eastAsia="zh-CN"/>
        </w:rPr>
      </w:pPr>
    </w:p>
    <w:p w:rsidR="007841F5" w:rsidRPr="00C054B0" w:rsidRDefault="007841F5" w:rsidP="007E015B">
      <w:pPr>
        <w:spacing w:after="120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>Project number: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</w:tblGrid>
      <w:tr w:rsidR="007841F5" w:rsidRPr="00C054B0" w:rsidTr="007E015B">
        <w:tc>
          <w:tcPr>
            <w:tcW w:w="389" w:type="dxa"/>
          </w:tcPr>
          <w:p w:rsidR="007841F5" w:rsidRPr="00C054B0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Q</w:t>
            </w:r>
          </w:p>
        </w:tc>
        <w:tc>
          <w:tcPr>
            <w:tcW w:w="390" w:type="dxa"/>
          </w:tcPr>
          <w:p w:rsidR="007841F5" w:rsidRPr="00C054B0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S</w:t>
            </w:r>
          </w:p>
        </w:tc>
        <w:tc>
          <w:tcPr>
            <w:tcW w:w="390" w:type="dxa"/>
          </w:tcPr>
          <w:p w:rsidR="007841F5" w:rsidRPr="00C054B0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F</w:t>
            </w:r>
          </w:p>
        </w:tc>
        <w:tc>
          <w:tcPr>
            <w:tcW w:w="390" w:type="dxa"/>
          </w:tcPr>
          <w:p w:rsidR="007841F5" w:rsidRPr="00C054B0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:rsidR="007841F5" w:rsidRPr="00C054B0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89" w:type="dxa"/>
          </w:tcPr>
          <w:p w:rsidR="007841F5" w:rsidRPr="00C054B0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:rsidR="007841F5" w:rsidRPr="00C054B0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:rsidR="007841F5" w:rsidRPr="00C054B0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:rsidR="007841F5" w:rsidRPr="00C054B0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:rsidR="007841F5" w:rsidRPr="00C054B0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</w:tr>
    </w:tbl>
    <w:p w:rsidR="007841F5" w:rsidRPr="00C054B0" w:rsidRDefault="007841F5" w:rsidP="007E015B">
      <w:pPr>
        <w:rPr>
          <w:rFonts w:cs="Arial"/>
          <w:lang w:eastAsia="zh-CN"/>
        </w:rPr>
      </w:pPr>
    </w:p>
    <w:p w:rsidR="007841F5" w:rsidRPr="00C054B0" w:rsidRDefault="007841F5" w:rsidP="00B7524C">
      <w:pPr>
        <w:tabs>
          <w:tab w:val="right" w:pos="9639"/>
        </w:tabs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>Project title:</w:t>
      </w:r>
      <w:r w:rsidR="007E015B">
        <w:rPr>
          <w:rFonts w:cs="Arial"/>
          <w:lang w:eastAsia="zh-CN"/>
        </w:rPr>
        <w:t xml:space="preserve"> </w:t>
      </w:r>
      <w:r w:rsidR="00B7524C">
        <w:rPr>
          <w:rFonts w:cs="Arial"/>
          <w:lang w:eastAsia="zh-CN"/>
        </w:rPr>
        <w:t>_______________________________________________________________</w:t>
      </w:r>
    </w:p>
    <w:p w:rsidR="00897853" w:rsidRPr="000B480D" w:rsidRDefault="00897853" w:rsidP="007E015B">
      <w:pPr>
        <w:tabs>
          <w:tab w:val="right" w:pos="9639"/>
        </w:tabs>
        <w:jc w:val="both"/>
        <w:rPr>
          <w:rFonts w:cs="Arial"/>
          <w:u w:val="single"/>
          <w:lang w:eastAsia="zh-CN"/>
        </w:rPr>
      </w:pPr>
    </w:p>
    <w:p w:rsidR="00897853" w:rsidRPr="00C054B0" w:rsidRDefault="00897853" w:rsidP="007E015B">
      <w:pPr>
        <w:jc w:val="both"/>
        <w:rPr>
          <w:rFonts w:cs="Arial"/>
          <w:lang w:eastAsia="zh-CN"/>
        </w:rPr>
      </w:pPr>
    </w:p>
    <w:p w:rsidR="00897853" w:rsidRPr="00C054B0" w:rsidRDefault="00897853" w:rsidP="007E015B">
      <w:pPr>
        <w:tabs>
          <w:tab w:val="left" w:leader="underscore" w:pos="3969"/>
          <w:tab w:val="left" w:pos="7938"/>
          <w:tab w:val="left" w:pos="9639"/>
        </w:tabs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>The QSF Coordinator submits the following PCR:</w:t>
      </w:r>
    </w:p>
    <w:p w:rsidR="00897853" w:rsidRPr="00C054B0" w:rsidRDefault="00897853" w:rsidP="007E015B">
      <w:pPr>
        <w:rPr>
          <w:rFonts w:cs="Arial"/>
          <w:lang w:eastAsia="zh-CN"/>
        </w:rPr>
      </w:pPr>
    </w:p>
    <w:p w:rsidR="00897853" w:rsidRPr="00C054B0" w:rsidRDefault="00897853" w:rsidP="007E015B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897853" w:rsidRPr="00C054B0" w:rsidTr="007E015B">
        <w:trPr>
          <w:trHeight w:val="20"/>
        </w:trPr>
        <w:tc>
          <w:tcPr>
            <w:tcW w:w="5000" w:type="pct"/>
            <w:tcBorders>
              <w:bottom w:val="nil"/>
            </w:tcBorders>
          </w:tcPr>
          <w:p w:rsidR="00897853" w:rsidRPr="00C054B0" w:rsidRDefault="00897853" w:rsidP="007E015B">
            <w:pPr>
              <w:spacing w:before="60"/>
              <w:jc w:val="both"/>
              <w:rPr>
                <w:rFonts w:cs="Arial"/>
                <w:i/>
                <w:iCs/>
                <w:lang w:eastAsia="zh-CN"/>
              </w:rPr>
            </w:pPr>
            <w:r w:rsidRPr="00C054B0">
              <w:rPr>
                <w:rFonts w:cs="Arial"/>
                <w:i/>
                <w:iCs/>
                <w:lang w:eastAsia="zh-CN"/>
              </w:rPr>
              <w:t>1</w:t>
            </w:r>
            <w:r w:rsidRPr="00C054B0">
              <w:rPr>
                <w:rFonts w:cs="Arial"/>
                <w:i/>
                <w:iCs/>
                <w:lang w:eastAsia="zh-CN"/>
              </w:rPr>
              <w:tab/>
            </w:r>
            <w:r w:rsidRPr="00C054B0">
              <w:rPr>
                <w:rFonts w:cs="Arial"/>
                <w:i/>
                <w:iCs/>
              </w:rPr>
              <w:t xml:space="preserve">Current </w:t>
            </w:r>
            <w:r w:rsidR="00F87778" w:rsidRPr="00111439">
              <w:rPr>
                <w:rFonts w:cs="Arial"/>
                <w:i/>
              </w:rPr>
              <w:t>project plans and objectives</w:t>
            </w:r>
            <w:r w:rsidR="00F87778" w:rsidRPr="00B36668">
              <w:rPr>
                <w:rFonts w:cs="Arial"/>
              </w:rPr>
              <w:t xml:space="preserve"> </w:t>
            </w:r>
            <w:r w:rsidRPr="00C054B0">
              <w:rPr>
                <w:rFonts w:cs="Arial"/>
                <w:i/>
                <w:iCs/>
              </w:rPr>
              <w:t xml:space="preserve">(as approved by the </w:t>
            </w:r>
            <w:r w:rsidR="00F87778">
              <w:rPr>
                <w:rFonts w:cs="Arial"/>
                <w:i/>
                <w:iCs/>
              </w:rPr>
              <w:t xml:space="preserve">QSF </w:t>
            </w:r>
            <w:r w:rsidRPr="00C054B0">
              <w:rPr>
                <w:rFonts w:cs="Arial"/>
                <w:i/>
                <w:iCs/>
              </w:rPr>
              <w:t>Board)</w:t>
            </w:r>
          </w:p>
        </w:tc>
      </w:tr>
      <w:tr w:rsidR="00897853" w:rsidRPr="00C054B0" w:rsidTr="007E015B">
        <w:trPr>
          <w:trHeight w:val="20"/>
        </w:trPr>
        <w:tc>
          <w:tcPr>
            <w:tcW w:w="5000" w:type="pct"/>
            <w:tcBorders>
              <w:top w:val="nil"/>
            </w:tcBorders>
          </w:tcPr>
          <w:p w:rsidR="007E015B" w:rsidRPr="00C054B0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</w:tc>
      </w:tr>
    </w:tbl>
    <w:p w:rsidR="00897853" w:rsidRPr="00C054B0" w:rsidRDefault="00897853" w:rsidP="007E015B">
      <w:pPr>
        <w:rPr>
          <w:rFonts w:cs="Arial"/>
          <w:lang w:eastAsia="zh-CN"/>
        </w:rPr>
      </w:pPr>
    </w:p>
    <w:p w:rsidR="00897853" w:rsidRPr="00C054B0" w:rsidRDefault="00897853" w:rsidP="007E015B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897853" w:rsidRPr="00C054B0" w:rsidTr="007E015B">
        <w:trPr>
          <w:trHeight w:val="20"/>
        </w:trPr>
        <w:tc>
          <w:tcPr>
            <w:tcW w:w="5000" w:type="pct"/>
            <w:tcBorders>
              <w:bottom w:val="nil"/>
            </w:tcBorders>
          </w:tcPr>
          <w:p w:rsidR="00897853" w:rsidRPr="00C054B0" w:rsidRDefault="00897853" w:rsidP="007E015B">
            <w:pPr>
              <w:spacing w:before="60"/>
              <w:jc w:val="both"/>
              <w:rPr>
                <w:rFonts w:cs="Arial"/>
                <w:i/>
                <w:iCs/>
                <w:lang w:eastAsia="zh-CN"/>
              </w:rPr>
            </w:pPr>
            <w:r w:rsidRPr="00C054B0">
              <w:rPr>
                <w:rFonts w:cs="Arial"/>
                <w:i/>
                <w:iCs/>
              </w:rPr>
              <w:t>2</w:t>
            </w:r>
            <w:r w:rsidRPr="00C054B0">
              <w:rPr>
                <w:rFonts w:cs="Arial"/>
                <w:i/>
                <w:iCs/>
              </w:rPr>
              <w:tab/>
              <w:t xml:space="preserve">Change requested </w:t>
            </w:r>
            <w:r w:rsidR="00F87778">
              <w:rPr>
                <w:rFonts w:cs="Arial"/>
                <w:i/>
                <w:iCs/>
              </w:rPr>
              <w:t xml:space="preserve">to the project plans and objectives </w:t>
            </w:r>
            <w:r w:rsidRPr="00C054B0">
              <w:rPr>
                <w:rFonts w:cs="Arial"/>
                <w:i/>
                <w:iCs/>
              </w:rPr>
              <w:t>(</w:t>
            </w:r>
            <w:r w:rsidR="00F87778">
              <w:rPr>
                <w:rFonts w:cs="Arial"/>
                <w:i/>
                <w:iCs/>
              </w:rPr>
              <w:t>indicate each change separately</w:t>
            </w:r>
            <w:r w:rsidRPr="00C054B0">
              <w:rPr>
                <w:rFonts w:cs="Arial"/>
                <w:i/>
                <w:iCs/>
              </w:rPr>
              <w:t>)</w:t>
            </w:r>
          </w:p>
        </w:tc>
      </w:tr>
      <w:tr w:rsidR="00897853" w:rsidRPr="00C054B0" w:rsidTr="007E015B">
        <w:trPr>
          <w:trHeight w:val="20"/>
        </w:trPr>
        <w:tc>
          <w:tcPr>
            <w:tcW w:w="5000" w:type="pct"/>
            <w:tcBorders>
              <w:top w:val="nil"/>
            </w:tcBorders>
          </w:tcPr>
          <w:p w:rsidR="00897853" w:rsidRPr="00C054B0" w:rsidRDefault="00897853" w:rsidP="007E015B">
            <w:pPr>
              <w:widowControl w:val="0"/>
              <w:rPr>
                <w:rFonts w:cs="Arial"/>
                <w:lang w:eastAsia="zh-CN"/>
              </w:rPr>
            </w:pPr>
          </w:p>
          <w:p w:rsidR="00897853" w:rsidRPr="00C054B0" w:rsidRDefault="00897853" w:rsidP="007E015B">
            <w:pPr>
              <w:widowControl w:val="0"/>
              <w:rPr>
                <w:rFonts w:cs="Arial"/>
                <w:lang w:eastAsia="zh-CN"/>
              </w:rPr>
            </w:pPr>
          </w:p>
          <w:p w:rsidR="00897853" w:rsidRPr="00C054B0" w:rsidRDefault="00897853" w:rsidP="007E015B">
            <w:pPr>
              <w:widowControl w:val="0"/>
              <w:rPr>
                <w:rFonts w:cs="Arial"/>
                <w:lang w:eastAsia="zh-CN"/>
              </w:rPr>
            </w:pPr>
          </w:p>
          <w:p w:rsidR="00897853" w:rsidRDefault="00897853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:rsidR="007E015B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:rsidR="007E015B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:rsidR="007E015B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:rsidR="007E015B" w:rsidRPr="00C054B0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</w:tc>
      </w:tr>
    </w:tbl>
    <w:p w:rsidR="00897853" w:rsidRPr="00C054B0" w:rsidRDefault="00897853" w:rsidP="007E015B">
      <w:pPr>
        <w:rPr>
          <w:rFonts w:cs="Arial"/>
          <w:lang w:eastAsia="zh-CN"/>
        </w:rPr>
      </w:pPr>
    </w:p>
    <w:p w:rsidR="00897853" w:rsidRPr="00C054B0" w:rsidRDefault="00897853" w:rsidP="007E015B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897853" w:rsidRPr="00C054B0" w:rsidTr="007E015B">
        <w:tc>
          <w:tcPr>
            <w:tcW w:w="5000" w:type="pct"/>
            <w:tcBorders>
              <w:bottom w:val="nil"/>
            </w:tcBorders>
          </w:tcPr>
          <w:p w:rsidR="00897853" w:rsidRPr="00C054B0" w:rsidRDefault="00897853" w:rsidP="007E015B">
            <w:pPr>
              <w:spacing w:before="60"/>
              <w:jc w:val="both"/>
              <w:rPr>
                <w:rFonts w:cs="Arial"/>
                <w:i/>
                <w:iCs/>
                <w:lang w:eastAsia="zh-CN"/>
              </w:rPr>
            </w:pPr>
            <w:r w:rsidRPr="00C054B0">
              <w:rPr>
                <w:rFonts w:cs="Arial"/>
                <w:i/>
                <w:iCs/>
                <w:lang w:eastAsia="zh-CN"/>
              </w:rPr>
              <w:t>3</w:t>
            </w:r>
            <w:r w:rsidRPr="00C054B0">
              <w:rPr>
                <w:rFonts w:cs="Arial"/>
                <w:i/>
                <w:iCs/>
                <w:lang w:eastAsia="zh-CN"/>
              </w:rPr>
              <w:tab/>
              <w:t>Reason</w:t>
            </w:r>
            <w:r w:rsidR="00692A9C">
              <w:rPr>
                <w:rFonts w:cs="Arial"/>
                <w:i/>
                <w:iCs/>
                <w:lang w:eastAsia="zh-CN"/>
              </w:rPr>
              <w:t>(s)</w:t>
            </w:r>
            <w:r w:rsidRPr="00C054B0">
              <w:rPr>
                <w:rFonts w:cs="Arial"/>
                <w:i/>
                <w:iCs/>
                <w:lang w:eastAsia="zh-CN"/>
              </w:rPr>
              <w:t xml:space="preserve"> for change</w:t>
            </w:r>
          </w:p>
        </w:tc>
      </w:tr>
      <w:tr w:rsidR="00897853" w:rsidRPr="00C054B0" w:rsidTr="007E015B">
        <w:trPr>
          <w:trHeight w:val="2381"/>
        </w:trPr>
        <w:tc>
          <w:tcPr>
            <w:tcW w:w="5000" w:type="pct"/>
            <w:tcBorders>
              <w:top w:val="nil"/>
            </w:tcBorders>
          </w:tcPr>
          <w:p w:rsidR="007E015B" w:rsidRPr="00C054B0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:rsidR="007E015B" w:rsidRPr="00C054B0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:rsidR="007E015B" w:rsidRPr="00C054B0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:rsidR="007E015B" w:rsidRPr="00C054B0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:rsidR="007E015B" w:rsidRPr="00C054B0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:rsidR="007E015B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:rsidR="007E015B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:rsidR="007E015B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:rsidR="007E015B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:rsidR="00897853" w:rsidRPr="00C054B0" w:rsidRDefault="00897853" w:rsidP="007E015B">
            <w:pPr>
              <w:jc w:val="both"/>
              <w:rPr>
                <w:rFonts w:cs="Arial"/>
                <w:lang w:eastAsia="zh-CN"/>
              </w:rPr>
            </w:pPr>
          </w:p>
        </w:tc>
      </w:tr>
    </w:tbl>
    <w:p w:rsidR="00692A9C" w:rsidRDefault="00692A9C" w:rsidP="007E015B">
      <w:pPr>
        <w:rPr>
          <w:rFonts w:cs="Arial"/>
          <w:lang w:eastAsia="zh-CN"/>
        </w:rPr>
      </w:pPr>
      <w:r>
        <w:rPr>
          <w:rFonts w:cs="Arial"/>
          <w:lang w:eastAsia="zh-CN"/>
        </w:rPr>
        <w:br w:type="page"/>
      </w:r>
    </w:p>
    <w:p w:rsidR="00897853" w:rsidRPr="00C054B0" w:rsidRDefault="00897853" w:rsidP="007E015B">
      <w:pPr>
        <w:spacing w:after="120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lastRenderedPageBreak/>
        <w:t>Project number: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</w:tblGrid>
      <w:tr w:rsidR="00897853" w:rsidRPr="00C054B0" w:rsidTr="007E015B">
        <w:tc>
          <w:tcPr>
            <w:tcW w:w="389" w:type="dxa"/>
          </w:tcPr>
          <w:p w:rsidR="00897853" w:rsidRPr="00C054B0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Q</w:t>
            </w:r>
          </w:p>
        </w:tc>
        <w:tc>
          <w:tcPr>
            <w:tcW w:w="390" w:type="dxa"/>
          </w:tcPr>
          <w:p w:rsidR="00897853" w:rsidRPr="00C054B0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S</w:t>
            </w:r>
          </w:p>
        </w:tc>
        <w:tc>
          <w:tcPr>
            <w:tcW w:w="390" w:type="dxa"/>
          </w:tcPr>
          <w:p w:rsidR="00897853" w:rsidRPr="00C054B0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F</w:t>
            </w:r>
          </w:p>
        </w:tc>
        <w:tc>
          <w:tcPr>
            <w:tcW w:w="390" w:type="dxa"/>
          </w:tcPr>
          <w:p w:rsidR="00897853" w:rsidRPr="00C054B0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:rsidR="00897853" w:rsidRPr="00C054B0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89" w:type="dxa"/>
          </w:tcPr>
          <w:p w:rsidR="00897853" w:rsidRPr="00C054B0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:rsidR="00897853" w:rsidRPr="00C054B0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:rsidR="00897853" w:rsidRPr="00C054B0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:rsidR="00897853" w:rsidRPr="00C054B0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:rsidR="00897853" w:rsidRPr="00C054B0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</w:tr>
    </w:tbl>
    <w:p w:rsidR="00897853" w:rsidRPr="00C054B0" w:rsidRDefault="00897853" w:rsidP="007E015B">
      <w:pPr>
        <w:rPr>
          <w:rFonts w:cs="Arial"/>
          <w:lang w:eastAsia="zh-CN"/>
        </w:rPr>
      </w:pPr>
    </w:p>
    <w:p w:rsidR="00897853" w:rsidRDefault="00897853" w:rsidP="00B7524C">
      <w:pPr>
        <w:tabs>
          <w:tab w:val="right" w:pos="9639"/>
        </w:tabs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>Project title:</w:t>
      </w:r>
      <w:r w:rsidR="00BE419E">
        <w:rPr>
          <w:rFonts w:cs="Arial"/>
          <w:lang w:eastAsia="zh-CN"/>
        </w:rPr>
        <w:t xml:space="preserve"> </w:t>
      </w:r>
      <w:r w:rsidR="00B7524C">
        <w:rPr>
          <w:rFonts w:cs="Arial"/>
          <w:lang w:eastAsia="zh-CN"/>
        </w:rPr>
        <w:t>____________________________________________________________________</w:t>
      </w:r>
    </w:p>
    <w:p w:rsidR="001A446C" w:rsidRPr="00C054B0" w:rsidRDefault="001A446C" w:rsidP="001A446C">
      <w:pPr>
        <w:tabs>
          <w:tab w:val="right" w:pos="9639"/>
        </w:tabs>
        <w:jc w:val="both"/>
        <w:rPr>
          <w:rFonts w:cs="Arial"/>
          <w:lang w:eastAsia="zh-CN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2"/>
        <w:gridCol w:w="713"/>
        <w:gridCol w:w="713"/>
      </w:tblGrid>
      <w:tr w:rsidR="00897853" w:rsidRPr="00C054B0" w:rsidTr="00390E79">
        <w:tc>
          <w:tcPr>
            <w:tcW w:w="4260" w:type="pct"/>
          </w:tcPr>
          <w:p w:rsidR="00897853" w:rsidRPr="00C054B0" w:rsidRDefault="00897853" w:rsidP="007E015B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70" w:type="pct"/>
          </w:tcPr>
          <w:p w:rsidR="00897853" w:rsidRPr="00C054B0" w:rsidRDefault="00897853" w:rsidP="007E015B">
            <w:pPr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Yes</w:t>
            </w:r>
          </w:p>
        </w:tc>
        <w:tc>
          <w:tcPr>
            <w:tcW w:w="370" w:type="pct"/>
          </w:tcPr>
          <w:p w:rsidR="00897853" w:rsidRPr="00C054B0" w:rsidRDefault="00897853" w:rsidP="007E015B">
            <w:pPr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No</w:t>
            </w:r>
          </w:p>
        </w:tc>
      </w:tr>
      <w:tr w:rsidR="00897853" w:rsidRPr="00C054B0" w:rsidTr="00390E79">
        <w:tc>
          <w:tcPr>
            <w:tcW w:w="4260" w:type="pct"/>
          </w:tcPr>
          <w:p w:rsidR="00897853" w:rsidRPr="00C054B0" w:rsidRDefault="00897853" w:rsidP="007E015B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70" w:type="pct"/>
          </w:tcPr>
          <w:p w:rsidR="00897853" w:rsidRPr="00C054B0" w:rsidRDefault="00897853" w:rsidP="007E015B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70" w:type="pct"/>
          </w:tcPr>
          <w:p w:rsidR="00897853" w:rsidRPr="00C054B0" w:rsidRDefault="00897853" w:rsidP="007E015B">
            <w:pPr>
              <w:jc w:val="both"/>
              <w:rPr>
                <w:rFonts w:cs="Arial"/>
                <w:lang w:eastAsia="zh-CN"/>
              </w:rPr>
            </w:pPr>
          </w:p>
        </w:tc>
      </w:tr>
      <w:tr w:rsidR="00897853" w:rsidRPr="00C054B0" w:rsidTr="00390E79">
        <w:tc>
          <w:tcPr>
            <w:tcW w:w="4260" w:type="pct"/>
          </w:tcPr>
          <w:p w:rsidR="00897853" w:rsidRPr="00C054B0" w:rsidRDefault="00897853" w:rsidP="00C32CC8">
            <w:pPr>
              <w:spacing w:after="120"/>
              <w:ind w:left="-113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The requested change affects:</w:t>
            </w: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</w:p>
        </w:tc>
      </w:tr>
      <w:tr w:rsidR="00897853" w:rsidRPr="00C054B0" w:rsidTr="00390E79">
        <w:trPr>
          <w:trHeight w:val="90"/>
        </w:trPr>
        <w:tc>
          <w:tcPr>
            <w:tcW w:w="4260" w:type="pct"/>
          </w:tcPr>
          <w:p w:rsidR="00897853" w:rsidRPr="00C054B0" w:rsidRDefault="00897853" w:rsidP="00870B63">
            <w:pPr>
              <w:tabs>
                <w:tab w:val="left" w:pos="457"/>
              </w:tabs>
              <w:spacing w:after="120"/>
              <w:ind w:left="-113"/>
              <w:jc w:val="both"/>
              <w:rPr>
                <w:rFonts w:cs="Arial"/>
                <w:lang w:eastAsia="zh-CN"/>
              </w:rPr>
            </w:pPr>
            <w:proofErr w:type="spellStart"/>
            <w:r w:rsidRPr="00C054B0">
              <w:rPr>
                <w:rFonts w:cs="Arial"/>
                <w:lang w:eastAsia="zh-CN"/>
              </w:rPr>
              <w:t>a</w:t>
            </w:r>
            <w:proofErr w:type="spellEnd"/>
            <w:r w:rsidRPr="00C054B0">
              <w:rPr>
                <w:rFonts w:cs="Arial"/>
                <w:lang w:eastAsia="zh-CN"/>
              </w:rPr>
              <w:tab/>
              <w:t>the approved QSF budget</w:t>
            </w: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sz w:val="24"/>
                <w:lang w:eastAsia="zh-CN"/>
              </w:rPr>
              <w:sym w:font="Wingdings" w:char="F071"/>
            </w: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sz w:val="24"/>
                <w:lang w:eastAsia="zh-CN"/>
              </w:rPr>
              <w:sym w:font="Wingdings" w:char="F071"/>
            </w:r>
          </w:p>
        </w:tc>
      </w:tr>
      <w:tr w:rsidR="00897853" w:rsidRPr="00C054B0" w:rsidTr="00390E79">
        <w:tc>
          <w:tcPr>
            <w:tcW w:w="4260" w:type="pct"/>
          </w:tcPr>
          <w:p w:rsidR="00897853" w:rsidRPr="00C054B0" w:rsidRDefault="00897853" w:rsidP="00870B63">
            <w:pPr>
              <w:tabs>
                <w:tab w:val="right" w:pos="7938"/>
              </w:tabs>
              <w:spacing w:after="120"/>
              <w:ind w:left="1024" w:hanging="567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sz w:val="24"/>
                <w:lang w:eastAsia="zh-CN"/>
              </w:rPr>
              <w:sym w:font="Wingdings" w:char="F071"/>
            </w:r>
            <w:r w:rsidRPr="00C054B0">
              <w:rPr>
                <w:rFonts w:cs="Arial"/>
                <w:lang w:eastAsia="zh-CN"/>
              </w:rPr>
              <w:tab/>
            </w:r>
            <w:r w:rsidRPr="00C054B0">
              <w:rPr>
                <w:rFonts w:cs="Arial"/>
                <w:snapToGrid w:val="0"/>
                <w:lang w:eastAsia="fr-FR"/>
              </w:rPr>
              <w:t>extra</w:t>
            </w:r>
            <w:r w:rsidRPr="00C054B0">
              <w:rPr>
                <w:rFonts w:cs="Arial"/>
                <w:lang w:eastAsia="zh-CN"/>
              </w:rPr>
              <w:t xml:space="preserve"> demand of </w:t>
            </w:r>
            <w:r w:rsidRPr="006436DD">
              <w:rPr>
                <w:rFonts w:cs="Arial"/>
                <w:u w:val="single"/>
                <w:lang w:eastAsia="zh-CN"/>
              </w:rPr>
              <w:tab/>
            </w:r>
            <w:r w:rsidRPr="00C054B0">
              <w:rPr>
                <w:rFonts w:cs="Arial"/>
                <w:lang w:eastAsia="zh-CN"/>
              </w:rPr>
              <w:t xml:space="preserve"> USD</w:t>
            </w:r>
          </w:p>
          <w:p w:rsidR="00897853" w:rsidRPr="00C054B0" w:rsidRDefault="00897853" w:rsidP="00870B63">
            <w:pPr>
              <w:tabs>
                <w:tab w:val="left" w:pos="4820"/>
                <w:tab w:val="right" w:pos="7938"/>
              </w:tabs>
              <w:spacing w:after="120"/>
              <w:ind w:left="1024" w:hanging="567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(i.e. a total QSF budget of</w:t>
            </w:r>
            <w:r>
              <w:rPr>
                <w:rFonts w:cs="Arial"/>
                <w:lang w:eastAsia="zh-CN"/>
              </w:rPr>
              <w:t xml:space="preserve"> </w:t>
            </w:r>
            <w:r w:rsidRPr="006436DD">
              <w:rPr>
                <w:rFonts w:cs="Arial"/>
                <w:u w:val="single"/>
                <w:lang w:eastAsia="zh-CN"/>
              </w:rPr>
              <w:tab/>
            </w:r>
            <w:r>
              <w:rPr>
                <w:rFonts w:cs="Arial"/>
                <w:u w:val="single"/>
                <w:lang w:eastAsia="zh-CN"/>
              </w:rPr>
              <w:t xml:space="preserve"> </w:t>
            </w:r>
            <w:r w:rsidRPr="00C054B0">
              <w:rPr>
                <w:rFonts w:cs="Arial"/>
                <w:lang w:eastAsia="zh-CN"/>
              </w:rPr>
              <w:t>USD instead of</w:t>
            </w:r>
            <w:r>
              <w:rPr>
                <w:rFonts w:cs="Arial"/>
                <w:lang w:eastAsia="zh-CN"/>
              </w:rPr>
              <w:t xml:space="preserve"> </w:t>
            </w:r>
            <w:r w:rsidRPr="006436DD">
              <w:rPr>
                <w:rFonts w:cs="Arial"/>
                <w:u w:val="single"/>
                <w:lang w:eastAsia="zh-CN"/>
              </w:rPr>
              <w:tab/>
            </w:r>
            <w:r>
              <w:rPr>
                <w:rFonts w:cs="Arial"/>
                <w:u w:val="single"/>
                <w:lang w:eastAsia="zh-CN"/>
              </w:rPr>
              <w:t xml:space="preserve"> </w:t>
            </w:r>
            <w:r w:rsidRPr="00C054B0">
              <w:rPr>
                <w:rFonts w:cs="Arial"/>
                <w:lang w:eastAsia="zh-CN"/>
              </w:rPr>
              <w:t>USD)</w:t>
            </w:r>
          </w:p>
          <w:p w:rsidR="00897853" w:rsidRPr="00C054B0" w:rsidRDefault="007841F5" w:rsidP="00870B63">
            <w:pPr>
              <w:tabs>
                <w:tab w:val="left" w:pos="1134"/>
                <w:tab w:val="right" w:pos="7938"/>
              </w:tabs>
              <w:spacing w:after="120"/>
              <w:ind w:left="1024" w:hanging="567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sz w:val="24"/>
                <w:lang w:eastAsia="zh-CN"/>
              </w:rPr>
              <w:sym w:font="Wingdings" w:char="F071"/>
            </w:r>
            <w:r w:rsidR="00897853" w:rsidRPr="00C054B0">
              <w:rPr>
                <w:rFonts w:cs="Arial"/>
                <w:lang w:eastAsia="zh-CN"/>
              </w:rPr>
              <w:tab/>
            </w:r>
            <w:r w:rsidR="00897853" w:rsidRPr="00C054B0">
              <w:rPr>
                <w:rFonts w:cs="Arial"/>
                <w:snapToGrid w:val="0"/>
                <w:lang w:eastAsia="fr-FR"/>
              </w:rPr>
              <w:t>reduction</w:t>
            </w:r>
            <w:r w:rsidR="00897853" w:rsidRPr="00C054B0">
              <w:rPr>
                <w:rFonts w:cs="Arial"/>
                <w:lang w:eastAsia="zh-CN"/>
              </w:rPr>
              <w:t xml:space="preserve"> by </w:t>
            </w:r>
            <w:r w:rsidR="00897853" w:rsidRPr="00870B63">
              <w:rPr>
                <w:rFonts w:cs="Arial"/>
                <w:u w:val="single"/>
                <w:lang w:eastAsia="zh-CN"/>
              </w:rPr>
              <w:tab/>
            </w:r>
            <w:r w:rsidR="00897853" w:rsidRPr="00C054B0">
              <w:rPr>
                <w:rFonts w:cs="Arial"/>
                <w:lang w:eastAsia="zh-CN"/>
              </w:rPr>
              <w:t xml:space="preserve"> USD</w:t>
            </w:r>
          </w:p>
          <w:p w:rsidR="00897853" w:rsidRPr="00C054B0" w:rsidRDefault="00897853" w:rsidP="00870B63">
            <w:pPr>
              <w:tabs>
                <w:tab w:val="left" w:pos="1134"/>
                <w:tab w:val="left" w:pos="4820"/>
                <w:tab w:val="right" w:pos="7938"/>
              </w:tabs>
              <w:spacing w:after="120"/>
              <w:ind w:left="1024" w:hanging="567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(i.e. a total QSF budget of</w:t>
            </w:r>
            <w:r>
              <w:rPr>
                <w:rFonts w:cs="Arial"/>
                <w:lang w:eastAsia="zh-CN"/>
              </w:rPr>
              <w:t xml:space="preserve"> </w:t>
            </w:r>
            <w:r w:rsidR="00870B63" w:rsidRPr="00870B63">
              <w:rPr>
                <w:rFonts w:cs="Arial"/>
                <w:u w:val="single"/>
                <w:lang w:eastAsia="zh-CN"/>
              </w:rPr>
              <w:tab/>
            </w:r>
            <w:r w:rsidR="00F1156D">
              <w:rPr>
                <w:rFonts w:cs="Arial"/>
                <w:lang w:eastAsia="zh-CN"/>
              </w:rPr>
              <w:t xml:space="preserve"> </w:t>
            </w:r>
            <w:r w:rsidRPr="00C054B0">
              <w:rPr>
                <w:rFonts w:cs="Arial"/>
                <w:lang w:eastAsia="zh-CN"/>
              </w:rPr>
              <w:t>USD instead of</w:t>
            </w:r>
            <w:r w:rsidR="00F1156D">
              <w:rPr>
                <w:rFonts w:cs="Arial"/>
                <w:lang w:eastAsia="zh-CN"/>
              </w:rPr>
              <w:t xml:space="preserve"> </w:t>
            </w:r>
            <w:r w:rsidR="00870B63" w:rsidRPr="00870B63">
              <w:rPr>
                <w:rFonts w:cs="Arial"/>
                <w:u w:val="single"/>
                <w:lang w:eastAsia="zh-CN"/>
              </w:rPr>
              <w:tab/>
            </w:r>
            <w:r w:rsidR="00F1156D">
              <w:rPr>
                <w:rFonts w:cs="Arial"/>
                <w:lang w:eastAsia="zh-CN"/>
              </w:rPr>
              <w:t xml:space="preserve"> </w:t>
            </w:r>
            <w:r w:rsidRPr="00C054B0">
              <w:rPr>
                <w:rFonts w:cs="Arial"/>
                <w:lang w:eastAsia="zh-CN"/>
              </w:rPr>
              <w:t>USD)</w:t>
            </w: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</w:p>
        </w:tc>
      </w:tr>
      <w:tr w:rsidR="00897853" w:rsidRPr="00C054B0" w:rsidTr="00390E79">
        <w:tc>
          <w:tcPr>
            <w:tcW w:w="4260" w:type="pct"/>
          </w:tcPr>
          <w:p w:rsidR="00897853" w:rsidRPr="00C054B0" w:rsidRDefault="00897853" w:rsidP="00870B63">
            <w:pPr>
              <w:tabs>
                <w:tab w:val="left" w:pos="457"/>
                <w:tab w:val="right" w:pos="7938"/>
              </w:tabs>
              <w:spacing w:after="120"/>
              <w:ind w:left="-113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b</w:t>
            </w:r>
            <w:r w:rsidRPr="00C054B0">
              <w:rPr>
                <w:rFonts w:cs="Arial"/>
                <w:lang w:eastAsia="zh-CN"/>
              </w:rPr>
              <w:tab/>
              <w:t>the approved time schedule</w:t>
            </w: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sz w:val="24"/>
                <w:lang w:eastAsia="zh-CN"/>
              </w:rPr>
              <w:sym w:font="Wingdings" w:char="F071"/>
            </w: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sz w:val="24"/>
                <w:lang w:eastAsia="zh-CN"/>
              </w:rPr>
              <w:sym w:font="Wingdings" w:char="F071"/>
            </w:r>
          </w:p>
        </w:tc>
      </w:tr>
      <w:tr w:rsidR="00897853" w:rsidRPr="00C054B0" w:rsidTr="00390E79">
        <w:tc>
          <w:tcPr>
            <w:tcW w:w="4260" w:type="pct"/>
          </w:tcPr>
          <w:p w:rsidR="00897853" w:rsidRPr="00C054B0" w:rsidRDefault="00897853" w:rsidP="00870B63">
            <w:pPr>
              <w:tabs>
                <w:tab w:val="left" w:pos="567"/>
                <w:tab w:val="left" w:pos="1024"/>
                <w:tab w:val="right" w:pos="7938"/>
              </w:tabs>
              <w:spacing w:after="120"/>
              <w:ind w:left="1134" w:hanging="677"/>
              <w:jc w:val="both"/>
              <w:rPr>
                <w:rFonts w:cs="Arial"/>
                <w:snapToGrid w:val="0"/>
                <w:lang w:eastAsia="fr-FR"/>
              </w:rPr>
            </w:pPr>
            <w:r w:rsidRPr="00C054B0">
              <w:rPr>
                <w:rFonts w:cs="Arial"/>
                <w:sz w:val="24"/>
                <w:lang w:eastAsia="zh-CN"/>
              </w:rPr>
              <w:sym w:font="Wingdings" w:char="F071"/>
            </w:r>
            <w:r w:rsidRPr="00C054B0">
              <w:rPr>
                <w:rFonts w:cs="Arial"/>
                <w:lang w:eastAsia="zh-CN"/>
              </w:rPr>
              <w:tab/>
              <w:t xml:space="preserve">project </w:t>
            </w:r>
            <w:r w:rsidR="00692A9C">
              <w:rPr>
                <w:rFonts w:cs="Arial"/>
                <w:lang w:eastAsia="zh-CN"/>
              </w:rPr>
              <w:t xml:space="preserve">duration </w:t>
            </w:r>
            <w:r w:rsidRPr="00C054B0">
              <w:rPr>
                <w:rFonts w:cs="Arial"/>
                <w:lang w:eastAsia="zh-CN"/>
              </w:rPr>
              <w:t xml:space="preserve">extended by </w:t>
            </w:r>
            <w:r w:rsidRPr="006436DD">
              <w:rPr>
                <w:rFonts w:cs="Arial"/>
                <w:u w:val="single"/>
                <w:lang w:eastAsia="zh-CN"/>
              </w:rPr>
              <w:tab/>
            </w:r>
            <w:r w:rsidRPr="00C054B0">
              <w:rPr>
                <w:rFonts w:cs="Arial"/>
                <w:lang w:eastAsia="zh-CN"/>
              </w:rPr>
              <w:t xml:space="preserve"> </w:t>
            </w:r>
            <w:r w:rsidRPr="00C054B0">
              <w:rPr>
                <w:rFonts w:cs="Arial"/>
                <w:snapToGrid w:val="0"/>
                <w:lang w:eastAsia="fr-FR"/>
              </w:rPr>
              <w:t>months</w:t>
            </w:r>
          </w:p>
          <w:p w:rsidR="00897853" w:rsidRPr="00C054B0" w:rsidRDefault="00897853" w:rsidP="00870B63">
            <w:pPr>
              <w:tabs>
                <w:tab w:val="left" w:pos="567"/>
                <w:tab w:val="left" w:pos="4253"/>
                <w:tab w:val="left" w:pos="7261"/>
                <w:tab w:val="right" w:pos="7938"/>
              </w:tabs>
              <w:spacing w:after="120"/>
              <w:ind w:left="1701" w:right="-57" w:hanging="1244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snapToGrid w:val="0"/>
                <w:lang w:eastAsia="fr-FR"/>
              </w:rPr>
              <w:t xml:space="preserve">(i.e. a total duration of </w:t>
            </w:r>
            <w:r w:rsidRPr="006436DD">
              <w:rPr>
                <w:rFonts w:cs="Arial"/>
                <w:snapToGrid w:val="0"/>
                <w:u w:val="single"/>
                <w:lang w:eastAsia="fr-FR"/>
              </w:rPr>
              <w:tab/>
            </w:r>
            <w:r w:rsidRPr="00C054B0">
              <w:rPr>
                <w:rFonts w:cs="Arial"/>
                <w:snapToGrid w:val="0"/>
                <w:lang w:eastAsia="fr-FR"/>
              </w:rPr>
              <w:t xml:space="preserve"> months instead of </w:t>
            </w:r>
            <w:r w:rsidRPr="006436DD">
              <w:rPr>
                <w:rFonts w:cs="Arial"/>
                <w:snapToGrid w:val="0"/>
                <w:u w:val="single"/>
                <w:lang w:eastAsia="fr-FR"/>
              </w:rPr>
              <w:tab/>
            </w:r>
            <w:r w:rsidR="00870B63" w:rsidRPr="00870B63">
              <w:rPr>
                <w:rFonts w:cs="Arial"/>
                <w:snapToGrid w:val="0"/>
                <w:lang w:eastAsia="fr-FR"/>
              </w:rPr>
              <w:t xml:space="preserve"> </w:t>
            </w:r>
            <w:r w:rsidRPr="00C054B0">
              <w:rPr>
                <w:rFonts w:cs="Arial"/>
                <w:snapToGrid w:val="0"/>
                <w:lang w:eastAsia="fr-FR"/>
              </w:rPr>
              <w:t>months)</w:t>
            </w: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</w:p>
        </w:tc>
      </w:tr>
      <w:tr w:rsidR="00897853" w:rsidRPr="00C054B0" w:rsidTr="00390E79">
        <w:tc>
          <w:tcPr>
            <w:tcW w:w="4260" w:type="pct"/>
          </w:tcPr>
          <w:p w:rsidR="00897853" w:rsidRPr="00C054B0" w:rsidRDefault="00897853" w:rsidP="00870B63">
            <w:pPr>
              <w:tabs>
                <w:tab w:val="left" w:pos="457"/>
              </w:tabs>
              <w:spacing w:after="120"/>
              <w:ind w:left="-113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c</w:t>
            </w:r>
            <w:r w:rsidRPr="00C054B0">
              <w:rPr>
                <w:rFonts w:cs="Arial"/>
                <w:lang w:eastAsia="zh-CN"/>
              </w:rPr>
              <w:tab/>
              <w:t xml:space="preserve">the approved </w:t>
            </w:r>
            <w:r w:rsidR="00692A9C">
              <w:rPr>
                <w:rFonts w:cs="Arial"/>
                <w:lang w:eastAsia="zh-CN"/>
              </w:rPr>
              <w:t>project team</w:t>
            </w: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sz w:val="24"/>
                <w:lang w:eastAsia="zh-CN"/>
              </w:rPr>
              <w:sym w:font="Wingdings" w:char="F071"/>
            </w: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sz w:val="24"/>
                <w:lang w:eastAsia="zh-CN"/>
              </w:rPr>
              <w:sym w:font="Wingdings" w:char="F071"/>
            </w:r>
          </w:p>
        </w:tc>
      </w:tr>
      <w:tr w:rsidR="00897853" w:rsidRPr="00C054B0" w:rsidTr="00390E79">
        <w:tc>
          <w:tcPr>
            <w:tcW w:w="4260" w:type="pct"/>
          </w:tcPr>
          <w:p w:rsidR="00897853" w:rsidRPr="00C054B0" w:rsidRDefault="00897853" w:rsidP="00870B63">
            <w:pPr>
              <w:tabs>
                <w:tab w:val="left" w:pos="1024"/>
              </w:tabs>
              <w:spacing w:after="120"/>
              <w:ind w:left="567" w:hanging="11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sz w:val="24"/>
                <w:lang w:eastAsia="zh-CN"/>
              </w:rPr>
              <w:sym w:font="Wingdings" w:char="F071"/>
            </w:r>
            <w:r w:rsidRPr="00C054B0">
              <w:rPr>
                <w:rFonts w:cs="Arial"/>
                <w:lang w:eastAsia="zh-CN"/>
              </w:rPr>
              <w:tab/>
            </w:r>
            <w:r w:rsidR="00692A9C">
              <w:rPr>
                <w:rFonts w:cs="Arial"/>
                <w:lang w:eastAsia="zh-CN"/>
              </w:rPr>
              <w:t>changes to core project team members</w:t>
            </w: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</w:p>
        </w:tc>
      </w:tr>
      <w:tr w:rsidR="00897853" w:rsidRPr="00C054B0" w:rsidTr="00390E79">
        <w:tc>
          <w:tcPr>
            <w:tcW w:w="4260" w:type="pct"/>
          </w:tcPr>
          <w:p w:rsidR="00897853" w:rsidRPr="00C054B0" w:rsidRDefault="00897853" w:rsidP="00870B63">
            <w:pPr>
              <w:tabs>
                <w:tab w:val="left" w:pos="457"/>
              </w:tabs>
              <w:spacing w:after="120"/>
              <w:ind w:left="-113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d</w:t>
            </w:r>
            <w:r w:rsidRPr="00C054B0">
              <w:rPr>
                <w:rFonts w:cs="Arial"/>
                <w:lang w:eastAsia="zh-CN"/>
              </w:rPr>
              <w:tab/>
              <w:t>the approved payment conditions</w:t>
            </w: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sz w:val="24"/>
                <w:lang w:eastAsia="zh-CN"/>
              </w:rPr>
              <w:sym w:font="Wingdings" w:char="F071"/>
            </w: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sz w:val="24"/>
                <w:lang w:eastAsia="zh-CN"/>
              </w:rPr>
              <w:sym w:font="Wingdings" w:char="F071"/>
            </w:r>
          </w:p>
        </w:tc>
      </w:tr>
      <w:tr w:rsidR="00897853" w:rsidRPr="00C054B0" w:rsidTr="00390E79">
        <w:tc>
          <w:tcPr>
            <w:tcW w:w="4260" w:type="pct"/>
          </w:tcPr>
          <w:p w:rsidR="00897853" w:rsidRPr="00C054B0" w:rsidRDefault="00897853" w:rsidP="00870B63">
            <w:pPr>
              <w:tabs>
                <w:tab w:val="left" w:pos="567"/>
                <w:tab w:val="left" w:pos="1024"/>
              </w:tabs>
              <w:spacing w:after="120"/>
              <w:ind w:left="567" w:hanging="11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sz w:val="24"/>
                <w:lang w:eastAsia="zh-CN"/>
              </w:rPr>
              <w:sym w:font="Wingdings" w:char="F071"/>
            </w:r>
            <w:r w:rsidRPr="00C054B0">
              <w:rPr>
                <w:rFonts w:cs="Arial"/>
                <w:lang w:eastAsia="zh-CN"/>
              </w:rPr>
              <w:tab/>
            </w:r>
            <w:r w:rsidRPr="00C054B0">
              <w:rPr>
                <w:rFonts w:cs="Arial"/>
                <w:snapToGrid w:val="0"/>
                <w:lang w:eastAsia="fr-FR"/>
              </w:rPr>
              <w:t>acquisition</w:t>
            </w:r>
            <w:r w:rsidRPr="00C054B0">
              <w:rPr>
                <w:rFonts w:cs="Arial"/>
                <w:lang w:eastAsia="zh-CN"/>
              </w:rPr>
              <w:t xml:space="preserve"> via the UNDP</w:t>
            </w:r>
          </w:p>
          <w:p w:rsidR="00897853" w:rsidRPr="00C054B0" w:rsidRDefault="00897853" w:rsidP="00870B63">
            <w:pPr>
              <w:tabs>
                <w:tab w:val="left" w:pos="567"/>
                <w:tab w:val="left" w:pos="1024"/>
              </w:tabs>
              <w:spacing w:after="120"/>
              <w:ind w:left="567" w:hanging="11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sz w:val="24"/>
                <w:lang w:eastAsia="zh-CN"/>
              </w:rPr>
              <w:sym w:font="Wingdings" w:char="F071"/>
            </w:r>
            <w:r w:rsidRPr="00C054B0">
              <w:rPr>
                <w:rFonts w:cs="Arial"/>
                <w:lang w:eastAsia="zh-CN"/>
              </w:rPr>
              <w:tab/>
              <w:t>direct payment to the supplier(s)</w:t>
            </w:r>
          </w:p>
          <w:p w:rsidR="00897853" w:rsidRPr="00C054B0" w:rsidRDefault="00B7524C" w:rsidP="00870B63">
            <w:pPr>
              <w:tabs>
                <w:tab w:val="left" w:pos="567"/>
                <w:tab w:val="left" w:pos="1024"/>
              </w:tabs>
              <w:spacing w:after="120"/>
              <w:ind w:left="567" w:hanging="11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sz w:val="24"/>
                <w:lang w:eastAsia="zh-CN"/>
              </w:rPr>
              <w:sym w:font="Wingdings" w:char="F071"/>
            </w:r>
            <w:r w:rsidR="00870B63">
              <w:rPr>
                <w:rFonts w:cs="Arial"/>
                <w:lang w:eastAsia="zh-CN"/>
              </w:rPr>
              <w:tab/>
            </w:r>
            <w:r w:rsidR="00AE7565">
              <w:rPr>
                <w:rFonts w:cs="Arial"/>
                <w:lang w:eastAsia="zh-CN"/>
              </w:rPr>
              <w:t>changes in disbursement of funds</w:t>
            </w:r>
            <w:r w:rsidR="00AE7565">
              <w:rPr>
                <w:rFonts w:cs="Arial"/>
                <w:snapToGrid w:val="0"/>
                <w:lang w:eastAsia="fr-FR"/>
              </w:rPr>
              <w:t xml:space="preserve"> </w:t>
            </w: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</w:p>
        </w:tc>
      </w:tr>
      <w:tr w:rsidR="00897853" w:rsidRPr="00C054B0" w:rsidTr="00390E79">
        <w:tc>
          <w:tcPr>
            <w:tcW w:w="4260" w:type="pct"/>
          </w:tcPr>
          <w:p w:rsidR="00897853" w:rsidRPr="001B332D" w:rsidRDefault="00897853" w:rsidP="00C32CC8">
            <w:pPr>
              <w:spacing w:after="120"/>
              <w:ind w:left="486" w:hanging="599"/>
              <w:jc w:val="both"/>
              <w:rPr>
                <w:rFonts w:cs="Arial"/>
                <w:i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e</w:t>
            </w:r>
            <w:r w:rsidRPr="00C054B0">
              <w:rPr>
                <w:rFonts w:cs="Arial"/>
                <w:lang w:eastAsia="zh-CN"/>
              </w:rPr>
              <w:tab/>
              <w:t>others</w:t>
            </w:r>
            <w:r w:rsidR="00AE7565">
              <w:rPr>
                <w:rFonts w:cs="Arial"/>
                <w:lang w:eastAsia="zh-CN"/>
              </w:rPr>
              <w:t xml:space="preserve"> (</w:t>
            </w:r>
            <w:r w:rsidR="00AE7565">
              <w:rPr>
                <w:rFonts w:cs="Arial"/>
                <w:i/>
                <w:lang w:eastAsia="zh-CN"/>
              </w:rPr>
              <w:t xml:space="preserve">may include changes in location of the project, objectives and KPIs of the project and other substantial changes to the project plan) </w:t>
            </w: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sz w:val="24"/>
                <w:lang w:eastAsia="zh-CN"/>
              </w:rPr>
              <w:sym w:font="Wingdings" w:char="F071"/>
            </w: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sz w:val="24"/>
                <w:lang w:eastAsia="zh-CN"/>
              </w:rPr>
              <w:sym w:font="Wingdings" w:char="F071"/>
            </w:r>
          </w:p>
        </w:tc>
      </w:tr>
      <w:tr w:rsidR="00897853" w:rsidRPr="00C054B0" w:rsidTr="00390E79">
        <w:tc>
          <w:tcPr>
            <w:tcW w:w="4260" w:type="pct"/>
          </w:tcPr>
          <w:p w:rsidR="00897853" w:rsidRPr="00C054B0" w:rsidRDefault="00B7524C" w:rsidP="00B7524C">
            <w:pPr>
              <w:tabs>
                <w:tab w:val="left" w:pos="567"/>
                <w:tab w:val="left" w:pos="1134"/>
                <w:tab w:val="right" w:pos="7938"/>
                <w:tab w:val="left" w:pos="7970"/>
              </w:tabs>
              <w:spacing w:after="120"/>
              <w:ind w:left="567" w:hanging="11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sz w:val="24"/>
                <w:lang w:eastAsia="zh-CN"/>
              </w:rPr>
              <w:sym w:font="Wingdings" w:char="F071"/>
            </w:r>
            <w:r w:rsidR="00897853" w:rsidRPr="00C054B0">
              <w:rPr>
                <w:rFonts w:cs="Arial"/>
                <w:lang w:eastAsia="zh-CN"/>
              </w:rPr>
              <w:tab/>
            </w:r>
            <w:r>
              <w:rPr>
                <w:rFonts w:cs="Arial"/>
                <w:lang w:eastAsia="zh-CN"/>
              </w:rPr>
              <w:t>____________________________________________________________</w:t>
            </w:r>
            <w:r w:rsidR="001A446C">
              <w:rPr>
                <w:rFonts w:cs="Arial"/>
                <w:lang w:eastAsia="zh-CN"/>
              </w:rPr>
              <w:t xml:space="preserve"> </w:t>
            </w:r>
          </w:p>
          <w:p w:rsidR="00897853" w:rsidRPr="00C054B0" w:rsidRDefault="00897853" w:rsidP="00870B63">
            <w:pPr>
              <w:tabs>
                <w:tab w:val="left" w:pos="567"/>
                <w:tab w:val="left" w:pos="1134"/>
                <w:tab w:val="right" w:pos="7938"/>
                <w:tab w:val="left" w:pos="7970"/>
              </w:tabs>
              <w:spacing w:after="120"/>
              <w:ind w:left="567" w:hanging="11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sz w:val="24"/>
                <w:lang w:eastAsia="zh-CN"/>
              </w:rPr>
              <w:sym w:font="Wingdings" w:char="F071"/>
            </w:r>
            <w:r w:rsidRPr="00C054B0">
              <w:rPr>
                <w:rFonts w:cs="Arial"/>
                <w:lang w:eastAsia="zh-CN"/>
              </w:rPr>
              <w:tab/>
            </w:r>
            <w:r w:rsidRPr="006436DD">
              <w:rPr>
                <w:rFonts w:cs="Arial"/>
                <w:u w:val="single"/>
                <w:lang w:eastAsia="zh-CN"/>
              </w:rPr>
              <w:tab/>
            </w:r>
          </w:p>
          <w:p w:rsidR="00897853" w:rsidRPr="00C054B0" w:rsidRDefault="00897853" w:rsidP="00870B63">
            <w:pPr>
              <w:tabs>
                <w:tab w:val="left" w:pos="567"/>
                <w:tab w:val="left" w:pos="1134"/>
                <w:tab w:val="right" w:pos="7938"/>
                <w:tab w:val="left" w:pos="7970"/>
              </w:tabs>
              <w:ind w:left="567" w:hanging="11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sz w:val="24"/>
                <w:lang w:eastAsia="zh-CN"/>
              </w:rPr>
              <w:sym w:font="Wingdings" w:char="F071"/>
            </w:r>
            <w:r w:rsidRPr="00C054B0">
              <w:rPr>
                <w:rFonts w:cs="Arial"/>
                <w:lang w:eastAsia="zh-CN"/>
              </w:rPr>
              <w:tab/>
            </w:r>
            <w:r w:rsidRPr="006436DD">
              <w:rPr>
                <w:rFonts w:cs="Arial"/>
                <w:u w:val="single"/>
                <w:lang w:eastAsia="zh-CN"/>
              </w:rPr>
              <w:tab/>
            </w: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ind w:left="567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70" w:type="pct"/>
          </w:tcPr>
          <w:p w:rsidR="00897853" w:rsidRPr="00C054B0" w:rsidRDefault="00897853" w:rsidP="007E015B">
            <w:pPr>
              <w:spacing w:after="120"/>
              <w:ind w:left="567"/>
              <w:jc w:val="both"/>
              <w:rPr>
                <w:rFonts w:cs="Arial"/>
                <w:lang w:eastAsia="zh-CN"/>
              </w:rPr>
            </w:pPr>
          </w:p>
        </w:tc>
      </w:tr>
    </w:tbl>
    <w:p w:rsidR="00897853" w:rsidRPr="00C054B0" w:rsidRDefault="00897853" w:rsidP="007E015B">
      <w:pPr>
        <w:jc w:val="both"/>
        <w:rPr>
          <w:rFonts w:cs="Arial"/>
          <w:lang w:eastAsia="zh-CN"/>
        </w:rPr>
      </w:pPr>
    </w:p>
    <w:p w:rsidR="00897853" w:rsidRPr="00C054B0" w:rsidRDefault="00897853" w:rsidP="007E015B">
      <w:pPr>
        <w:jc w:val="both"/>
        <w:rPr>
          <w:rFonts w:cs="Arial"/>
          <w:lang w:eastAsia="zh-CN"/>
        </w:rPr>
      </w:pPr>
    </w:p>
    <w:p w:rsidR="00897853" w:rsidRPr="00C054B0" w:rsidRDefault="00897853" w:rsidP="007E015B">
      <w:pPr>
        <w:tabs>
          <w:tab w:val="left" w:pos="9638"/>
        </w:tabs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Place: </w:t>
      </w:r>
      <w:r w:rsidRPr="006436DD">
        <w:rPr>
          <w:rFonts w:cs="Arial"/>
          <w:u w:val="single"/>
          <w:lang w:eastAsia="zh-CN"/>
        </w:rPr>
        <w:tab/>
      </w:r>
    </w:p>
    <w:p w:rsidR="00897853" w:rsidRPr="00C054B0" w:rsidRDefault="00897853" w:rsidP="007E015B">
      <w:pPr>
        <w:tabs>
          <w:tab w:val="right" w:pos="6804"/>
          <w:tab w:val="left" w:pos="9638"/>
        </w:tabs>
        <w:jc w:val="both"/>
        <w:rPr>
          <w:rFonts w:cs="Arial"/>
          <w:lang w:eastAsia="zh-CN"/>
        </w:rPr>
      </w:pPr>
    </w:p>
    <w:p w:rsidR="00897853" w:rsidRPr="00C054B0" w:rsidRDefault="00897853" w:rsidP="007E015B">
      <w:pPr>
        <w:tabs>
          <w:tab w:val="left" w:pos="9638"/>
        </w:tabs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Date: </w:t>
      </w:r>
      <w:r w:rsidRPr="006436DD">
        <w:rPr>
          <w:rFonts w:cs="Arial"/>
          <w:u w:val="single"/>
          <w:lang w:eastAsia="zh-CN"/>
        </w:rPr>
        <w:tab/>
      </w:r>
    </w:p>
    <w:p w:rsidR="00897853" w:rsidRPr="00C054B0" w:rsidRDefault="00897853" w:rsidP="007E015B">
      <w:pPr>
        <w:tabs>
          <w:tab w:val="right" w:pos="6804"/>
          <w:tab w:val="left" w:pos="9638"/>
        </w:tabs>
        <w:jc w:val="both"/>
        <w:rPr>
          <w:rFonts w:cs="Arial"/>
          <w:lang w:eastAsia="zh-CN"/>
        </w:rPr>
      </w:pPr>
    </w:p>
    <w:p w:rsidR="00897853" w:rsidRPr="00C054B0" w:rsidRDefault="00897853" w:rsidP="007E015B">
      <w:pPr>
        <w:tabs>
          <w:tab w:val="left" w:pos="9638"/>
        </w:tabs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Name of the QSF Coordinator: </w:t>
      </w:r>
      <w:r w:rsidRPr="006436DD">
        <w:rPr>
          <w:rFonts w:cs="Arial"/>
          <w:u w:val="single"/>
          <w:lang w:eastAsia="zh-CN"/>
        </w:rPr>
        <w:tab/>
      </w:r>
    </w:p>
    <w:p w:rsidR="00897853" w:rsidRPr="00C054B0" w:rsidRDefault="00897853" w:rsidP="007E015B">
      <w:pPr>
        <w:tabs>
          <w:tab w:val="left" w:pos="9638"/>
        </w:tabs>
        <w:jc w:val="both"/>
        <w:rPr>
          <w:rFonts w:cs="Arial"/>
          <w:lang w:eastAsia="zh-CN"/>
        </w:rPr>
      </w:pPr>
    </w:p>
    <w:p w:rsidR="00897853" w:rsidRPr="006436DD" w:rsidRDefault="00897853" w:rsidP="007E015B">
      <w:pPr>
        <w:tabs>
          <w:tab w:val="left" w:pos="9638"/>
        </w:tabs>
        <w:jc w:val="both"/>
        <w:rPr>
          <w:rFonts w:cs="Arial"/>
          <w:u w:val="single"/>
          <w:lang w:eastAsia="zh-CN"/>
        </w:rPr>
      </w:pPr>
      <w:r w:rsidRPr="006436DD">
        <w:rPr>
          <w:rFonts w:cs="Arial"/>
          <w:u w:val="single"/>
          <w:lang w:eastAsia="zh-CN"/>
        </w:rPr>
        <w:tab/>
      </w:r>
    </w:p>
    <w:p w:rsidR="00897853" w:rsidRPr="00C054B0" w:rsidRDefault="00897853" w:rsidP="007E015B">
      <w:pPr>
        <w:tabs>
          <w:tab w:val="right" w:pos="6804"/>
          <w:tab w:val="left" w:pos="9638"/>
        </w:tabs>
        <w:jc w:val="both"/>
        <w:rPr>
          <w:rFonts w:cs="Arial"/>
          <w:lang w:eastAsia="zh-CN"/>
        </w:rPr>
      </w:pPr>
    </w:p>
    <w:p w:rsidR="00897853" w:rsidRPr="00C054B0" w:rsidRDefault="00897853" w:rsidP="007E015B">
      <w:pPr>
        <w:tabs>
          <w:tab w:val="left" w:pos="9638"/>
        </w:tabs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Signature of the QSF Coordinator: </w:t>
      </w:r>
      <w:r w:rsidRPr="006436DD">
        <w:rPr>
          <w:rFonts w:cs="Arial"/>
          <w:u w:val="single"/>
          <w:lang w:eastAsia="zh-CN"/>
        </w:rPr>
        <w:tab/>
      </w:r>
    </w:p>
    <w:p w:rsidR="00115AFE" w:rsidRPr="00897853" w:rsidRDefault="00115AFE" w:rsidP="007E015B"/>
    <w:sectPr w:rsidR="00115AFE" w:rsidRPr="00897853" w:rsidSect="00C961E5">
      <w:headerReference w:type="even" r:id="rId12"/>
      <w:head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851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E02" w:rsidRDefault="001C1E02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1C1E02" w:rsidRDefault="001C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E02" w:rsidRDefault="001C1E02" w:rsidP="009E7ADC">
      <w:pPr>
        <w:rPr>
          <w:sz w:val="18"/>
        </w:rPr>
      </w:pPr>
    </w:p>
  </w:footnote>
  <w:footnote w:type="continuationSeparator" w:id="0">
    <w:p w:rsidR="001C1E02" w:rsidRPr="00252BCD" w:rsidRDefault="001C1E02" w:rsidP="009E7ADC">
      <w:pPr>
        <w:rPr>
          <w:sz w:val="18"/>
          <w:szCs w:val="18"/>
        </w:rPr>
      </w:pPr>
    </w:p>
  </w:footnote>
  <w:footnote w:type="continuationNotice" w:id="1">
    <w:p w:rsidR="001C1E02" w:rsidRPr="00252BCD" w:rsidRDefault="001C1E02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EA" w:rsidRDefault="003104EA" w:rsidP="00C961E5"/>
  <w:p w:rsidR="00C961E5" w:rsidRPr="00C961E5" w:rsidRDefault="00C961E5" w:rsidP="00C961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50E710E"/>
    <w:multiLevelType w:val="hybridMultilevel"/>
    <w:tmpl w:val="619AB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96736"/>
    <w:multiLevelType w:val="hybridMultilevel"/>
    <w:tmpl w:val="92A4476E"/>
    <w:lvl w:ilvl="0" w:tplc="FCCEFA6C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6"/>
  </w:num>
  <w:num w:numId="5">
    <w:abstractNumId w:val="12"/>
  </w:num>
  <w:num w:numId="6">
    <w:abstractNumId w:val="17"/>
  </w:num>
  <w:num w:numId="7">
    <w:abstractNumId w:val="18"/>
  </w:num>
  <w:num w:numId="8">
    <w:abstractNumId w:val="4"/>
  </w:num>
  <w:num w:numId="9">
    <w:abstractNumId w:val="1"/>
  </w:num>
  <w:num w:numId="10">
    <w:abstractNumId w:val="14"/>
  </w:num>
  <w:num w:numId="11">
    <w:abstractNumId w:val="13"/>
  </w:num>
  <w:num w:numId="12">
    <w:abstractNumId w:val="16"/>
  </w:num>
  <w:num w:numId="13">
    <w:abstractNumId w:val="0"/>
  </w:num>
  <w:num w:numId="14">
    <w:abstractNumId w:val="15"/>
  </w:num>
  <w:num w:numId="15">
    <w:abstractNumId w:val="2"/>
  </w:num>
  <w:num w:numId="16">
    <w:abstractNumId w:val="15"/>
  </w:num>
  <w:num w:numId="17">
    <w:abstractNumId w:val="0"/>
  </w:num>
  <w:num w:numId="18">
    <w:abstractNumId w:val="2"/>
  </w:num>
  <w:num w:numId="19">
    <w:abstractNumId w:val="5"/>
  </w:num>
  <w:num w:numId="20">
    <w:abstractNumId w:val="8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E5"/>
    <w:rsid w:val="000021DD"/>
    <w:rsid w:val="00004D2B"/>
    <w:rsid w:val="00012EF7"/>
    <w:rsid w:val="0002298F"/>
    <w:rsid w:val="00023669"/>
    <w:rsid w:val="000240AC"/>
    <w:rsid w:val="00026EC5"/>
    <w:rsid w:val="000465C9"/>
    <w:rsid w:val="000569F6"/>
    <w:rsid w:val="000B24C3"/>
    <w:rsid w:val="000D1BB1"/>
    <w:rsid w:val="000E0AB2"/>
    <w:rsid w:val="000F0306"/>
    <w:rsid w:val="001006F4"/>
    <w:rsid w:val="00104F21"/>
    <w:rsid w:val="00111439"/>
    <w:rsid w:val="0011269C"/>
    <w:rsid w:val="00115AFE"/>
    <w:rsid w:val="00121A6F"/>
    <w:rsid w:val="001567C5"/>
    <w:rsid w:val="00161F92"/>
    <w:rsid w:val="0017006D"/>
    <w:rsid w:val="00172757"/>
    <w:rsid w:val="00176BF4"/>
    <w:rsid w:val="001813EE"/>
    <w:rsid w:val="00182CE5"/>
    <w:rsid w:val="001921EB"/>
    <w:rsid w:val="001A4314"/>
    <w:rsid w:val="001A446C"/>
    <w:rsid w:val="001B332D"/>
    <w:rsid w:val="001B35D6"/>
    <w:rsid w:val="001C1E02"/>
    <w:rsid w:val="001C6BEC"/>
    <w:rsid w:val="00232DCA"/>
    <w:rsid w:val="00243A44"/>
    <w:rsid w:val="00252BCD"/>
    <w:rsid w:val="00261EAE"/>
    <w:rsid w:val="0026706D"/>
    <w:rsid w:val="00272937"/>
    <w:rsid w:val="00281AE2"/>
    <w:rsid w:val="00282124"/>
    <w:rsid w:val="00282FAD"/>
    <w:rsid w:val="0029168C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2EBB"/>
    <w:rsid w:val="0035401F"/>
    <w:rsid w:val="00355163"/>
    <w:rsid w:val="00361DE6"/>
    <w:rsid w:val="00372B67"/>
    <w:rsid w:val="0037420A"/>
    <w:rsid w:val="003750AE"/>
    <w:rsid w:val="00376861"/>
    <w:rsid w:val="003864BA"/>
    <w:rsid w:val="003B1F46"/>
    <w:rsid w:val="003E1B9E"/>
    <w:rsid w:val="003E1E9D"/>
    <w:rsid w:val="003E52C0"/>
    <w:rsid w:val="003F1D49"/>
    <w:rsid w:val="00416A3A"/>
    <w:rsid w:val="00421698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51701F"/>
    <w:rsid w:val="00524F92"/>
    <w:rsid w:val="00527FF5"/>
    <w:rsid w:val="005345AF"/>
    <w:rsid w:val="00536401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0662"/>
    <w:rsid w:val="005D36DD"/>
    <w:rsid w:val="005D36F8"/>
    <w:rsid w:val="005D42D7"/>
    <w:rsid w:val="005D7F27"/>
    <w:rsid w:val="005E5DC2"/>
    <w:rsid w:val="005F0892"/>
    <w:rsid w:val="005F4A1C"/>
    <w:rsid w:val="00626789"/>
    <w:rsid w:val="00637585"/>
    <w:rsid w:val="00643F80"/>
    <w:rsid w:val="00653717"/>
    <w:rsid w:val="00653FFD"/>
    <w:rsid w:val="00654B91"/>
    <w:rsid w:val="00656A8B"/>
    <w:rsid w:val="006724B1"/>
    <w:rsid w:val="00692A9C"/>
    <w:rsid w:val="00694B19"/>
    <w:rsid w:val="006A600A"/>
    <w:rsid w:val="006A79AB"/>
    <w:rsid w:val="006B1882"/>
    <w:rsid w:val="006B7612"/>
    <w:rsid w:val="006B77EF"/>
    <w:rsid w:val="006C019C"/>
    <w:rsid w:val="006C47EF"/>
    <w:rsid w:val="006D5D8D"/>
    <w:rsid w:val="006E36B1"/>
    <w:rsid w:val="00717D08"/>
    <w:rsid w:val="00723D0A"/>
    <w:rsid w:val="00730950"/>
    <w:rsid w:val="00751530"/>
    <w:rsid w:val="00756C4A"/>
    <w:rsid w:val="00757BB9"/>
    <w:rsid w:val="00761DEC"/>
    <w:rsid w:val="0076291C"/>
    <w:rsid w:val="00765B70"/>
    <w:rsid w:val="0077420D"/>
    <w:rsid w:val="00780CBD"/>
    <w:rsid w:val="00783C7C"/>
    <w:rsid w:val="007841F5"/>
    <w:rsid w:val="007A2839"/>
    <w:rsid w:val="007B6036"/>
    <w:rsid w:val="007C3760"/>
    <w:rsid w:val="007C679A"/>
    <w:rsid w:val="007D07CD"/>
    <w:rsid w:val="007D2933"/>
    <w:rsid w:val="007D6956"/>
    <w:rsid w:val="007E015B"/>
    <w:rsid w:val="007E0A42"/>
    <w:rsid w:val="007E6319"/>
    <w:rsid w:val="007F6E68"/>
    <w:rsid w:val="00843281"/>
    <w:rsid w:val="00857B50"/>
    <w:rsid w:val="00870B63"/>
    <w:rsid w:val="0087570D"/>
    <w:rsid w:val="00881630"/>
    <w:rsid w:val="00894CD8"/>
    <w:rsid w:val="00897853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16AF2"/>
    <w:rsid w:val="00932DC4"/>
    <w:rsid w:val="009434D3"/>
    <w:rsid w:val="009569DE"/>
    <w:rsid w:val="00957FCD"/>
    <w:rsid w:val="00974119"/>
    <w:rsid w:val="00984786"/>
    <w:rsid w:val="009B449A"/>
    <w:rsid w:val="009C5BD0"/>
    <w:rsid w:val="009D77AD"/>
    <w:rsid w:val="009E7ADC"/>
    <w:rsid w:val="009F110E"/>
    <w:rsid w:val="009F36E2"/>
    <w:rsid w:val="00A03A61"/>
    <w:rsid w:val="00A06C89"/>
    <w:rsid w:val="00A418A0"/>
    <w:rsid w:val="00A41C45"/>
    <w:rsid w:val="00A455D1"/>
    <w:rsid w:val="00A53E1E"/>
    <w:rsid w:val="00A5792F"/>
    <w:rsid w:val="00A63DFE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AE7565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7190D"/>
    <w:rsid w:val="00B7524C"/>
    <w:rsid w:val="00B838AD"/>
    <w:rsid w:val="00B86608"/>
    <w:rsid w:val="00BA404F"/>
    <w:rsid w:val="00BB3ACD"/>
    <w:rsid w:val="00BC0807"/>
    <w:rsid w:val="00BC1442"/>
    <w:rsid w:val="00BC4919"/>
    <w:rsid w:val="00BE419E"/>
    <w:rsid w:val="00BF2822"/>
    <w:rsid w:val="00BF2F28"/>
    <w:rsid w:val="00BF5B9E"/>
    <w:rsid w:val="00C0653D"/>
    <w:rsid w:val="00C06D24"/>
    <w:rsid w:val="00C17350"/>
    <w:rsid w:val="00C21452"/>
    <w:rsid w:val="00C2769E"/>
    <w:rsid w:val="00C32CC8"/>
    <w:rsid w:val="00C35110"/>
    <w:rsid w:val="00C402AE"/>
    <w:rsid w:val="00C74B88"/>
    <w:rsid w:val="00C83128"/>
    <w:rsid w:val="00C903B8"/>
    <w:rsid w:val="00C91301"/>
    <w:rsid w:val="00C91C2F"/>
    <w:rsid w:val="00C961E5"/>
    <w:rsid w:val="00CA3D20"/>
    <w:rsid w:val="00CB2FA6"/>
    <w:rsid w:val="00CC0402"/>
    <w:rsid w:val="00CC3161"/>
    <w:rsid w:val="00CC7367"/>
    <w:rsid w:val="00CD03E7"/>
    <w:rsid w:val="00CE2270"/>
    <w:rsid w:val="00D154F8"/>
    <w:rsid w:val="00D312A9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DF291F"/>
    <w:rsid w:val="00E048A5"/>
    <w:rsid w:val="00E10CD5"/>
    <w:rsid w:val="00E270C8"/>
    <w:rsid w:val="00E31D00"/>
    <w:rsid w:val="00E3448B"/>
    <w:rsid w:val="00E3538A"/>
    <w:rsid w:val="00E50A0A"/>
    <w:rsid w:val="00E603F6"/>
    <w:rsid w:val="00E6496D"/>
    <w:rsid w:val="00E72B05"/>
    <w:rsid w:val="00E76C5C"/>
    <w:rsid w:val="00EB1C53"/>
    <w:rsid w:val="00EC6932"/>
    <w:rsid w:val="00EC6981"/>
    <w:rsid w:val="00ED183A"/>
    <w:rsid w:val="00ED63F7"/>
    <w:rsid w:val="00ED6707"/>
    <w:rsid w:val="00ED7E1E"/>
    <w:rsid w:val="00EE2A54"/>
    <w:rsid w:val="00F1156D"/>
    <w:rsid w:val="00F11A72"/>
    <w:rsid w:val="00F15EB7"/>
    <w:rsid w:val="00F33A54"/>
    <w:rsid w:val="00F36BD6"/>
    <w:rsid w:val="00F521BF"/>
    <w:rsid w:val="00F6214A"/>
    <w:rsid w:val="00F62978"/>
    <w:rsid w:val="00F639BA"/>
    <w:rsid w:val="00F84033"/>
    <w:rsid w:val="00F87364"/>
    <w:rsid w:val="00F876C0"/>
    <w:rsid w:val="00F87778"/>
    <w:rsid w:val="00F87A5B"/>
    <w:rsid w:val="00F963C3"/>
    <w:rsid w:val="00FA0BF4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5:docId w15:val="{3D1E15B2-7A05-40CF-9CEF-DCA47419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853"/>
    <w:pPr>
      <w:spacing w:line="240" w:lineRule="atLeast"/>
    </w:pPr>
    <w:rPr>
      <w:rFonts w:ascii="Arial" w:hAnsi="Arial"/>
      <w:lang w:val="en-GB"/>
    </w:rPr>
  </w:style>
  <w:style w:type="paragraph" w:styleId="Heading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FootnoteText">
    <w:name w:val="footnote text"/>
    <w:basedOn w:val="Normal"/>
    <w:link w:val="FootnoteTextChar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FootnoteTextChar">
    <w:name w:val="Footnote Text Char"/>
    <w:basedOn w:val="DefaultParagraphFont"/>
    <w:link w:val="FootnoteText"/>
    <w:semiHidden/>
    <w:rsid w:val="00C961E5"/>
    <w:rPr>
      <w:rFonts w:ascii="Arial" w:hAnsi="Arial"/>
      <w:sz w:val="18"/>
      <w:szCs w:val="18"/>
      <w:lang w:val="en-GB"/>
    </w:rPr>
  </w:style>
  <w:style w:type="table" w:styleId="TableGrid">
    <w:name w:val="Table Grid"/>
    <w:basedOn w:val="TableNormal"/>
    <w:rsid w:val="00C961E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5D0662"/>
    <w:rPr>
      <w:rFonts w:ascii="Arial" w:hAnsi="Arial"/>
      <w:lang w:val="en-GB"/>
    </w:rPr>
  </w:style>
  <w:style w:type="paragraph" w:customStyle="1" w:styleId="Textedebase">
    <w:name w:val="Texte de base"/>
    <w:basedOn w:val="Normal"/>
    <w:link w:val="TextedebaseCar"/>
    <w:rsid w:val="00D312A9"/>
    <w:pPr>
      <w:spacing w:line="240" w:lineRule="exact"/>
      <w:jc w:val="both"/>
    </w:pPr>
    <w:rPr>
      <w:lang w:val="fr-FR"/>
    </w:rPr>
  </w:style>
  <w:style w:type="character" w:customStyle="1" w:styleId="TextedebaseCar">
    <w:name w:val="Texte de base Car"/>
    <w:link w:val="Textedebase"/>
    <w:locked/>
    <w:rsid w:val="00D312A9"/>
    <w:rPr>
      <w:rFonts w:ascii="Arial" w:hAnsi="Arial"/>
      <w:lang w:val="fr-FR"/>
    </w:rPr>
  </w:style>
  <w:style w:type="table" w:customStyle="1" w:styleId="TableGrid1">
    <w:name w:val="Table Grid1"/>
    <w:basedOn w:val="TableNormal"/>
    <w:next w:val="TableGrid"/>
    <w:rsid w:val="0089785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PEGASE-7-698832</_dlc_DocId>
    <_dlc_DocIdUrl xmlns="b4ec4095-9810-4e60-b964-3161185fe897">
      <Url>https://pegase.upu.int/_layouts/DocIdRedir.aspx?ID=PEGASE-7-698832</Url>
      <Description>PEGASE-7-698832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754C-BCE8-40F3-B09F-89F0B89D1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3A1F9-5943-4ADF-AF64-50284E6128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A54739-01F1-4BBB-9514-72B1FCD72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7AD3F0-91A0-4F47-B426-2A6D86C948AA}">
  <ds:schemaRefs>
    <ds:schemaRef ds:uri="http://schemas.microsoft.com/office/2006/metadata/properties"/>
    <ds:schemaRef ds:uri="http://schemas.microsoft.com/office/infopath/2007/PartnerControls"/>
    <ds:schemaRef ds:uri="b4ec4095-9810-4e60-b964-3161185fe897"/>
  </ds:schemaRefs>
</ds:datastoreItem>
</file>

<file path=customXml/itemProps5.xml><?xml version="1.0" encoding="utf-8"?>
<ds:datastoreItem xmlns:ds="http://schemas.openxmlformats.org/officeDocument/2006/customXml" ds:itemID="{651D610B-A1CC-4D6C-B06B-BA8B87FF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doc annex.dotx</Template>
  <TotalTime>41</TotalTime>
  <Pages>2</Pages>
  <Words>203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GAVOILLE bastien</dc:creator>
  <cp:lastModifiedBy>BERTSCHY florian</cp:lastModifiedBy>
  <cp:revision>5</cp:revision>
  <cp:lastPrinted>2019-03-07T14:58:00Z</cp:lastPrinted>
  <dcterms:created xsi:type="dcterms:W3CDTF">2019-03-08T08:02:00Z</dcterms:created>
  <dcterms:modified xsi:type="dcterms:W3CDTF">2019-10-18T13:24:00Z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37a63df7-f486-4e50-9ea5-11caf631f58c</vt:lpwstr>
  </property>
</Properties>
</file>