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F86C" w14:textId="78FD2866" w:rsidR="00363FE8" w:rsidRPr="00B87A15" w:rsidRDefault="00E5743A" w:rsidP="00956B6E">
      <w:pPr>
        <w:spacing w:before="0" w:after="0"/>
        <w:jc w:val="lowKashida"/>
        <w:rPr>
          <w:rFonts w:cs="Arial"/>
          <w:b/>
          <w:bCs/>
          <w:sz w:val="24"/>
        </w:rPr>
      </w:pPr>
      <w:r w:rsidRPr="00B87A15">
        <w:rPr>
          <w:rFonts w:cs="Arial" w:hint="cs"/>
          <w:b/>
          <w:bCs/>
          <w:sz w:val="24"/>
          <w:rtl/>
        </w:rPr>
        <w:t>الإخطار</w:t>
      </w:r>
      <w:r w:rsidR="00476B1D" w:rsidRPr="00B87A15">
        <w:rPr>
          <w:rFonts w:cs="Arial"/>
          <w:b/>
          <w:bCs/>
          <w:sz w:val="24"/>
          <w:rtl/>
        </w:rPr>
        <w:t xml:space="preserve"> ب</w:t>
      </w:r>
      <w:r w:rsidR="00476B1D" w:rsidRPr="00B87A15">
        <w:rPr>
          <w:rFonts w:cs="Arial" w:hint="cs"/>
          <w:b/>
          <w:bCs/>
          <w:sz w:val="24"/>
          <w:rtl/>
        </w:rPr>
        <w:t>الرسوم</w:t>
      </w:r>
      <w:r w:rsidR="001F45F2" w:rsidRPr="00B87A15">
        <w:rPr>
          <w:rFonts w:cs="Arial" w:hint="cs"/>
          <w:b/>
          <w:bCs/>
          <w:sz w:val="24"/>
          <w:rtl/>
        </w:rPr>
        <w:t xml:space="preserve"> </w:t>
      </w:r>
      <w:r w:rsidR="00363FE8" w:rsidRPr="00B87A15">
        <w:rPr>
          <w:rFonts w:cs="Arial"/>
          <w:b/>
          <w:bCs/>
          <w:sz w:val="24"/>
          <w:rtl/>
        </w:rPr>
        <w:t>المطب</w:t>
      </w:r>
      <w:r w:rsidR="000B550E" w:rsidRPr="00B87A15">
        <w:rPr>
          <w:rFonts w:cs="Arial" w:hint="cs"/>
          <w:b/>
          <w:bCs/>
          <w:sz w:val="24"/>
          <w:rtl/>
        </w:rPr>
        <w:t>َّ</w:t>
      </w:r>
      <w:r w:rsidR="00363FE8" w:rsidRPr="00B87A15">
        <w:rPr>
          <w:rFonts w:cs="Arial"/>
          <w:b/>
          <w:bCs/>
          <w:sz w:val="24"/>
          <w:rtl/>
        </w:rPr>
        <w:t>قة</w:t>
      </w:r>
      <w:r w:rsidR="001F45F2" w:rsidRPr="00B87A15">
        <w:rPr>
          <w:rFonts w:cs="Arial" w:hint="cs"/>
          <w:b/>
          <w:bCs/>
          <w:sz w:val="24"/>
          <w:rtl/>
        </w:rPr>
        <w:t xml:space="preserve"> </w:t>
      </w:r>
      <w:r w:rsidR="00363FE8" w:rsidRPr="00B87A15">
        <w:rPr>
          <w:rFonts w:cs="Arial"/>
          <w:b/>
          <w:bCs/>
          <w:sz w:val="24"/>
          <w:rtl/>
        </w:rPr>
        <w:t>على</w:t>
      </w:r>
      <w:r w:rsidR="001F45F2" w:rsidRPr="00B87A15">
        <w:rPr>
          <w:rFonts w:cs="Arial" w:hint="cs"/>
          <w:b/>
          <w:bCs/>
          <w:sz w:val="24"/>
          <w:rtl/>
        </w:rPr>
        <w:t xml:space="preserve"> </w:t>
      </w:r>
      <w:proofErr w:type="spellStart"/>
      <w:r w:rsidR="001F45F2" w:rsidRPr="00B87A15">
        <w:rPr>
          <w:rFonts w:cs="Arial" w:hint="cs"/>
          <w:b/>
          <w:bCs/>
          <w:sz w:val="24"/>
          <w:rtl/>
        </w:rPr>
        <w:t>بعائث</w:t>
      </w:r>
      <w:proofErr w:type="spellEnd"/>
      <w:r w:rsidR="001F45F2" w:rsidRPr="00B87A15">
        <w:rPr>
          <w:rFonts w:cs="Arial" w:hint="cs"/>
          <w:b/>
          <w:bCs/>
          <w:sz w:val="24"/>
          <w:rtl/>
        </w:rPr>
        <w:t xml:space="preserve"> بريد الرسائل الصغيرة ذات الأولوية من المقاس </w:t>
      </w:r>
      <w:r w:rsidR="001F45F2" w:rsidRPr="00B87A15">
        <w:rPr>
          <w:rFonts w:cs="Times New Roman"/>
          <w:b/>
          <w:bCs/>
          <w:sz w:val="24"/>
          <w:szCs w:val="24"/>
          <w:rtl/>
        </w:rPr>
        <w:t>(</w:t>
      </w:r>
      <w:r w:rsidR="001F45F2" w:rsidRPr="00B87A15">
        <w:rPr>
          <w:rFonts w:cs="Times New Roman"/>
          <w:b/>
          <w:bCs/>
          <w:sz w:val="24"/>
          <w:szCs w:val="24"/>
        </w:rPr>
        <w:t>P</w:t>
      </w:r>
      <w:r w:rsidR="001F45F2" w:rsidRPr="00B87A15">
        <w:rPr>
          <w:rFonts w:cs="Times New Roman"/>
          <w:b/>
          <w:bCs/>
          <w:sz w:val="24"/>
          <w:szCs w:val="24"/>
          <w:rtl/>
        </w:rPr>
        <w:t>)</w:t>
      </w:r>
      <w:r w:rsidR="001F45F2" w:rsidRPr="00B87A15">
        <w:rPr>
          <w:rFonts w:cs="Arial" w:hint="cs"/>
          <w:b/>
          <w:bCs/>
          <w:sz w:val="24"/>
          <w:rtl/>
        </w:rPr>
        <w:t xml:space="preserve"> البالغ وزنها 20 غراماً </w:t>
      </w:r>
      <w:proofErr w:type="spellStart"/>
      <w:r w:rsidR="00363FE8" w:rsidRPr="00B87A15">
        <w:rPr>
          <w:rFonts w:cs="Arial"/>
          <w:b/>
          <w:bCs/>
          <w:sz w:val="24"/>
          <w:rtl/>
        </w:rPr>
        <w:t>و</w:t>
      </w:r>
      <w:r w:rsidR="001F45F2" w:rsidRPr="00B87A15">
        <w:rPr>
          <w:rFonts w:cs="Arial"/>
          <w:b/>
          <w:bCs/>
          <w:sz w:val="24"/>
          <w:rtl/>
        </w:rPr>
        <w:t>بعائث</w:t>
      </w:r>
      <w:proofErr w:type="spellEnd"/>
      <w:r w:rsidR="001F45F2" w:rsidRPr="00B87A15">
        <w:rPr>
          <w:rFonts w:cs="Arial"/>
          <w:b/>
          <w:bCs/>
          <w:sz w:val="24"/>
          <w:rtl/>
        </w:rPr>
        <w:t xml:space="preserve"> بريد الرسائل الكبيرة ذات الأولوية من المقاس </w:t>
      </w:r>
      <w:r w:rsidR="001F45F2" w:rsidRPr="00B87A15">
        <w:rPr>
          <w:rFonts w:cs="Times New Roman"/>
          <w:b/>
          <w:bCs/>
          <w:sz w:val="24"/>
          <w:szCs w:val="24"/>
          <w:rtl/>
        </w:rPr>
        <w:t>(</w:t>
      </w:r>
      <w:r w:rsidR="001F45F2" w:rsidRPr="00B87A15">
        <w:rPr>
          <w:rFonts w:cs="Times New Roman"/>
          <w:b/>
          <w:bCs/>
          <w:sz w:val="24"/>
          <w:szCs w:val="24"/>
        </w:rPr>
        <w:t>G</w:t>
      </w:r>
      <w:r w:rsidR="001F45F2" w:rsidRPr="00B87A15">
        <w:rPr>
          <w:rFonts w:cs="Times New Roman"/>
          <w:b/>
          <w:bCs/>
          <w:sz w:val="24"/>
          <w:szCs w:val="24"/>
          <w:rtl/>
        </w:rPr>
        <w:t>)</w:t>
      </w:r>
      <w:r w:rsidR="001F45F2" w:rsidRPr="00B87A15">
        <w:rPr>
          <w:rFonts w:cs="Arial"/>
          <w:b/>
          <w:bCs/>
          <w:sz w:val="24"/>
          <w:rtl/>
        </w:rPr>
        <w:t xml:space="preserve"> البالغ وزنها 175 غراماً في الخدمة الداخلي</w:t>
      </w:r>
      <w:r w:rsidR="008D1A0A" w:rsidRPr="00B87A15">
        <w:rPr>
          <w:rFonts w:cs="Arial" w:hint="cs"/>
          <w:b/>
          <w:bCs/>
          <w:sz w:val="24"/>
          <w:rtl/>
        </w:rPr>
        <w:t>ة</w:t>
      </w:r>
      <w:r w:rsidR="001F45F2" w:rsidRPr="00B87A15">
        <w:rPr>
          <w:rFonts w:cs="Arial" w:hint="cs"/>
          <w:b/>
          <w:bCs/>
          <w:sz w:val="24"/>
          <w:rtl/>
        </w:rPr>
        <w:t xml:space="preserve">، </w:t>
      </w:r>
      <w:r w:rsidR="00363FE8" w:rsidRPr="00B87A15">
        <w:rPr>
          <w:rFonts w:cs="Arial"/>
          <w:b/>
          <w:bCs/>
          <w:sz w:val="24"/>
          <w:rtl/>
        </w:rPr>
        <w:t>السارية</w:t>
      </w:r>
      <w:r w:rsidR="001F45F2" w:rsidRPr="00B87A15">
        <w:rPr>
          <w:rFonts w:cs="Arial" w:hint="cs"/>
          <w:b/>
          <w:bCs/>
          <w:sz w:val="24"/>
          <w:rtl/>
        </w:rPr>
        <w:t xml:space="preserve"> في</w:t>
      </w:r>
      <w:r w:rsidRPr="00B87A15">
        <w:rPr>
          <w:rFonts w:cs="Arial" w:hint="cs"/>
          <w:b/>
          <w:bCs/>
          <w:sz w:val="24"/>
          <w:rtl/>
        </w:rPr>
        <w:t xml:space="preserve"> </w:t>
      </w:r>
      <w:r w:rsidR="001F45F2" w:rsidRPr="00B87A15">
        <w:rPr>
          <w:rFonts w:cs="Arial" w:hint="cs"/>
          <w:b/>
          <w:bCs/>
          <w:sz w:val="24"/>
          <w:rtl/>
        </w:rPr>
        <w:t xml:space="preserve">1 </w:t>
      </w:r>
      <w:r w:rsidR="006059B6" w:rsidRPr="00B87A15">
        <w:rPr>
          <w:rFonts w:cs="Arial" w:hint="cs"/>
          <w:b/>
          <w:bCs/>
          <w:sz w:val="24"/>
          <w:rtl/>
        </w:rPr>
        <w:t>مايو</w:t>
      </w:r>
      <w:r w:rsidR="00143478" w:rsidRPr="00B87A15">
        <w:rPr>
          <w:rFonts w:cs="Arial" w:hint="cs"/>
          <w:b/>
          <w:bCs/>
          <w:sz w:val="24"/>
          <w:rtl/>
        </w:rPr>
        <w:t>/</w:t>
      </w:r>
      <w:r w:rsidR="006059B6" w:rsidRPr="00B87A15">
        <w:rPr>
          <w:rFonts w:cs="Arial" w:hint="cs"/>
          <w:b/>
          <w:bCs/>
          <w:sz w:val="24"/>
          <w:rtl/>
        </w:rPr>
        <w:t>أيار</w:t>
      </w:r>
      <w:r w:rsidR="00363FE8" w:rsidRPr="00B87A15">
        <w:rPr>
          <w:rFonts w:cs="Arial"/>
          <w:b/>
          <w:bCs/>
          <w:sz w:val="24"/>
          <w:rtl/>
        </w:rPr>
        <w:t xml:space="preserve"> </w:t>
      </w:r>
      <w:r w:rsidR="006059B6" w:rsidRPr="00B87A15">
        <w:rPr>
          <w:rFonts w:cs="Arial" w:hint="cs"/>
          <w:b/>
          <w:bCs/>
          <w:sz w:val="24"/>
          <w:rtl/>
        </w:rPr>
        <w:t>2025</w:t>
      </w:r>
      <w:r w:rsidR="00656AB7" w:rsidRPr="00B87A15">
        <w:rPr>
          <w:rFonts w:cs="Arial" w:hint="cs"/>
          <w:b/>
          <w:bCs/>
          <w:sz w:val="24"/>
          <w:rtl/>
        </w:rPr>
        <w:t xml:space="preserve"> </w:t>
      </w:r>
      <w:r w:rsidR="0081656A" w:rsidRPr="00B87A15">
        <w:rPr>
          <w:rFonts w:cs="Arial" w:hint="cs"/>
          <w:b/>
          <w:bCs/>
          <w:sz w:val="24"/>
          <w:rtl/>
        </w:rPr>
        <w:t>لحساب</w:t>
      </w:r>
      <w:r w:rsidR="00363FE8" w:rsidRPr="00B87A15">
        <w:rPr>
          <w:rFonts w:cs="Arial"/>
          <w:b/>
          <w:bCs/>
          <w:sz w:val="24"/>
          <w:rtl/>
        </w:rPr>
        <w:t xml:space="preserve"> أسعار النفقات الختامية </w:t>
      </w:r>
      <w:r w:rsidR="00242A58" w:rsidRPr="00B87A15">
        <w:rPr>
          <w:rFonts w:cs="Arial" w:hint="cs"/>
          <w:b/>
          <w:bCs/>
          <w:sz w:val="24"/>
          <w:rtl/>
        </w:rPr>
        <w:t xml:space="preserve">المؤقتة </w:t>
      </w:r>
      <w:r w:rsidRPr="00B87A15">
        <w:rPr>
          <w:rFonts w:cs="Arial"/>
          <w:b/>
          <w:bCs/>
          <w:sz w:val="24"/>
          <w:rtl/>
        </w:rPr>
        <w:t>ل</w:t>
      </w:r>
      <w:r w:rsidR="00363FE8" w:rsidRPr="00B87A15">
        <w:rPr>
          <w:rFonts w:cs="Arial"/>
          <w:b/>
          <w:bCs/>
          <w:sz w:val="24"/>
          <w:rtl/>
        </w:rPr>
        <w:t xml:space="preserve">عام </w:t>
      </w:r>
      <w:r w:rsidR="006059B6" w:rsidRPr="00B87A15">
        <w:rPr>
          <w:rFonts w:cs="Arial" w:hint="cs"/>
          <w:b/>
          <w:bCs/>
          <w:sz w:val="24"/>
          <w:rtl/>
        </w:rPr>
        <w:t>2026</w:t>
      </w:r>
    </w:p>
    <w:p w14:paraId="73E2F86D" w14:textId="013F95DB" w:rsidR="00695A5A" w:rsidRPr="00B87A15" w:rsidRDefault="00695A5A" w:rsidP="00CA3BCD">
      <w:pPr>
        <w:spacing w:before="0" w:after="0"/>
        <w:jc w:val="lowKashida"/>
        <w:rPr>
          <w:rFonts w:ascii="Arial" w:hAnsi="Arial" w:cs="Arial"/>
          <w:sz w:val="16"/>
          <w:szCs w:val="16"/>
          <w:rtl/>
        </w:rPr>
      </w:pPr>
    </w:p>
    <w:tbl>
      <w:tblPr>
        <w:tblStyle w:val="Grilledutableau"/>
        <w:bidiVisual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4506" w:rsidRPr="00B87A15" w14:paraId="2F02B283" w14:textId="77777777" w:rsidTr="00A36393">
        <w:tc>
          <w:tcPr>
            <w:tcW w:w="9628" w:type="dxa"/>
          </w:tcPr>
          <w:p w14:paraId="2A23806E" w14:textId="50FF85D5" w:rsidR="00B24506" w:rsidRPr="00B87A15" w:rsidRDefault="00B24506" w:rsidP="006124E5">
            <w:pPr>
              <w:spacing w:before="0" w:after="0"/>
              <w:jc w:val="lowKashida"/>
              <w:rPr>
                <w:rFonts w:ascii="Arial" w:hAnsi="Arial" w:cs="Arial"/>
                <w:sz w:val="28"/>
                <w:rtl/>
              </w:rPr>
            </w:pPr>
            <w:r w:rsidRPr="00B87A15">
              <w:rPr>
                <w:rFonts w:ascii="Arial" w:hAnsi="Arial" w:cs="Arial" w:hint="cs"/>
                <w:b/>
                <w:bCs/>
                <w:sz w:val="28"/>
                <w:rtl/>
              </w:rPr>
              <w:t>ملاحظة</w:t>
            </w:r>
            <w:r w:rsidRPr="00B87A15">
              <w:rPr>
                <w:rFonts w:ascii="Arial" w:hAnsi="Arial" w:cs="Arial" w:hint="cs"/>
                <w:b/>
                <w:bCs/>
                <w:sz w:val="28"/>
                <w:rtl/>
                <w:lang w:val="en-US"/>
              </w:rPr>
              <w:t>.-</w:t>
            </w:r>
            <w:r w:rsidRPr="00B87A15">
              <w:rPr>
                <w:rFonts w:ascii="Arial" w:hAnsi="Arial" w:cs="Arial" w:hint="cs"/>
                <w:sz w:val="28"/>
                <w:rtl/>
              </w:rPr>
              <w:t xml:space="preserve"> يُرجى من المستثمرين ال</w:t>
            </w:r>
            <w:r w:rsidR="001E041A" w:rsidRPr="00B87A15">
              <w:rPr>
                <w:rFonts w:ascii="Arial" w:hAnsi="Arial" w:cs="Arial" w:hint="cs"/>
                <w:sz w:val="28"/>
                <w:rtl/>
              </w:rPr>
              <w:t>معيَّن</w:t>
            </w:r>
            <w:r w:rsidRPr="00B87A15">
              <w:rPr>
                <w:rFonts w:ascii="Arial" w:hAnsi="Arial" w:cs="Arial" w:hint="cs"/>
                <w:sz w:val="28"/>
                <w:rtl/>
              </w:rPr>
              <w:t>ين استيفاء هذا الاستبيان وإعادته</w:t>
            </w:r>
            <w:r w:rsidR="00242A58" w:rsidRPr="00B87A15">
              <w:rPr>
                <w:rFonts w:ascii="Arial" w:hAnsi="Arial" w:cs="Arial" w:hint="cs"/>
                <w:sz w:val="28"/>
                <w:rtl/>
              </w:rPr>
              <w:t xml:space="preserve"> إلى المكتب الدولي.</w:t>
            </w:r>
          </w:p>
        </w:tc>
      </w:tr>
    </w:tbl>
    <w:p w14:paraId="1B2AEFFC" w14:textId="35ACE1A9" w:rsidR="0027102C" w:rsidRPr="00B87A15" w:rsidRDefault="0027102C" w:rsidP="00CA3BCD">
      <w:pPr>
        <w:spacing w:before="0" w:after="0"/>
        <w:jc w:val="lowKashida"/>
        <w:rPr>
          <w:rFonts w:ascii="Arial" w:hAnsi="Arial" w:cs="Arial"/>
          <w:sz w:val="16"/>
          <w:szCs w:val="16"/>
          <w:rtl/>
        </w:rPr>
      </w:pPr>
    </w:p>
    <w:p w14:paraId="73E2F86E" w14:textId="11DD029A" w:rsidR="001F45F2" w:rsidRPr="00B87A15" w:rsidRDefault="001F45F2" w:rsidP="00CA3BCD">
      <w:pPr>
        <w:spacing w:before="0" w:after="0"/>
        <w:jc w:val="lowKashida"/>
        <w:rPr>
          <w:rFonts w:ascii="Arial" w:hAnsi="Arial" w:cs="Arial"/>
          <w:sz w:val="28"/>
          <w:rtl/>
          <w:lang w:val="en-GB"/>
        </w:rPr>
      </w:pPr>
      <w:proofErr w:type="spellStart"/>
      <w:r w:rsidRPr="00B87A15">
        <w:rPr>
          <w:rFonts w:ascii="Arial" w:hAnsi="Arial" w:cs="Arial"/>
          <w:sz w:val="28"/>
          <w:rtl/>
          <w:lang w:val="en-GB"/>
        </w:rPr>
        <w:t>بعائث</w:t>
      </w:r>
      <w:proofErr w:type="spellEnd"/>
      <w:r w:rsidRPr="00B87A15">
        <w:rPr>
          <w:rFonts w:ascii="Arial" w:hAnsi="Arial" w:cs="Arial"/>
          <w:sz w:val="28"/>
          <w:rtl/>
          <w:lang w:val="en-GB"/>
        </w:rPr>
        <w:t xml:space="preserve"> بريد الرسائل ذات الأولوية في الخدمة الداخلية هي </w:t>
      </w:r>
      <w:proofErr w:type="spellStart"/>
      <w:r w:rsidRPr="00B87A15">
        <w:rPr>
          <w:rFonts w:ascii="Arial" w:hAnsi="Arial" w:cs="Arial"/>
          <w:sz w:val="28"/>
          <w:rtl/>
          <w:lang w:val="en-GB"/>
        </w:rPr>
        <w:t>بعائث</w:t>
      </w:r>
      <w:proofErr w:type="spellEnd"/>
      <w:r w:rsidRPr="00B87A15">
        <w:rPr>
          <w:rFonts w:ascii="Arial" w:hAnsi="Arial" w:cs="Arial"/>
          <w:sz w:val="28"/>
          <w:rtl/>
          <w:lang w:val="en-GB"/>
        </w:rPr>
        <w:t xml:space="preserve"> منقولة بالطريق الأسرع بأولوية (</w:t>
      </w:r>
      <w:r w:rsidR="00476B1D" w:rsidRPr="00B87A15">
        <w:rPr>
          <w:rFonts w:ascii="Arial" w:hAnsi="Arial" w:cs="Arial" w:hint="cs"/>
          <w:sz w:val="28"/>
          <w:rtl/>
          <w:lang w:val="en-GB"/>
        </w:rPr>
        <w:t xml:space="preserve">البند 2-1 من </w:t>
      </w:r>
      <w:r w:rsidR="00476B1D" w:rsidRPr="00B87A15">
        <w:rPr>
          <w:rFonts w:ascii="Arial" w:hAnsi="Arial" w:cs="Arial"/>
          <w:sz w:val="28"/>
          <w:rtl/>
          <w:lang w:val="en-GB"/>
        </w:rPr>
        <w:t>المادة 1</w:t>
      </w:r>
      <w:r w:rsidR="00CF5693" w:rsidRPr="00B87A15">
        <w:rPr>
          <w:rFonts w:ascii="Arial" w:hAnsi="Arial" w:cs="Arial" w:hint="cs"/>
          <w:sz w:val="28"/>
          <w:rtl/>
          <w:lang w:val="en-GB"/>
        </w:rPr>
        <w:t>7</w:t>
      </w:r>
      <w:r w:rsidR="00476B1D" w:rsidRPr="00B87A15">
        <w:rPr>
          <w:rFonts w:ascii="Arial" w:hAnsi="Arial" w:cs="Arial"/>
          <w:sz w:val="28"/>
          <w:rtl/>
          <w:lang w:val="en-GB"/>
        </w:rPr>
        <w:t>-101</w:t>
      </w:r>
      <w:r w:rsidR="00476B1D" w:rsidRPr="00B87A15">
        <w:rPr>
          <w:rFonts w:ascii="Arial" w:hAnsi="Arial" w:cs="Arial" w:hint="cs"/>
          <w:sz w:val="28"/>
          <w:rtl/>
          <w:lang w:val="en-GB"/>
        </w:rPr>
        <w:t xml:space="preserve"> </w:t>
      </w:r>
      <w:r w:rsidRPr="00B87A15">
        <w:rPr>
          <w:rFonts w:ascii="Arial" w:hAnsi="Arial" w:cs="Arial"/>
          <w:sz w:val="28"/>
          <w:rtl/>
          <w:lang w:val="en-GB"/>
        </w:rPr>
        <w:t xml:space="preserve">من </w:t>
      </w:r>
      <w:r w:rsidRPr="00B87A15">
        <w:rPr>
          <w:rFonts w:ascii="Arial" w:hAnsi="Arial" w:cs="Arial" w:hint="cs"/>
          <w:sz w:val="28"/>
          <w:rtl/>
          <w:lang w:val="en-GB"/>
        </w:rPr>
        <w:t>نظام الاتفاقية</w:t>
      </w:r>
      <w:r w:rsidRPr="00B87A15">
        <w:rPr>
          <w:rFonts w:ascii="Arial" w:hAnsi="Arial" w:cs="Arial"/>
          <w:sz w:val="28"/>
          <w:rtl/>
          <w:lang w:val="en-GB"/>
        </w:rPr>
        <w:t>)</w:t>
      </w:r>
      <w:r w:rsidR="003039CA" w:rsidRPr="00B87A15">
        <w:rPr>
          <w:rFonts w:ascii="Arial" w:hAnsi="Arial" w:cs="Arial" w:hint="cs"/>
          <w:sz w:val="28"/>
          <w:rtl/>
          <w:lang w:val="en-GB"/>
        </w:rPr>
        <w:t xml:space="preserve"> في إطار التزام الخدمة الشمولية.</w:t>
      </w:r>
    </w:p>
    <w:p w14:paraId="73E2F86F" w14:textId="2E1F07D3" w:rsidR="001F45F2" w:rsidRPr="00B87A15" w:rsidRDefault="001F45F2" w:rsidP="00CA3BCD">
      <w:pPr>
        <w:spacing w:before="0" w:after="0"/>
        <w:jc w:val="lowKashida"/>
        <w:rPr>
          <w:rFonts w:ascii="Arial" w:hAnsi="Arial" w:cs="Arial"/>
          <w:sz w:val="16"/>
          <w:szCs w:val="16"/>
          <w:rtl/>
          <w:lang w:val="en-GB"/>
        </w:rPr>
      </w:pPr>
    </w:p>
    <w:p w14:paraId="777BFB05" w14:textId="30334F99" w:rsidR="006D0E81" w:rsidRPr="00B87A15" w:rsidRDefault="006D0E81" w:rsidP="00CA3BCD">
      <w:pPr>
        <w:spacing w:before="0" w:after="0"/>
        <w:jc w:val="lowKashida"/>
        <w:rPr>
          <w:rFonts w:ascii="Arial" w:hAnsi="Arial" w:cs="Arial"/>
          <w:spacing w:val="-7"/>
          <w:sz w:val="28"/>
          <w:rtl/>
          <w:lang w:val="en-US"/>
        </w:rPr>
      </w:pPr>
      <w:r w:rsidRPr="00B87A15">
        <w:rPr>
          <w:rFonts w:ascii="Arial" w:hAnsi="Arial" w:cs="Arial"/>
          <w:spacing w:val="-7"/>
          <w:sz w:val="28"/>
          <w:rtl/>
          <w:lang w:val="en-GB"/>
        </w:rPr>
        <w:t xml:space="preserve">تكون حدود حجم ووزن الرسائل الصغيرة </w:t>
      </w:r>
      <w:r w:rsidR="00B37139" w:rsidRPr="00B87A15">
        <w:rPr>
          <w:rFonts w:cs="Times New Roman"/>
          <w:spacing w:val="-7"/>
          <w:sz w:val="24"/>
          <w:szCs w:val="24"/>
          <w:rtl/>
          <w:lang w:val="en-GB"/>
        </w:rPr>
        <w:t>(</w:t>
      </w:r>
      <w:r w:rsidR="00B37139" w:rsidRPr="00B87A15">
        <w:rPr>
          <w:rFonts w:cs="Times New Roman"/>
          <w:spacing w:val="-7"/>
          <w:sz w:val="24"/>
          <w:szCs w:val="24"/>
          <w:lang w:val="en-US"/>
        </w:rPr>
        <w:t>P</w:t>
      </w:r>
      <w:r w:rsidR="00B37139" w:rsidRPr="00B87A15">
        <w:rPr>
          <w:rFonts w:cs="Times New Roman"/>
          <w:spacing w:val="-7"/>
          <w:sz w:val="24"/>
          <w:szCs w:val="24"/>
          <w:rtl/>
          <w:lang w:val="en-US"/>
        </w:rPr>
        <w:t>)</w:t>
      </w:r>
      <w:r w:rsidR="00B37139" w:rsidRPr="00B87A15">
        <w:rPr>
          <w:rFonts w:cs="Arial"/>
          <w:spacing w:val="-7"/>
          <w:sz w:val="24"/>
          <w:szCs w:val="24"/>
          <w:rtl/>
          <w:lang w:val="en-US"/>
        </w:rPr>
        <w:t xml:space="preserve"> </w:t>
      </w:r>
      <w:r w:rsidRPr="00B87A15">
        <w:rPr>
          <w:rFonts w:ascii="Arial" w:hAnsi="Arial" w:cs="Arial"/>
          <w:spacing w:val="-7"/>
          <w:sz w:val="28"/>
          <w:rtl/>
          <w:lang w:val="en-GB"/>
        </w:rPr>
        <w:t>والرسائل الكبيرة</w:t>
      </w:r>
      <w:r w:rsidRPr="00B87A15">
        <w:rPr>
          <w:rFonts w:cs="Arial"/>
          <w:spacing w:val="-7"/>
          <w:sz w:val="24"/>
          <w:szCs w:val="24"/>
          <w:rtl/>
          <w:lang w:val="en-GB"/>
        </w:rPr>
        <w:t xml:space="preserve"> </w:t>
      </w:r>
      <w:r w:rsidR="00B37139" w:rsidRPr="00B87A15">
        <w:rPr>
          <w:rFonts w:cs="Times New Roman"/>
          <w:spacing w:val="-7"/>
          <w:sz w:val="24"/>
          <w:szCs w:val="24"/>
          <w:rtl/>
          <w:lang w:val="en-GB"/>
        </w:rPr>
        <w:t>(</w:t>
      </w:r>
      <w:r w:rsidR="00B37139" w:rsidRPr="00B87A15">
        <w:rPr>
          <w:rFonts w:cs="Times New Roman"/>
          <w:spacing w:val="-7"/>
          <w:sz w:val="24"/>
          <w:szCs w:val="24"/>
          <w:lang w:val="en-GB"/>
        </w:rPr>
        <w:t>G</w:t>
      </w:r>
      <w:r w:rsidR="00B37139" w:rsidRPr="00B87A15">
        <w:rPr>
          <w:rFonts w:cs="Times New Roman"/>
          <w:spacing w:val="-7"/>
          <w:sz w:val="24"/>
          <w:szCs w:val="24"/>
          <w:rtl/>
          <w:lang w:val="en-GB"/>
        </w:rPr>
        <w:t>)</w:t>
      </w:r>
      <w:r w:rsidR="00B37139" w:rsidRPr="00B87A15">
        <w:rPr>
          <w:rFonts w:ascii="Arial" w:hAnsi="Arial" w:cs="Arial"/>
          <w:spacing w:val="-7"/>
          <w:sz w:val="28"/>
          <w:rtl/>
          <w:lang w:val="en-US"/>
        </w:rPr>
        <w:t xml:space="preserve"> مطابقة لأحكام المادة 17-105 من نظام الاتفاقية. فإذا تجاوزت </w:t>
      </w:r>
      <w:proofErr w:type="spellStart"/>
      <w:r w:rsidR="00B37139" w:rsidRPr="00B87A15">
        <w:rPr>
          <w:rFonts w:ascii="Arial" w:hAnsi="Arial" w:cs="Arial"/>
          <w:spacing w:val="-7"/>
          <w:sz w:val="28"/>
          <w:rtl/>
          <w:lang w:val="en-US"/>
        </w:rPr>
        <w:t>بعيثة</w:t>
      </w:r>
      <w:proofErr w:type="spellEnd"/>
      <w:r w:rsidR="00B37139" w:rsidRPr="00B87A15">
        <w:rPr>
          <w:rFonts w:ascii="Arial" w:hAnsi="Arial" w:cs="Arial"/>
          <w:spacing w:val="-7"/>
          <w:sz w:val="28"/>
          <w:rtl/>
          <w:lang w:val="en-US"/>
        </w:rPr>
        <w:t xml:space="preserve"> حدود المقاس في بعد واحد أو أكثر من الأبعاد الأربعة (الطول والعرض والسمك والوزن)، فتصنف على أساس المقاس الأكبر التالي، شريطة أن توافق أبعاد هذا الأخير (البند 3-1 من المادة 17-105</w:t>
      </w:r>
      <w:r w:rsidR="003039CA" w:rsidRPr="00B87A15">
        <w:rPr>
          <w:rFonts w:ascii="Arial" w:hAnsi="Arial" w:cs="Arial" w:hint="cs"/>
          <w:spacing w:val="-7"/>
          <w:sz w:val="28"/>
          <w:rtl/>
          <w:lang w:val="en-US"/>
        </w:rPr>
        <w:t xml:space="preserve"> من نظام الاتفاقية</w:t>
      </w:r>
      <w:r w:rsidR="00B37139" w:rsidRPr="00B87A15">
        <w:rPr>
          <w:rFonts w:ascii="Arial" w:hAnsi="Arial" w:cs="Arial"/>
          <w:spacing w:val="-7"/>
          <w:sz w:val="28"/>
          <w:rtl/>
          <w:lang w:val="en-US"/>
        </w:rPr>
        <w:t xml:space="preserve">). </w:t>
      </w:r>
    </w:p>
    <w:p w14:paraId="43B3B635" w14:textId="77777777" w:rsidR="00B37139" w:rsidRPr="00B87A15" w:rsidRDefault="00B37139" w:rsidP="00CA3BCD">
      <w:pPr>
        <w:spacing w:before="0" w:after="0"/>
        <w:jc w:val="lowKashida"/>
        <w:rPr>
          <w:rFonts w:ascii="Arial" w:hAnsi="Arial" w:cs="Arial"/>
          <w:sz w:val="16"/>
          <w:szCs w:val="16"/>
          <w:rtl/>
          <w:lang w:val="en-US"/>
        </w:rPr>
      </w:pPr>
    </w:p>
    <w:p w14:paraId="73E2F870" w14:textId="6E215BCD" w:rsidR="00286F2F" w:rsidRPr="00B87A15" w:rsidRDefault="00286F2F" w:rsidP="00956B6E">
      <w:pPr>
        <w:spacing w:before="0" w:after="0"/>
        <w:jc w:val="lowKashida"/>
        <w:rPr>
          <w:rFonts w:cs="Arial"/>
          <w:b/>
          <w:bCs/>
          <w:color w:val="000000" w:themeColor="text1"/>
          <w:sz w:val="24"/>
        </w:rPr>
      </w:pPr>
      <w:r w:rsidRPr="00B87A15">
        <w:rPr>
          <w:rFonts w:cs="Arial" w:hint="cs"/>
          <w:color w:val="000000" w:themeColor="text1"/>
          <w:sz w:val="24"/>
          <w:rtl/>
          <w:lang w:val="en-GB"/>
        </w:rPr>
        <w:t>يُرجى إع</w:t>
      </w:r>
      <w:r w:rsidR="003039CA" w:rsidRPr="00B87A15">
        <w:rPr>
          <w:rFonts w:cs="Arial" w:hint="cs"/>
          <w:color w:val="000000" w:themeColor="text1"/>
          <w:sz w:val="24"/>
          <w:rtl/>
          <w:lang w:val="en-GB"/>
        </w:rPr>
        <w:t>ادة هذا الاستبيان</w:t>
      </w:r>
      <w:r w:rsidRPr="00B87A15">
        <w:rPr>
          <w:rFonts w:cs="Arial"/>
          <w:color w:val="000000" w:themeColor="text1"/>
          <w:sz w:val="24"/>
          <w:rtl/>
        </w:rPr>
        <w:t xml:space="preserve"> </w:t>
      </w:r>
      <w:r w:rsidR="003039CA" w:rsidRPr="00B87A15">
        <w:rPr>
          <w:rFonts w:cs="Arial" w:hint="cs"/>
          <w:color w:val="000000" w:themeColor="text1"/>
          <w:sz w:val="24"/>
          <w:rtl/>
        </w:rPr>
        <w:t>بالبريد الإلكتروني</w:t>
      </w:r>
      <w:r w:rsidR="00242A58" w:rsidRPr="00B87A15">
        <w:rPr>
          <w:rFonts w:cs="Arial" w:hint="cs"/>
          <w:color w:val="000000" w:themeColor="text1"/>
          <w:sz w:val="24"/>
          <w:rtl/>
        </w:rPr>
        <w:t>، دون كتاب مصاحب،</w:t>
      </w:r>
      <w:r w:rsidR="003039CA" w:rsidRPr="00B87A15">
        <w:rPr>
          <w:rFonts w:cs="Arial" w:hint="cs"/>
          <w:color w:val="000000" w:themeColor="text1"/>
          <w:sz w:val="24"/>
          <w:rtl/>
        </w:rPr>
        <w:t xml:space="preserve"> إلى </w:t>
      </w:r>
      <w:r w:rsidR="00143478" w:rsidRPr="00B87A15">
        <w:rPr>
          <w:rFonts w:cs="Arial" w:hint="cs"/>
          <w:color w:val="000000" w:themeColor="text1"/>
          <w:sz w:val="24"/>
          <w:rtl/>
        </w:rPr>
        <w:t>السيد</w:t>
      </w:r>
      <w:r w:rsidR="003039CA" w:rsidRPr="00B87A15">
        <w:rPr>
          <w:rFonts w:cs="Arial" w:hint="cs"/>
          <w:color w:val="000000" w:themeColor="text1"/>
          <w:sz w:val="24"/>
          <w:rtl/>
        </w:rPr>
        <w:t xml:space="preserve"> </w:t>
      </w:r>
      <w:r w:rsidR="00143478" w:rsidRPr="00B87A15">
        <w:rPr>
          <w:rFonts w:cs="Arial" w:hint="cs"/>
          <w:color w:val="000000" w:themeColor="text1"/>
          <w:sz w:val="24"/>
          <w:rtl/>
        </w:rPr>
        <w:t xml:space="preserve">فيتيس </w:t>
      </w:r>
      <w:proofErr w:type="spellStart"/>
      <w:r w:rsidR="00143478" w:rsidRPr="00B87A15">
        <w:rPr>
          <w:rFonts w:cs="Arial" w:hint="cs"/>
          <w:color w:val="000000" w:themeColor="text1"/>
          <w:sz w:val="24"/>
          <w:rtl/>
        </w:rPr>
        <w:t>ستاسكيفيسيوس</w:t>
      </w:r>
      <w:proofErr w:type="spellEnd"/>
      <w:r w:rsidR="003039CA" w:rsidRPr="00B87A15">
        <w:rPr>
          <w:rFonts w:cs="Arial"/>
          <w:color w:val="000000" w:themeColor="text1"/>
          <w:sz w:val="24"/>
          <w:rtl/>
        </w:rPr>
        <w:t xml:space="preserve"> </w:t>
      </w:r>
      <w:r w:rsidR="003039CA" w:rsidRPr="00B87A15">
        <w:rPr>
          <w:rFonts w:cs="Arial" w:hint="cs"/>
          <w:color w:val="000000" w:themeColor="text1"/>
          <w:sz w:val="24"/>
          <w:rtl/>
        </w:rPr>
        <w:t xml:space="preserve">(البريد الإلكتروني: </w:t>
      </w:r>
      <w:hyperlink r:id="rId11" w:history="1">
        <w:r w:rsidR="006E003A" w:rsidRPr="00B87A15">
          <w:rPr>
            <w:rStyle w:val="Lienhypertexte"/>
            <w:color w:val="000000" w:themeColor="text1"/>
            <w:sz w:val="24"/>
            <w:szCs w:val="24"/>
            <w:u w:val="none"/>
          </w:rPr>
          <w:t>vytis.staskevicius@upu.int</w:t>
        </w:r>
      </w:hyperlink>
      <w:r w:rsidR="003039CA" w:rsidRPr="00B87A15">
        <w:rPr>
          <w:rFonts w:cs="Arial" w:hint="cs"/>
          <w:color w:val="000000" w:themeColor="text1"/>
          <w:sz w:val="24"/>
          <w:rtl/>
        </w:rPr>
        <w:t>)</w:t>
      </w:r>
      <w:r w:rsidR="00956B6E" w:rsidRPr="00B87A15">
        <w:rPr>
          <w:rFonts w:cs="Arial" w:hint="cs"/>
          <w:color w:val="000000" w:themeColor="text1"/>
          <w:sz w:val="24"/>
          <w:rtl/>
        </w:rPr>
        <w:t xml:space="preserve"> والسيدة </w:t>
      </w:r>
      <w:r w:rsidR="00956B6E" w:rsidRPr="00B87A15">
        <w:rPr>
          <w:rFonts w:cs="Arial"/>
          <w:color w:val="000000" w:themeColor="text1"/>
          <w:sz w:val="24"/>
          <w:rtl/>
        </w:rPr>
        <w:t>فيرجينيا سبينوزا</w:t>
      </w:r>
      <w:r w:rsidR="00956B6E" w:rsidRPr="00B87A15">
        <w:rPr>
          <w:rFonts w:cs="Arial" w:hint="cs"/>
          <w:color w:val="000000" w:themeColor="text1"/>
          <w:sz w:val="24"/>
          <w:rtl/>
        </w:rPr>
        <w:t xml:space="preserve"> </w:t>
      </w:r>
      <w:r w:rsidR="00956B6E" w:rsidRPr="00B87A15">
        <w:rPr>
          <w:rFonts w:cs="Times New Roman"/>
          <w:color w:val="000000" w:themeColor="text1"/>
          <w:sz w:val="24"/>
          <w:szCs w:val="24"/>
          <w:rtl/>
        </w:rPr>
        <w:t>(</w:t>
      </w:r>
      <w:r w:rsidR="00956B6E" w:rsidRPr="00B87A15">
        <w:rPr>
          <w:rFonts w:cs="Times New Roman"/>
          <w:color w:val="000000" w:themeColor="text1"/>
          <w:sz w:val="24"/>
          <w:szCs w:val="24"/>
          <w:lang w:val="en-US"/>
        </w:rPr>
        <w:t>virginia.espinoza@upu.int</w:t>
      </w:r>
      <w:r w:rsidR="00956B6E" w:rsidRPr="00B87A15">
        <w:rPr>
          <w:rFonts w:cs="Times New Roman"/>
          <w:color w:val="000000" w:themeColor="text1"/>
          <w:sz w:val="24"/>
          <w:szCs w:val="24"/>
          <w:rtl/>
          <w:lang w:val="en-US"/>
        </w:rPr>
        <w:t>)</w:t>
      </w:r>
      <w:r w:rsidR="001E041A" w:rsidRPr="00B87A15">
        <w:rPr>
          <w:rFonts w:cs="Arial" w:hint="cs"/>
          <w:color w:val="000000" w:themeColor="text1"/>
          <w:sz w:val="24"/>
          <w:rtl/>
        </w:rPr>
        <w:t>،</w:t>
      </w:r>
      <w:r w:rsidR="003039CA" w:rsidRPr="00B87A15">
        <w:rPr>
          <w:rFonts w:cs="Arial" w:hint="cs"/>
          <w:color w:val="000000" w:themeColor="text1"/>
          <w:sz w:val="24"/>
          <w:rtl/>
        </w:rPr>
        <w:t xml:space="preserve"> أو إلى </w:t>
      </w:r>
      <w:r w:rsidRPr="00B87A15">
        <w:rPr>
          <w:rFonts w:cs="Arial"/>
          <w:color w:val="000000" w:themeColor="text1"/>
          <w:sz w:val="24"/>
          <w:rtl/>
        </w:rPr>
        <w:t xml:space="preserve">العنوان التالي وفي أقرب </w:t>
      </w:r>
      <w:r w:rsidR="00242A58" w:rsidRPr="00B87A15">
        <w:rPr>
          <w:rFonts w:cs="Arial" w:hint="cs"/>
          <w:color w:val="000000" w:themeColor="text1"/>
          <w:sz w:val="24"/>
          <w:rtl/>
        </w:rPr>
        <w:t>وقت</w:t>
      </w:r>
      <w:r w:rsidR="00242A58" w:rsidRPr="00B87A15">
        <w:rPr>
          <w:rFonts w:cs="Arial"/>
          <w:color w:val="000000" w:themeColor="text1"/>
          <w:sz w:val="24"/>
          <w:rtl/>
        </w:rPr>
        <w:t xml:space="preserve"> </w:t>
      </w:r>
      <w:r w:rsidR="00242A58" w:rsidRPr="00B87A15">
        <w:rPr>
          <w:rFonts w:cs="Arial" w:hint="cs"/>
          <w:color w:val="000000" w:themeColor="text1"/>
          <w:sz w:val="24"/>
          <w:rtl/>
        </w:rPr>
        <w:t>ممكن</w:t>
      </w:r>
      <w:r w:rsidRPr="00B87A15">
        <w:rPr>
          <w:rFonts w:cs="Arial" w:hint="cs"/>
          <w:color w:val="000000" w:themeColor="text1"/>
          <w:sz w:val="24"/>
          <w:rtl/>
        </w:rPr>
        <w:t>،</w:t>
      </w:r>
      <w:r w:rsidRPr="00B87A15">
        <w:rPr>
          <w:rFonts w:cs="Arial"/>
          <w:color w:val="000000" w:themeColor="text1"/>
          <w:sz w:val="24"/>
          <w:rtl/>
        </w:rPr>
        <w:t xml:space="preserve"> لكن </w:t>
      </w:r>
      <w:r w:rsidRPr="00B87A15">
        <w:rPr>
          <w:rFonts w:cs="Arial" w:hint="cs"/>
          <w:color w:val="000000" w:themeColor="text1"/>
          <w:sz w:val="24"/>
          <w:rtl/>
        </w:rPr>
        <w:t>في</w:t>
      </w:r>
      <w:r w:rsidRPr="00B87A15">
        <w:rPr>
          <w:rFonts w:cs="Arial"/>
          <w:color w:val="000000" w:themeColor="text1"/>
          <w:sz w:val="24"/>
          <w:rtl/>
        </w:rPr>
        <w:t xml:space="preserve"> </w:t>
      </w:r>
      <w:r w:rsidRPr="00B87A15">
        <w:rPr>
          <w:rFonts w:cs="Arial"/>
          <w:b/>
          <w:bCs/>
          <w:color w:val="000000" w:themeColor="text1"/>
          <w:sz w:val="24"/>
          <w:rtl/>
        </w:rPr>
        <w:t>موعد</w:t>
      </w:r>
      <w:r w:rsidRPr="00B87A15">
        <w:rPr>
          <w:rFonts w:cs="Arial"/>
          <w:color w:val="000000" w:themeColor="text1"/>
          <w:sz w:val="24"/>
          <w:rtl/>
        </w:rPr>
        <w:t xml:space="preserve"> </w:t>
      </w:r>
      <w:r w:rsidRPr="00B87A15">
        <w:rPr>
          <w:rFonts w:cs="Arial"/>
          <w:b/>
          <w:bCs/>
          <w:color w:val="000000" w:themeColor="text1"/>
          <w:sz w:val="24"/>
          <w:rtl/>
        </w:rPr>
        <w:t xml:space="preserve">أقصاه </w:t>
      </w:r>
      <w:r w:rsidR="001F45F2" w:rsidRPr="00B87A15">
        <w:rPr>
          <w:rFonts w:cs="Arial" w:hint="cs"/>
          <w:b/>
          <w:bCs/>
          <w:color w:val="000000" w:themeColor="text1"/>
          <w:sz w:val="24"/>
          <w:rtl/>
        </w:rPr>
        <w:t>1</w:t>
      </w:r>
      <w:r w:rsidRPr="00B87A15">
        <w:rPr>
          <w:rFonts w:cs="Arial"/>
          <w:b/>
          <w:bCs/>
          <w:color w:val="000000" w:themeColor="text1"/>
          <w:sz w:val="24"/>
          <w:rtl/>
        </w:rPr>
        <w:t xml:space="preserve"> </w:t>
      </w:r>
      <w:r w:rsidR="006059B6" w:rsidRPr="00B87A15">
        <w:rPr>
          <w:rFonts w:cs="Arial" w:hint="cs"/>
          <w:b/>
          <w:bCs/>
          <w:color w:val="000000" w:themeColor="text1"/>
          <w:sz w:val="24"/>
          <w:rtl/>
        </w:rPr>
        <w:t>مايو</w:t>
      </w:r>
      <w:r w:rsidR="00143478" w:rsidRPr="00B87A15">
        <w:rPr>
          <w:rFonts w:cs="Arial" w:hint="cs"/>
          <w:b/>
          <w:bCs/>
          <w:color w:val="000000" w:themeColor="text1"/>
          <w:sz w:val="24"/>
          <w:rtl/>
        </w:rPr>
        <w:t>/</w:t>
      </w:r>
      <w:r w:rsidR="006059B6" w:rsidRPr="00B87A15">
        <w:rPr>
          <w:rFonts w:cs="Arial" w:hint="cs"/>
          <w:b/>
          <w:bCs/>
          <w:color w:val="000000" w:themeColor="text1"/>
          <w:sz w:val="24"/>
          <w:rtl/>
        </w:rPr>
        <w:t>أيار</w:t>
      </w:r>
      <w:r w:rsidRPr="00B87A15">
        <w:rPr>
          <w:rFonts w:cs="Arial"/>
          <w:b/>
          <w:bCs/>
          <w:color w:val="000000" w:themeColor="text1"/>
          <w:sz w:val="24"/>
          <w:rtl/>
        </w:rPr>
        <w:t xml:space="preserve"> </w:t>
      </w:r>
      <w:r w:rsidR="006059B6" w:rsidRPr="00B87A15">
        <w:rPr>
          <w:rFonts w:cs="Arial" w:hint="cs"/>
          <w:b/>
          <w:bCs/>
          <w:color w:val="000000" w:themeColor="text1"/>
          <w:sz w:val="24"/>
          <w:rtl/>
        </w:rPr>
        <w:t>2025</w:t>
      </w:r>
      <w:r w:rsidRPr="00B87A15">
        <w:rPr>
          <w:rFonts w:cs="Arial"/>
          <w:color w:val="000000" w:themeColor="text1"/>
          <w:sz w:val="24"/>
          <w:rtl/>
        </w:rPr>
        <w:t>:</w:t>
      </w:r>
    </w:p>
    <w:p w14:paraId="170F4B20" w14:textId="77777777" w:rsidR="00956B6E" w:rsidRPr="00B87A15" w:rsidRDefault="00956B6E" w:rsidP="00116A57">
      <w:pPr>
        <w:bidi w:val="0"/>
        <w:spacing w:before="120" w:after="0"/>
        <w:jc w:val="both"/>
        <w:rPr>
          <w:sz w:val="24"/>
          <w:szCs w:val="24"/>
          <w:lang w:val="en-US"/>
        </w:rPr>
      </w:pPr>
      <w:proofErr w:type="spellStart"/>
      <w:r w:rsidRPr="00B87A15">
        <w:rPr>
          <w:sz w:val="24"/>
          <w:szCs w:val="24"/>
          <w:lang w:val="en-US"/>
        </w:rPr>
        <w:t>Mr</w:t>
      </w:r>
      <w:proofErr w:type="spellEnd"/>
      <w:r w:rsidRPr="00B87A15">
        <w:rPr>
          <w:sz w:val="24"/>
          <w:szCs w:val="24"/>
          <w:lang w:val="en-US"/>
        </w:rPr>
        <w:t xml:space="preserve"> </w:t>
      </w:r>
      <w:proofErr w:type="spellStart"/>
      <w:r w:rsidRPr="00B87A15">
        <w:rPr>
          <w:sz w:val="24"/>
          <w:szCs w:val="24"/>
          <w:lang w:val="en-US"/>
        </w:rPr>
        <w:t>Vytis</w:t>
      </w:r>
      <w:proofErr w:type="spellEnd"/>
      <w:r w:rsidRPr="00B87A15">
        <w:rPr>
          <w:sz w:val="24"/>
          <w:szCs w:val="24"/>
          <w:lang w:val="en-US"/>
        </w:rPr>
        <w:t xml:space="preserve"> </w:t>
      </w:r>
      <w:proofErr w:type="spellStart"/>
      <w:r w:rsidRPr="00B87A15">
        <w:rPr>
          <w:sz w:val="24"/>
          <w:szCs w:val="24"/>
          <w:lang w:val="en-US"/>
        </w:rPr>
        <w:t>Staskevicius</w:t>
      </w:r>
      <w:proofErr w:type="spellEnd"/>
    </w:p>
    <w:p w14:paraId="40C1C8BE" w14:textId="77777777" w:rsidR="00956B6E" w:rsidRPr="00B87A15" w:rsidRDefault="00956B6E" w:rsidP="00116A57">
      <w:pPr>
        <w:bidi w:val="0"/>
        <w:spacing w:before="0" w:after="0"/>
        <w:jc w:val="both"/>
        <w:rPr>
          <w:sz w:val="24"/>
          <w:szCs w:val="24"/>
          <w:lang w:val="en-US"/>
        </w:rPr>
      </w:pPr>
      <w:r w:rsidRPr="00B87A15">
        <w:rPr>
          <w:sz w:val="24"/>
          <w:szCs w:val="24"/>
          <w:lang w:val="en-US"/>
        </w:rPr>
        <w:t>Remuneration Development Expert</w:t>
      </w:r>
    </w:p>
    <w:p w14:paraId="653EEAC0" w14:textId="77777777" w:rsidR="00956B6E" w:rsidRPr="00B87A15" w:rsidRDefault="00956B6E" w:rsidP="00116A57">
      <w:pPr>
        <w:bidi w:val="0"/>
        <w:spacing w:before="0" w:after="0"/>
        <w:jc w:val="both"/>
        <w:rPr>
          <w:sz w:val="24"/>
          <w:szCs w:val="24"/>
        </w:rPr>
      </w:pPr>
      <w:r w:rsidRPr="00B87A15">
        <w:rPr>
          <w:sz w:val="24"/>
          <w:szCs w:val="24"/>
        </w:rPr>
        <w:t>UPU International Bureau</w:t>
      </w:r>
    </w:p>
    <w:p w14:paraId="39C0BDC3" w14:textId="77777777" w:rsidR="00956B6E" w:rsidRPr="00B87A15" w:rsidRDefault="00956B6E" w:rsidP="00116A57">
      <w:pPr>
        <w:bidi w:val="0"/>
        <w:spacing w:before="0" w:after="0"/>
        <w:jc w:val="both"/>
        <w:rPr>
          <w:sz w:val="24"/>
          <w:szCs w:val="24"/>
        </w:rPr>
      </w:pPr>
      <w:r w:rsidRPr="00B87A15">
        <w:rPr>
          <w:sz w:val="24"/>
          <w:szCs w:val="24"/>
        </w:rPr>
        <w:t>3015 BERNE</w:t>
      </w:r>
    </w:p>
    <w:p w14:paraId="323CBEE7" w14:textId="77777777" w:rsidR="00956B6E" w:rsidRPr="00B87A15" w:rsidRDefault="00956B6E" w:rsidP="00116A57">
      <w:pPr>
        <w:bidi w:val="0"/>
        <w:spacing w:before="0" w:after="0"/>
        <w:jc w:val="both"/>
        <w:rPr>
          <w:sz w:val="16"/>
          <w:szCs w:val="16"/>
        </w:rPr>
      </w:pPr>
      <w:r w:rsidRPr="00B87A15">
        <w:rPr>
          <w:sz w:val="24"/>
          <w:szCs w:val="24"/>
        </w:rPr>
        <w:t>SWITZERLAND</w:t>
      </w:r>
    </w:p>
    <w:p w14:paraId="73E2F878" w14:textId="77777777" w:rsidR="001B09E3" w:rsidRPr="00B87A15" w:rsidRDefault="001B09E3" w:rsidP="00CA3BCD">
      <w:pPr>
        <w:spacing w:before="0" w:after="0"/>
        <w:jc w:val="lowKashida"/>
        <w:rPr>
          <w:rFonts w:ascii="Arial" w:hAnsi="Arial" w:cs="Arial"/>
          <w:sz w:val="16"/>
          <w:szCs w:val="16"/>
          <w:rtl/>
          <w:lang w:val="en-GB"/>
        </w:rPr>
      </w:pPr>
    </w:p>
    <w:p w14:paraId="7B66368F" w14:textId="0C8E06D8" w:rsidR="00656AB7" w:rsidRPr="00B87A15" w:rsidRDefault="00656AB7" w:rsidP="001E041A">
      <w:pPr>
        <w:spacing w:before="0" w:after="0"/>
        <w:jc w:val="lowKashida"/>
        <w:rPr>
          <w:rFonts w:cs="Arial"/>
          <w:spacing w:val="-6"/>
          <w:sz w:val="24"/>
          <w:rtl/>
        </w:rPr>
      </w:pPr>
      <w:r w:rsidRPr="00B87A15">
        <w:rPr>
          <w:rFonts w:cs="Arial" w:hint="cs"/>
          <w:spacing w:val="-6"/>
          <w:sz w:val="24"/>
          <w:rtl/>
        </w:rPr>
        <w:t>ويطلب من المستثمرين المعيَّنين الإشارة إلى مصدر ل</w:t>
      </w:r>
      <w:r w:rsidR="001A5790" w:rsidRPr="00B87A15">
        <w:rPr>
          <w:rFonts w:cs="Arial" w:hint="cs"/>
          <w:spacing w:val="-6"/>
          <w:sz w:val="24"/>
          <w:rtl/>
        </w:rPr>
        <w:t>غرض ا</w:t>
      </w:r>
      <w:r w:rsidRPr="00B87A15">
        <w:rPr>
          <w:rFonts w:cs="Arial" w:hint="cs"/>
          <w:spacing w:val="-6"/>
          <w:sz w:val="24"/>
          <w:rtl/>
        </w:rPr>
        <w:t xml:space="preserve">لتحقق </w:t>
      </w:r>
      <w:r w:rsidR="003E16D0" w:rsidRPr="00B87A15">
        <w:rPr>
          <w:rFonts w:cs="Arial" w:hint="cs"/>
          <w:spacing w:val="-6"/>
          <w:sz w:val="24"/>
          <w:rtl/>
        </w:rPr>
        <w:t>فيما يتعلق</w:t>
      </w:r>
      <w:r w:rsidR="006114ED" w:rsidRPr="00B87A15">
        <w:rPr>
          <w:rFonts w:cs="Arial" w:hint="cs"/>
          <w:spacing w:val="-6"/>
          <w:sz w:val="24"/>
          <w:rtl/>
        </w:rPr>
        <w:t xml:space="preserve"> </w:t>
      </w:r>
      <w:r w:rsidR="003E16D0" w:rsidRPr="00B87A15">
        <w:rPr>
          <w:rFonts w:cs="Arial" w:hint="cs"/>
          <w:spacing w:val="-6"/>
          <w:sz w:val="24"/>
          <w:rtl/>
        </w:rPr>
        <w:t>ب</w:t>
      </w:r>
      <w:r w:rsidRPr="00B87A15">
        <w:rPr>
          <w:rFonts w:cs="Arial" w:hint="cs"/>
          <w:spacing w:val="-6"/>
          <w:sz w:val="24"/>
          <w:rtl/>
        </w:rPr>
        <w:t xml:space="preserve">جميع المعلومات المقدمة. </w:t>
      </w:r>
      <w:r w:rsidR="00741A16" w:rsidRPr="00B87A15">
        <w:rPr>
          <w:rFonts w:cs="Arial" w:hint="cs"/>
          <w:spacing w:val="-6"/>
          <w:sz w:val="24"/>
          <w:rtl/>
        </w:rPr>
        <w:t>ويجوز أن يكون مصدر التحقق هذا موقعاً شبكياً متاحاً للجمهور تكون فيه المعلومات عن التعريفات ومواصفات</w:t>
      </w:r>
      <w:r w:rsidR="00A14FCC" w:rsidRPr="00B87A15">
        <w:rPr>
          <w:rFonts w:cs="Arial" w:hint="cs"/>
          <w:spacing w:val="-6"/>
          <w:sz w:val="24"/>
          <w:rtl/>
        </w:rPr>
        <w:t xml:space="preserve"> الخدمة محددة بوضوح، أو معلومات في كتيبات ال</w:t>
      </w:r>
      <w:r w:rsidR="006114ED" w:rsidRPr="00B87A15">
        <w:rPr>
          <w:rFonts w:cs="Arial" w:hint="cs"/>
          <w:spacing w:val="-6"/>
          <w:sz w:val="24"/>
          <w:rtl/>
        </w:rPr>
        <w:t>م</w:t>
      </w:r>
      <w:r w:rsidR="00A14FCC" w:rsidRPr="00B87A15">
        <w:rPr>
          <w:rFonts w:cs="Arial" w:hint="cs"/>
          <w:spacing w:val="-6"/>
          <w:sz w:val="24"/>
          <w:rtl/>
        </w:rPr>
        <w:t>نتجات أو التشريعات أو النُظم البريدية أو تأكيداً خطياً من المنظم. وسيتأكد المكتب الدولي للاتحاد البريدي العالمي من صحة المعلومات</w:t>
      </w:r>
      <w:r w:rsidR="004F2E06" w:rsidRPr="00B87A15">
        <w:rPr>
          <w:rFonts w:cs="Arial" w:hint="cs"/>
          <w:spacing w:val="-6"/>
          <w:sz w:val="24"/>
          <w:rtl/>
        </w:rPr>
        <w:t xml:space="preserve"> المقدمة</w:t>
      </w:r>
      <w:r w:rsidR="00A14FCC" w:rsidRPr="00B87A15">
        <w:rPr>
          <w:rFonts w:cs="Arial" w:hint="cs"/>
          <w:spacing w:val="-6"/>
          <w:sz w:val="24"/>
          <w:rtl/>
        </w:rPr>
        <w:t xml:space="preserve"> </w:t>
      </w:r>
      <w:r w:rsidR="006114ED" w:rsidRPr="00B87A15">
        <w:rPr>
          <w:rFonts w:cs="Arial" w:hint="cs"/>
          <w:spacing w:val="-6"/>
          <w:sz w:val="24"/>
          <w:rtl/>
        </w:rPr>
        <w:t>بالمقارنة مع</w:t>
      </w:r>
      <w:r w:rsidR="004F2E06" w:rsidRPr="00B87A15">
        <w:rPr>
          <w:rFonts w:cs="Arial" w:hint="cs"/>
          <w:spacing w:val="-6"/>
          <w:sz w:val="24"/>
          <w:rtl/>
        </w:rPr>
        <w:t xml:space="preserve"> تلك الواردة في</w:t>
      </w:r>
      <w:r w:rsidR="006114ED" w:rsidRPr="00B87A15">
        <w:rPr>
          <w:rFonts w:cs="Arial" w:hint="cs"/>
          <w:spacing w:val="-6"/>
          <w:sz w:val="24"/>
          <w:rtl/>
        </w:rPr>
        <w:t xml:space="preserve"> المصدر المشار إليه.</w:t>
      </w:r>
    </w:p>
    <w:p w14:paraId="1A32EEE4" w14:textId="77777777" w:rsidR="006114ED" w:rsidRPr="00B87A15" w:rsidRDefault="006114ED" w:rsidP="001E041A">
      <w:pPr>
        <w:spacing w:before="0" w:after="0"/>
        <w:jc w:val="lowKashida"/>
        <w:rPr>
          <w:rFonts w:cs="Arial"/>
          <w:sz w:val="16"/>
          <w:szCs w:val="16"/>
          <w:rtl/>
        </w:rPr>
      </w:pPr>
    </w:p>
    <w:p w14:paraId="254F10A6" w14:textId="273D72B4" w:rsidR="003039CA" w:rsidRPr="00B87A15" w:rsidRDefault="003039CA" w:rsidP="001E041A">
      <w:pPr>
        <w:spacing w:before="0" w:after="0"/>
        <w:jc w:val="lowKashida"/>
        <w:rPr>
          <w:rFonts w:cs="Arial"/>
          <w:sz w:val="24"/>
          <w:rtl/>
        </w:rPr>
      </w:pPr>
      <w:r w:rsidRPr="00B87A15">
        <w:rPr>
          <w:rFonts w:cs="Arial" w:hint="cs"/>
          <w:sz w:val="24"/>
          <w:rtl/>
        </w:rPr>
        <w:t xml:space="preserve">وحبذا لو </w:t>
      </w:r>
      <w:r w:rsidR="00242A58" w:rsidRPr="00B87A15">
        <w:rPr>
          <w:rFonts w:cs="Arial" w:hint="cs"/>
          <w:sz w:val="24"/>
          <w:rtl/>
        </w:rPr>
        <w:t xml:space="preserve">يرسل </w:t>
      </w:r>
      <w:r w:rsidRPr="00B87A15">
        <w:rPr>
          <w:rFonts w:cs="Arial" w:hint="cs"/>
          <w:sz w:val="24"/>
          <w:rtl/>
        </w:rPr>
        <w:t>المستثمرون ال</w:t>
      </w:r>
      <w:r w:rsidR="001E041A" w:rsidRPr="00B87A15">
        <w:rPr>
          <w:rFonts w:cs="Arial" w:hint="cs"/>
          <w:sz w:val="24"/>
          <w:rtl/>
        </w:rPr>
        <w:t>معيَّن</w:t>
      </w:r>
      <w:r w:rsidRPr="00B87A15">
        <w:rPr>
          <w:rFonts w:cs="Arial" w:hint="cs"/>
          <w:sz w:val="24"/>
          <w:rtl/>
        </w:rPr>
        <w:t xml:space="preserve">ون إخطاراتهم بالبريد الإلكتروني أو </w:t>
      </w:r>
      <w:r w:rsidR="00242A58" w:rsidRPr="00B87A15">
        <w:rPr>
          <w:rFonts w:cs="Arial" w:hint="cs"/>
          <w:sz w:val="24"/>
          <w:rtl/>
        </w:rPr>
        <w:t xml:space="preserve">يرسلوا </w:t>
      </w:r>
      <w:r w:rsidR="00DA1559" w:rsidRPr="00B87A15">
        <w:rPr>
          <w:rFonts w:cs="Arial" w:hint="cs"/>
          <w:sz w:val="24"/>
          <w:rtl/>
        </w:rPr>
        <w:t xml:space="preserve">نسخة بالبريد الإلكتروني </w:t>
      </w:r>
      <w:r w:rsidR="00242A58" w:rsidRPr="00B87A15">
        <w:rPr>
          <w:rFonts w:cs="Arial" w:hint="cs"/>
          <w:sz w:val="24"/>
          <w:rtl/>
        </w:rPr>
        <w:t>إذا</w:t>
      </w:r>
      <w:r w:rsidR="00DA1559" w:rsidRPr="00B87A15">
        <w:rPr>
          <w:rFonts w:cs="Arial" w:hint="cs"/>
          <w:sz w:val="24"/>
          <w:rtl/>
        </w:rPr>
        <w:t xml:space="preserve"> قدموا إخطاراتهم بالبريد العادي.</w:t>
      </w:r>
    </w:p>
    <w:p w14:paraId="771F4894" w14:textId="77777777" w:rsidR="00B14752" w:rsidRPr="00B87A15" w:rsidRDefault="00B14752" w:rsidP="00242A58">
      <w:pPr>
        <w:spacing w:before="0" w:after="0"/>
        <w:jc w:val="lowKashida"/>
        <w:rPr>
          <w:rFonts w:cs="Arial"/>
          <w:sz w:val="16"/>
          <w:szCs w:val="16"/>
          <w:rtl/>
        </w:rPr>
      </w:pPr>
    </w:p>
    <w:p w14:paraId="73E2F879" w14:textId="156E06F0" w:rsidR="00286F2F" w:rsidRPr="00B87A15" w:rsidRDefault="00286F2F" w:rsidP="00956B6E">
      <w:pPr>
        <w:spacing w:before="0" w:after="0"/>
        <w:jc w:val="lowKashida"/>
        <w:rPr>
          <w:rFonts w:cs="Arial"/>
          <w:sz w:val="24"/>
          <w:lang w:val="en-GB"/>
        </w:rPr>
      </w:pPr>
      <w:r w:rsidRPr="00B87A15">
        <w:rPr>
          <w:rFonts w:cs="Arial"/>
          <w:sz w:val="24"/>
          <w:rtl/>
        </w:rPr>
        <w:t>وإذا واجهت</w:t>
      </w:r>
      <w:r w:rsidR="00242A58" w:rsidRPr="00B87A15">
        <w:rPr>
          <w:rFonts w:cs="Arial" w:hint="cs"/>
          <w:sz w:val="24"/>
          <w:rtl/>
        </w:rPr>
        <w:t>ك</w:t>
      </w:r>
      <w:r w:rsidRPr="00B87A15">
        <w:rPr>
          <w:rFonts w:cs="Arial"/>
          <w:sz w:val="24"/>
          <w:rtl/>
        </w:rPr>
        <w:t xml:space="preserve">م أي صعوبات </w:t>
      </w:r>
      <w:r w:rsidR="00EB7A3B" w:rsidRPr="00B87A15">
        <w:rPr>
          <w:rFonts w:cs="Arial" w:hint="cs"/>
          <w:sz w:val="24"/>
          <w:rtl/>
        </w:rPr>
        <w:t>عند</w:t>
      </w:r>
      <w:r w:rsidRPr="00B87A15">
        <w:rPr>
          <w:rFonts w:cs="Arial"/>
          <w:sz w:val="24"/>
          <w:rtl/>
        </w:rPr>
        <w:t xml:space="preserve"> </w:t>
      </w:r>
      <w:r w:rsidR="001F45F2" w:rsidRPr="00B87A15">
        <w:rPr>
          <w:rFonts w:cs="Arial" w:hint="cs"/>
          <w:sz w:val="24"/>
          <w:rtl/>
          <w:lang w:val="en-US"/>
        </w:rPr>
        <w:t>استيفاء</w:t>
      </w:r>
      <w:r w:rsidRPr="00B87A15">
        <w:rPr>
          <w:rFonts w:cs="Arial"/>
          <w:sz w:val="24"/>
          <w:rtl/>
        </w:rPr>
        <w:t xml:space="preserve"> هذا</w:t>
      </w:r>
      <w:r w:rsidRPr="00B87A15">
        <w:rPr>
          <w:rFonts w:cs="Arial" w:hint="cs"/>
          <w:sz w:val="24"/>
          <w:rtl/>
        </w:rPr>
        <w:t xml:space="preserve"> الاستبيان</w:t>
      </w:r>
      <w:r w:rsidRPr="00B87A15">
        <w:rPr>
          <w:rFonts w:cs="Arial"/>
          <w:sz w:val="24"/>
          <w:rtl/>
        </w:rPr>
        <w:t xml:space="preserve">، </w:t>
      </w:r>
      <w:r w:rsidRPr="00B87A15">
        <w:rPr>
          <w:rFonts w:cs="Arial" w:hint="cs"/>
          <w:sz w:val="24"/>
          <w:rtl/>
        </w:rPr>
        <w:t>ف</w:t>
      </w:r>
      <w:r w:rsidRPr="00B87A15">
        <w:rPr>
          <w:rFonts w:cs="Arial"/>
          <w:sz w:val="24"/>
          <w:rtl/>
        </w:rPr>
        <w:t xml:space="preserve">يرجى الاتصال بالسيد </w:t>
      </w:r>
      <w:r w:rsidR="00956B6E" w:rsidRPr="00B87A15">
        <w:rPr>
          <w:rFonts w:cs="Arial" w:hint="cs"/>
          <w:color w:val="000000" w:themeColor="text1"/>
          <w:sz w:val="24"/>
          <w:rtl/>
        </w:rPr>
        <w:t xml:space="preserve">فيتيس </w:t>
      </w:r>
      <w:proofErr w:type="spellStart"/>
      <w:r w:rsidR="00956B6E" w:rsidRPr="00B87A15">
        <w:rPr>
          <w:rFonts w:cs="Arial" w:hint="cs"/>
          <w:color w:val="000000" w:themeColor="text1"/>
          <w:sz w:val="24"/>
          <w:rtl/>
        </w:rPr>
        <w:t>ستاسكيفيسيوس</w:t>
      </w:r>
      <w:proofErr w:type="spellEnd"/>
      <w:r w:rsidR="00956B6E" w:rsidRPr="00B87A15">
        <w:rPr>
          <w:rFonts w:cs="Arial"/>
          <w:color w:val="000000" w:themeColor="text1"/>
          <w:sz w:val="24"/>
          <w:rtl/>
        </w:rPr>
        <w:t xml:space="preserve"> </w:t>
      </w:r>
      <w:r w:rsidR="00DA1559" w:rsidRPr="00B87A15">
        <w:rPr>
          <w:rFonts w:cs="Arial" w:hint="cs"/>
          <w:sz w:val="24"/>
          <w:rtl/>
        </w:rPr>
        <w:t xml:space="preserve">والسيدة </w:t>
      </w:r>
      <w:r w:rsidR="00DA1559" w:rsidRPr="00B87A15">
        <w:rPr>
          <w:rFonts w:cs="Arial"/>
          <w:sz w:val="24"/>
          <w:rtl/>
        </w:rPr>
        <w:t>فيرجينيا سبينوزا</w:t>
      </w:r>
      <w:r w:rsidR="00DA1559" w:rsidRPr="00B87A15">
        <w:rPr>
          <w:rFonts w:cs="Arial" w:hint="cs"/>
          <w:sz w:val="24"/>
          <w:rtl/>
        </w:rPr>
        <w:t xml:space="preserve"> بواسطة البريد الإلكتروني. </w:t>
      </w:r>
    </w:p>
    <w:p w14:paraId="73E2F87A" w14:textId="77777777" w:rsidR="00286F2F" w:rsidRPr="00B87A15" w:rsidRDefault="00286F2F" w:rsidP="00CA3BCD">
      <w:pPr>
        <w:spacing w:before="0" w:after="0"/>
        <w:jc w:val="lowKashida"/>
        <w:rPr>
          <w:rFonts w:ascii="Arial" w:hAnsi="Arial" w:cs="Arial"/>
          <w:sz w:val="16"/>
          <w:szCs w:val="16"/>
          <w:lang w:val="en-GB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72"/>
        <w:gridCol w:w="1970"/>
        <w:gridCol w:w="2886"/>
      </w:tblGrid>
      <w:tr w:rsidR="00C74B65" w:rsidRPr="00B87A15" w14:paraId="73E2F87D" w14:textId="77777777" w:rsidTr="00B24506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73E2F87B" w14:textId="684F1F5A" w:rsidR="00C74B65" w:rsidRPr="00B87A15" w:rsidRDefault="00C74B65" w:rsidP="00CA3BCD">
            <w:pPr>
              <w:spacing w:before="0" w:after="0"/>
              <w:jc w:val="lowKashida"/>
              <w:rPr>
                <w:rFonts w:cs="Arial"/>
                <w:sz w:val="24"/>
                <w:rtl/>
              </w:rPr>
            </w:pPr>
            <w:r w:rsidRPr="00B87A15">
              <w:rPr>
                <w:rFonts w:cs="Arial" w:hint="cs"/>
                <w:sz w:val="24"/>
                <w:rtl/>
              </w:rPr>
              <w:t>المستثمر ال</w:t>
            </w:r>
            <w:r w:rsidR="001E041A" w:rsidRPr="00B87A15">
              <w:rPr>
                <w:rFonts w:cs="Arial" w:hint="cs"/>
                <w:sz w:val="24"/>
                <w:rtl/>
              </w:rPr>
              <w:t>معيَّن</w:t>
            </w:r>
            <w:r w:rsidRPr="00B87A15">
              <w:rPr>
                <w:rFonts w:cs="Arial" w:hint="cs"/>
                <w:sz w:val="24"/>
                <w:rtl/>
              </w:rPr>
              <w:t>:</w:t>
            </w:r>
          </w:p>
          <w:p w14:paraId="73E2F87C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18"/>
                <w:szCs w:val="18"/>
              </w:rPr>
            </w:pPr>
          </w:p>
        </w:tc>
      </w:tr>
      <w:tr w:rsidR="00116A57" w:rsidRPr="00B87A15" w14:paraId="73E2F881" w14:textId="77777777" w:rsidTr="008911EB">
        <w:trPr>
          <w:cantSplit/>
          <w:trHeight w:val="1033"/>
        </w:trPr>
        <w:tc>
          <w:tcPr>
            <w:tcW w:w="3501" w:type="pct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73E2F87E" w14:textId="77777777" w:rsidR="00116A57" w:rsidRPr="00B87A15" w:rsidRDefault="00116A57" w:rsidP="00CA3BCD">
            <w:pPr>
              <w:spacing w:before="0" w:after="0"/>
              <w:ind w:right="75"/>
              <w:jc w:val="lowKashida"/>
              <w:rPr>
                <w:rFonts w:cs="Arial"/>
                <w:sz w:val="24"/>
                <w:rtl/>
              </w:rPr>
            </w:pPr>
            <w:r w:rsidRPr="00B87A15">
              <w:rPr>
                <w:rFonts w:cs="Arial" w:hint="cs"/>
                <w:sz w:val="24"/>
                <w:rtl/>
              </w:rPr>
              <w:t>الاسم الكامل:</w:t>
            </w:r>
          </w:p>
          <w:p w14:paraId="73E2F87F" w14:textId="77777777" w:rsidR="00116A57" w:rsidRPr="00B87A15" w:rsidRDefault="00116A57" w:rsidP="00CA3BCD">
            <w:pPr>
              <w:spacing w:before="0" w:after="0"/>
              <w:jc w:val="lowKashida"/>
              <w:rPr>
                <w:rFonts w:cs="Arial"/>
                <w:szCs w:val="20"/>
              </w:rPr>
            </w:pPr>
          </w:p>
        </w:tc>
        <w:tc>
          <w:tcPr>
            <w:tcW w:w="1499" w:type="pct"/>
            <w:tcBorders>
              <w:left w:val="nil"/>
            </w:tcBorders>
            <w:tcMar>
              <w:top w:w="57" w:type="dxa"/>
            </w:tcMar>
            <w:vAlign w:val="bottom"/>
          </w:tcPr>
          <w:p w14:paraId="73E2F880" w14:textId="25C67262" w:rsidR="00116A57" w:rsidRPr="00B87A15" w:rsidRDefault="00DD753C" w:rsidP="00116A57">
            <w:pPr>
              <w:tabs>
                <w:tab w:val="left" w:pos="1527"/>
              </w:tabs>
              <w:spacing w:before="0" w:after="0"/>
              <w:jc w:val="lowKashida"/>
              <w:rPr>
                <w:rFonts w:cs="Arial"/>
                <w:sz w:val="24"/>
                <w:rtl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16A57" w:rsidRPr="00B87A1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116A57" w:rsidRPr="00B87A15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16A57" w:rsidRPr="00B87A15">
              <w:rPr>
                <w:rFonts w:cs="Arial" w:hint="cs"/>
                <w:sz w:val="24"/>
                <w:rtl/>
              </w:rPr>
              <w:t>السيدة</w:t>
            </w:r>
            <w:r w:rsidR="00116A57" w:rsidRPr="00B87A15">
              <w:rPr>
                <w:rFonts w:cs="Arial"/>
                <w:sz w:val="24"/>
                <w:rtl/>
              </w:rPr>
              <w:tab/>
            </w:r>
            <w:sdt>
              <w:sdtPr>
                <w:rPr>
                  <w:rFonts w:cs="Arial"/>
                  <w:sz w:val="24"/>
                  <w:szCs w:val="24"/>
                  <w:rtl/>
                </w:rPr>
                <w:id w:val="11619004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16A57" w:rsidRPr="00B87A15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116A57" w:rsidRPr="00B87A15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16A57" w:rsidRPr="00B87A15">
              <w:rPr>
                <w:rFonts w:cs="Arial" w:hint="cs"/>
                <w:sz w:val="24"/>
                <w:rtl/>
              </w:rPr>
              <w:t>السيد</w:t>
            </w:r>
          </w:p>
        </w:tc>
      </w:tr>
      <w:tr w:rsidR="00C74B65" w:rsidRPr="00B87A15" w14:paraId="73E2F884" w14:textId="77777777" w:rsidTr="00B24506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73E2F882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24"/>
                <w:rtl/>
              </w:rPr>
            </w:pPr>
            <w:r w:rsidRPr="00B87A15">
              <w:rPr>
                <w:rFonts w:cs="Arial" w:hint="cs"/>
                <w:sz w:val="24"/>
                <w:rtl/>
              </w:rPr>
              <w:t>الوظيفة/اللقب الوظيفي:</w:t>
            </w:r>
          </w:p>
          <w:p w14:paraId="73E2F883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18"/>
                <w:szCs w:val="18"/>
              </w:rPr>
            </w:pPr>
          </w:p>
        </w:tc>
      </w:tr>
      <w:tr w:rsidR="00C74B65" w:rsidRPr="00B87A15" w14:paraId="73E2F890" w14:textId="77777777" w:rsidTr="00116A57">
        <w:trPr>
          <w:cantSplit/>
          <w:trHeight w:val="192"/>
        </w:trPr>
        <w:tc>
          <w:tcPr>
            <w:tcW w:w="2478" w:type="pct"/>
            <w:tcMar>
              <w:top w:w="57" w:type="dxa"/>
              <w:bottom w:w="0" w:type="dxa"/>
            </w:tcMar>
          </w:tcPr>
          <w:p w14:paraId="73E2F88C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24"/>
                <w:rtl/>
              </w:rPr>
            </w:pPr>
            <w:r w:rsidRPr="00B87A15">
              <w:rPr>
                <w:rFonts w:cs="Arial" w:hint="cs"/>
                <w:sz w:val="24"/>
                <w:rtl/>
              </w:rPr>
              <w:t>الهاتف:</w:t>
            </w:r>
          </w:p>
          <w:p w14:paraId="73E2F88D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pct"/>
            <w:gridSpan w:val="2"/>
            <w:tcMar>
              <w:top w:w="57" w:type="dxa"/>
              <w:bottom w:w="0" w:type="dxa"/>
            </w:tcMar>
          </w:tcPr>
          <w:p w14:paraId="73E2F88E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24"/>
                <w:rtl/>
              </w:rPr>
            </w:pPr>
            <w:r w:rsidRPr="00B87A15">
              <w:rPr>
                <w:rFonts w:cs="Arial" w:hint="cs"/>
                <w:sz w:val="24"/>
                <w:rtl/>
              </w:rPr>
              <w:t>الفاكس:</w:t>
            </w:r>
          </w:p>
          <w:p w14:paraId="73E2F88F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18"/>
                <w:szCs w:val="18"/>
              </w:rPr>
            </w:pPr>
          </w:p>
        </w:tc>
      </w:tr>
      <w:tr w:rsidR="00C74B65" w:rsidRPr="00B87A15" w14:paraId="73E2F893" w14:textId="77777777" w:rsidTr="00B24506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73E2F891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eastAsia="SimSun" w:cs="Arial"/>
                <w:sz w:val="24"/>
                <w:rtl/>
              </w:rPr>
            </w:pPr>
            <w:r w:rsidRPr="00B87A15">
              <w:rPr>
                <w:rFonts w:cs="Arial" w:hint="cs"/>
                <w:sz w:val="24"/>
                <w:rtl/>
              </w:rPr>
              <w:t>البريد الإلكتروني:</w:t>
            </w:r>
          </w:p>
          <w:p w14:paraId="73E2F892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eastAsia="SimSun" w:cs="Arial"/>
                <w:sz w:val="18"/>
                <w:szCs w:val="18"/>
              </w:rPr>
            </w:pPr>
          </w:p>
        </w:tc>
      </w:tr>
      <w:tr w:rsidR="00C74B65" w:rsidRPr="00B87A15" w14:paraId="73E2F898" w14:textId="77777777" w:rsidTr="00116A57">
        <w:trPr>
          <w:cantSplit/>
        </w:trPr>
        <w:tc>
          <w:tcPr>
            <w:tcW w:w="2478" w:type="pct"/>
            <w:tcMar>
              <w:top w:w="57" w:type="dxa"/>
              <w:bottom w:w="0" w:type="dxa"/>
            </w:tcMar>
          </w:tcPr>
          <w:p w14:paraId="73E2F894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24"/>
                <w:rtl/>
              </w:rPr>
            </w:pPr>
            <w:r w:rsidRPr="00B87A15">
              <w:rPr>
                <w:rFonts w:cs="Arial" w:hint="cs"/>
                <w:sz w:val="24"/>
                <w:rtl/>
              </w:rPr>
              <w:t>التاريخ:</w:t>
            </w:r>
          </w:p>
          <w:p w14:paraId="73E2F895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pct"/>
            <w:gridSpan w:val="2"/>
            <w:tcMar>
              <w:top w:w="57" w:type="dxa"/>
              <w:bottom w:w="0" w:type="dxa"/>
            </w:tcMar>
          </w:tcPr>
          <w:p w14:paraId="73E2F896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cs="Arial"/>
                <w:sz w:val="24"/>
                <w:rtl/>
              </w:rPr>
            </w:pPr>
            <w:r w:rsidRPr="00B87A15">
              <w:rPr>
                <w:rFonts w:cs="Arial" w:hint="cs"/>
                <w:sz w:val="24"/>
                <w:rtl/>
              </w:rPr>
              <w:t>التوقيع:</w:t>
            </w:r>
          </w:p>
          <w:p w14:paraId="73E2F897" w14:textId="77777777" w:rsidR="00C74B65" w:rsidRPr="00B87A15" w:rsidRDefault="00C74B65" w:rsidP="00CA3BCD">
            <w:pPr>
              <w:spacing w:before="0" w:after="0"/>
              <w:ind w:right="74"/>
              <w:jc w:val="lowKashida"/>
              <w:rPr>
                <w:rFonts w:eastAsia="SimSun" w:cs="Arial"/>
                <w:sz w:val="18"/>
                <w:szCs w:val="18"/>
              </w:rPr>
            </w:pPr>
          </w:p>
        </w:tc>
      </w:tr>
    </w:tbl>
    <w:p w14:paraId="73E2F89A" w14:textId="77777777" w:rsidR="00363FE8" w:rsidRPr="00B87A15" w:rsidRDefault="00363FE8" w:rsidP="00CA3BCD">
      <w:pPr>
        <w:spacing w:before="0" w:after="0"/>
        <w:jc w:val="lowKashida"/>
        <w:rPr>
          <w:rFonts w:cs="Arial"/>
          <w:sz w:val="2"/>
          <w:szCs w:val="2"/>
          <w:lang w:val="en-GB"/>
        </w:rPr>
      </w:pPr>
    </w:p>
    <w:p w14:paraId="4BEA1D1E" w14:textId="4D0F6EE5" w:rsidR="00363FE8" w:rsidRPr="00B87A15" w:rsidRDefault="001B09E3" w:rsidP="00B24506">
      <w:pPr>
        <w:spacing w:before="0" w:after="0"/>
        <w:jc w:val="lowKashida"/>
        <w:rPr>
          <w:rFonts w:cs="Arial"/>
          <w:i/>
          <w:iCs/>
          <w:sz w:val="24"/>
          <w:rtl/>
        </w:rPr>
      </w:pPr>
      <w:r w:rsidRPr="00B87A15">
        <w:rPr>
          <w:rFonts w:cs="Arial"/>
          <w:i/>
          <w:iCs/>
          <w:sz w:val="24"/>
          <w:rtl/>
          <w:lang w:val="en-GB"/>
        </w:rPr>
        <w:br w:type="page"/>
      </w:r>
      <w:r w:rsidR="00363FE8" w:rsidRPr="00B87A15">
        <w:rPr>
          <w:rFonts w:cs="Arial"/>
          <w:i/>
          <w:iCs/>
          <w:sz w:val="24"/>
          <w:rtl/>
        </w:rPr>
        <w:lastRenderedPageBreak/>
        <w:t>الجدول 1</w:t>
      </w:r>
      <w:r w:rsidR="0010361D" w:rsidRPr="00B87A15">
        <w:rPr>
          <w:rFonts w:cs="Arial" w:hint="cs"/>
          <w:i/>
          <w:iCs/>
          <w:sz w:val="24"/>
          <w:rtl/>
        </w:rPr>
        <w:t>-</w:t>
      </w:r>
      <w:r w:rsidR="00363FE8" w:rsidRPr="00B87A15">
        <w:rPr>
          <w:rFonts w:cs="Arial"/>
          <w:i/>
          <w:iCs/>
          <w:sz w:val="24"/>
          <w:rtl/>
        </w:rPr>
        <w:t xml:space="preserve"> </w:t>
      </w:r>
      <w:r w:rsidR="00476B1D" w:rsidRPr="00B87A15">
        <w:rPr>
          <w:rFonts w:cs="Arial" w:hint="cs"/>
          <w:i/>
          <w:iCs/>
          <w:sz w:val="24"/>
          <w:rtl/>
        </w:rPr>
        <w:t>رسم</w:t>
      </w:r>
      <w:r w:rsidR="002601C6" w:rsidRPr="00B87A15">
        <w:rPr>
          <w:rFonts w:cs="Arial" w:hint="cs"/>
          <w:i/>
          <w:iCs/>
          <w:sz w:val="24"/>
          <w:rtl/>
        </w:rPr>
        <w:t xml:space="preserve"> </w:t>
      </w:r>
      <w:proofErr w:type="spellStart"/>
      <w:r w:rsidR="001F45F2" w:rsidRPr="00B87A15">
        <w:rPr>
          <w:rFonts w:cs="Arial"/>
          <w:i/>
          <w:iCs/>
          <w:sz w:val="24"/>
          <w:rtl/>
        </w:rPr>
        <w:t>بعائث</w:t>
      </w:r>
      <w:proofErr w:type="spellEnd"/>
      <w:r w:rsidR="001F45F2" w:rsidRPr="00B87A15">
        <w:rPr>
          <w:rFonts w:cs="Arial"/>
          <w:i/>
          <w:iCs/>
          <w:sz w:val="24"/>
          <w:rtl/>
        </w:rPr>
        <w:t xml:space="preserve"> بريد الرسائل الصغيرة ذات الأولوية من المقاس</w:t>
      </w:r>
      <w:r w:rsidR="001F45F2" w:rsidRPr="00B87A15">
        <w:rPr>
          <w:rFonts w:cs="Arial"/>
          <w:i/>
          <w:iCs/>
          <w:sz w:val="22"/>
          <w:szCs w:val="24"/>
          <w:rtl/>
        </w:rPr>
        <w:t xml:space="preserve"> </w:t>
      </w:r>
      <w:r w:rsidR="001F45F2" w:rsidRPr="00B87A15">
        <w:rPr>
          <w:rFonts w:cs="Times New Roman"/>
          <w:i/>
          <w:iCs/>
          <w:sz w:val="22"/>
          <w:szCs w:val="24"/>
          <w:rtl/>
        </w:rPr>
        <w:t>(</w:t>
      </w:r>
      <w:r w:rsidR="001F45F2" w:rsidRPr="00B87A15">
        <w:rPr>
          <w:rFonts w:cs="Times New Roman"/>
          <w:i/>
          <w:iCs/>
          <w:sz w:val="24"/>
        </w:rPr>
        <w:t>P</w:t>
      </w:r>
      <w:r w:rsidR="001F45F2" w:rsidRPr="00B87A15">
        <w:rPr>
          <w:rFonts w:cs="Times New Roman"/>
          <w:i/>
          <w:iCs/>
          <w:sz w:val="22"/>
          <w:szCs w:val="24"/>
          <w:rtl/>
        </w:rPr>
        <w:t>)</w:t>
      </w:r>
      <w:r w:rsidR="001F45F2" w:rsidRPr="00B87A15">
        <w:rPr>
          <w:rFonts w:cs="Arial"/>
          <w:i/>
          <w:iCs/>
          <w:sz w:val="24"/>
          <w:rtl/>
        </w:rPr>
        <w:t xml:space="preserve"> البالغ وزنها 20 غراماً </w:t>
      </w:r>
      <w:r w:rsidR="00363FE8" w:rsidRPr="00B87A15">
        <w:rPr>
          <w:rFonts w:cs="Arial"/>
          <w:i/>
          <w:iCs/>
          <w:sz w:val="24"/>
          <w:rtl/>
        </w:rPr>
        <w:t>في الخدمة الداخلية</w:t>
      </w:r>
    </w:p>
    <w:p w14:paraId="641E236D" w14:textId="77777777" w:rsidR="00B24506" w:rsidRPr="00B87A15" w:rsidRDefault="00B24506" w:rsidP="00B24506">
      <w:pPr>
        <w:spacing w:before="0" w:after="0"/>
        <w:jc w:val="lowKashida"/>
        <w:rPr>
          <w:rFonts w:cs="Arial"/>
          <w:i/>
          <w:sz w:val="24"/>
          <w:lang w:val="en-GB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4635"/>
      </w:tblGrid>
      <w:tr w:rsidR="00363FE8" w:rsidRPr="00B87A15" w14:paraId="73E2F89E" w14:textId="77777777" w:rsidTr="00CA3BCD">
        <w:tc>
          <w:tcPr>
            <w:tcW w:w="2593" w:type="pct"/>
          </w:tcPr>
          <w:p w14:paraId="73E2F89C" w14:textId="5E3DF160" w:rsidR="00363FE8" w:rsidRPr="00B87A15" w:rsidRDefault="00476B1D" w:rsidP="00956B6E">
            <w:pPr>
              <w:spacing w:before="80" w:after="80"/>
              <w:jc w:val="lowKashida"/>
              <w:rPr>
                <w:rFonts w:ascii="Arial" w:hAnsi="Arial" w:cs="Arial"/>
                <w:sz w:val="28"/>
                <w:lang w:val="en-GB"/>
              </w:rPr>
            </w:pPr>
            <w:r w:rsidRPr="00B87A15">
              <w:rPr>
                <w:rFonts w:ascii="Arial" w:hAnsi="Arial" w:cs="Arial" w:hint="cs"/>
                <w:sz w:val="28"/>
                <w:rtl/>
              </w:rPr>
              <w:t>رسم</w:t>
            </w:r>
            <w:r w:rsidR="001F45F2" w:rsidRPr="00B87A15">
              <w:rPr>
                <w:rFonts w:ascii="Arial" w:hAnsi="Arial" w:cs="Arial"/>
                <w:sz w:val="28"/>
                <w:rtl/>
              </w:rPr>
              <w:t xml:space="preserve"> </w:t>
            </w:r>
            <w:proofErr w:type="spellStart"/>
            <w:r w:rsidR="001F45F2" w:rsidRPr="00B87A15">
              <w:rPr>
                <w:rFonts w:ascii="Arial" w:hAnsi="Arial" w:cs="Arial"/>
                <w:sz w:val="28"/>
                <w:rtl/>
              </w:rPr>
              <w:t>بعائث</w:t>
            </w:r>
            <w:proofErr w:type="spellEnd"/>
            <w:r w:rsidR="001F45F2" w:rsidRPr="00B87A15">
              <w:rPr>
                <w:rFonts w:ascii="Arial" w:hAnsi="Arial" w:cs="Arial"/>
                <w:sz w:val="28"/>
                <w:rtl/>
              </w:rPr>
              <w:t xml:space="preserve"> بريد الرسائل الصغيرة ذات الأولوية من المقاس </w:t>
            </w:r>
            <w:r w:rsidR="001F45F2" w:rsidRPr="00B87A15">
              <w:rPr>
                <w:rFonts w:cs="Times New Roman"/>
                <w:sz w:val="24"/>
                <w:szCs w:val="24"/>
                <w:rtl/>
              </w:rPr>
              <w:t>(</w:t>
            </w:r>
            <w:r w:rsidR="001F45F2" w:rsidRPr="00B87A15">
              <w:rPr>
                <w:rFonts w:cs="Times New Roman"/>
                <w:sz w:val="24"/>
                <w:szCs w:val="24"/>
              </w:rPr>
              <w:t>P</w:t>
            </w:r>
            <w:r w:rsidR="001F45F2" w:rsidRPr="00B87A15">
              <w:rPr>
                <w:rFonts w:cs="Times New Roman"/>
                <w:sz w:val="24"/>
                <w:szCs w:val="24"/>
                <w:rtl/>
              </w:rPr>
              <w:t>)</w:t>
            </w:r>
            <w:r w:rsidR="001F45F2" w:rsidRPr="00B87A15">
              <w:rPr>
                <w:rFonts w:ascii="Arial" w:hAnsi="Arial" w:cs="Arial"/>
                <w:sz w:val="28"/>
                <w:rtl/>
              </w:rPr>
              <w:t xml:space="preserve"> البالغ وزنها 20 غراماً في الخدمة الداخلية </w:t>
            </w:r>
            <w:r w:rsidR="00363FE8" w:rsidRPr="00B87A15">
              <w:rPr>
                <w:rFonts w:ascii="Arial" w:hAnsi="Arial" w:cs="Arial"/>
                <w:sz w:val="28"/>
                <w:rtl/>
              </w:rPr>
              <w:t xml:space="preserve">السارية في </w:t>
            </w:r>
            <w:r w:rsidR="001F45F2" w:rsidRPr="00B87A15">
              <w:rPr>
                <w:rFonts w:ascii="Arial" w:hAnsi="Arial" w:cs="Arial" w:hint="cs"/>
                <w:sz w:val="28"/>
                <w:rtl/>
              </w:rPr>
              <w:t>1</w:t>
            </w:r>
            <w:r w:rsidR="00363FE8" w:rsidRPr="00B87A15">
              <w:rPr>
                <w:rFonts w:ascii="Arial" w:hAnsi="Arial" w:cs="Arial"/>
                <w:sz w:val="28"/>
                <w:rtl/>
              </w:rPr>
              <w:t xml:space="preserve"> </w:t>
            </w:r>
            <w:r w:rsidR="006059B6" w:rsidRPr="00B87A15">
              <w:rPr>
                <w:rFonts w:ascii="Arial" w:hAnsi="Arial" w:cs="Arial" w:hint="cs"/>
                <w:sz w:val="28"/>
                <w:rtl/>
              </w:rPr>
              <w:t>مايو</w:t>
            </w:r>
            <w:r w:rsidR="00143478" w:rsidRPr="00B87A15">
              <w:rPr>
                <w:rFonts w:ascii="Arial" w:hAnsi="Arial" w:cs="Arial" w:hint="cs"/>
                <w:sz w:val="28"/>
                <w:rtl/>
              </w:rPr>
              <w:t>/</w:t>
            </w:r>
            <w:r w:rsidR="006059B6" w:rsidRPr="00B87A15">
              <w:rPr>
                <w:rFonts w:ascii="Arial" w:hAnsi="Arial" w:cs="Arial" w:hint="cs"/>
                <w:sz w:val="28"/>
                <w:rtl/>
              </w:rPr>
              <w:t>أيار</w:t>
            </w:r>
            <w:r w:rsidR="00363FE8" w:rsidRPr="00B87A15">
              <w:rPr>
                <w:rFonts w:ascii="Arial" w:hAnsi="Arial" w:cs="Arial"/>
                <w:sz w:val="28"/>
                <w:rtl/>
              </w:rPr>
              <w:t xml:space="preserve"> </w:t>
            </w:r>
            <w:r w:rsidR="006059B6" w:rsidRPr="00B87A15">
              <w:rPr>
                <w:rFonts w:ascii="Arial" w:hAnsi="Arial" w:cs="Arial" w:hint="cs"/>
                <w:sz w:val="28"/>
                <w:rtl/>
              </w:rPr>
              <w:t>2025</w:t>
            </w:r>
            <w:r w:rsidR="006114ED" w:rsidRPr="00B87A15">
              <w:rPr>
                <w:rFonts w:ascii="Arial" w:hAnsi="Arial" w:cs="Arial" w:hint="cs"/>
                <w:sz w:val="28"/>
                <w:rtl/>
              </w:rPr>
              <w:t xml:space="preserve"> </w:t>
            </w:r>
            <w:r w:rsidR="00363FE8" w:rsidRPr="00B87A15">
              <w:rPr>
                <w:rFonts w:ascii="Arial" w:hAnsi="Arial" w:cs="Arial"/>
                <w:sz w:val="28"/>
                <w:rtl/>
              </w:rPr>
              <w:t>(بالعملة الوطنية)</w:t>
            </w:r>
          </w:p>
        </w:tc>
        <w:tc>
          <w:tcPr>
            <w:tcW w:w="2407" w:type="pct"/>
          </w:tcPr>
          <w:p w14:paraId="73E2F89D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A1" w14:textId="77777777" w:rsidTr="00CA3BCD">
        <w:tc>
          <w:tcPr>
            <w:tcW w:w="2593" w:type="pct"/>
          </w:tcPr>
          <w:p w14:paraId="73E2F89F" w14:textId="153B171A" w:rsidR="00363FE8" w:rsidRPr="00B87A15" w:rsidRDefault="00363FE8" w:rsidP="00B14752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 xml:space="preserve">النسبة المئوية </w:t>
            </w:r>
            <w:r w:rsidR="00286F2F" w:rsidRPr="00B87A15">
              <w:rPr>
                <w:rFonts w:cs="Arial" w:hint="cs"/>
                <w:i/>
                <w:sz w:val="24"/>
                <w:rtl/>
              </w:rPr>
              <w:t>ل</w:t>
            </w:r>
            <w:r w:rsidRPr="00B87A15">
              <w:rPr>
                <w:rFonts w:cs="Arial"/>
                <w:i/>
                <w:sz w:val="24"/>
                <w:rtl/>
              </w:rPr>
              <w:t xml:space="preserve">ضريبة القيمة المضافة أو </w:t>
            </w:r>
            <w:r w:rsidR="00F63B89" w:rsidRPr="00B87A15">
              <w:rPr>
                <w:rFonts w:cs="Arial" w:hint="cs"/>
                <w:i/>
                <w:sz w:val="24"/>
                <w:rtl/>
              </w:rPr>
              <w:t>ال</w:t>
            </w:r>
            <w:r w:rsidRPr="00B87A15">
              <w:rPr>
                <w:rFonts w:cs="Arial"/>
                <w:i/>
                <w:sz w:val="24"/>
                <w:rtl/>
              </w:rPr>
              <w:t xml:space="preserve">ضرائب </w:t>
            </w:r>
            <w:r w:rsidR="00F63B89" w:rsidRPr="00B87A15">
              <w:rPr>
                <w:rFonts w:cs="Arial" w:hint="cs"/>
                <w:i/>
                <w:sz w:val="24"/>
                <w:rtl/>
              </w:rPr>
              <w:t>ال</w:t>
            </w:r>
            <w:r w:rsidRPr="00B87A15">
              <w:rPr>
                <w:rFonts w:cs="Arial"/>
                <w:i/>
                <w:sz w:val="24"/>
                <w:rtl/>
              </w:rPr>
              <w:t xml:space="preserve">أخرى </w:t>
            </w:r>
            <w:r w:rsidR="00F63B89" w:rsidRPr="00B87A15">
              <w:rPr>
                <w:rFonts w:cs="Arial" w:hint="cs"/>
                <w:i/>
                <w:sz w:val="24"/>
                <w:rtl/>
              </w:rPr>
              <w:t>المدرجة</w:t>
            </w:r>
            <w:r w:rsidRPr="00B87A15">
              <w:rPr>
                <w:rFonts w:cs="Arial"/>
                <w:i/>
                <w:sz w:val="24"/>
                <w:rtl/>
              </w:rPr>
              <w:t xml:space="preserve"> في 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>هذ</w:t>
            </w:r>
            <w:r w:rsidR="006841A1" w:rsidRPr="00B87A15">
              <w:rPr>
                <w:rFonts w:cs="Arial" w:hint="cs"/>
                <w:i/>
                <w:sz w:val="24"/>
                <w:rtl/>
              </w:rPr>
              <w:t>ا الرسم</w:t>
            </w:r>
          </w:p>
        </w:tc>
        <w:tc>
          <w:tcPr>
            <w:tcW w:w="2407" w:type="pct"/>
          </w:tcPr>
          <w:p w14:paraId="73E2F8A0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A4" w14:textId="77777777" w:rsidTr="00CA3BCD">
        <w:tc>
          <w:tcPr>
            <w:tcW w:w="2593" w:type="pct"/>
          </w:tcPr>
          <w:p w14:paraId="73E2F8A2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>المقاس/الفئة في الخدمة الداخلية</w:t>
            </w:r>
          </w:p>
        </w:tc>
        <w:tc>
          <w:tcPr>
            <w:tcW w:w="2407" w:type="pct"/>
          </w:tcPr>
          <w:p w14:paraId="73E2F8A3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A7" w14:textId="77777777" w:rsidTr="00CA3BCD">
        <w:tc>
          <w:tcPr>
            <w:tcW w:w="2593" w:type="pct"/>
          </w:tcPr>
          <w:p w14:paraId="73E2F8A5" w14:textId="1CC61FBD" w:rsidR="00363FE8" w:rsidRPr="00B87A15" w:rsidRDefault="00F63B89" w:rsidP="001E041A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 w:hint="cs"/>
                <w:i/>
                <w:sz w:val="24"/>
                <w:rtl/>
              </w:rPr>
              <w:t>فئة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 xml:space="preserve"> </w:t>
            </w:r>
            <w:r w:rsidR="00363FE8" w:rsidRPr="00B87A15">
              <w:rPr>
                <w:rFonts w:cs="Arial"/>
                <w:i/>
                <w:sz w:val="24"/>
                <w:rtl/>
              </w:rPr>
              <w:t xml:space="preserve">الوزن </w:t>
            </w:r>
            <w:r w:rsidRPr="00B87A15">
              <w:rPr>
                <w:rFonts w:cs="Arial" w:hint="cs"/>
                <w:i/>
                <w:sz w:val="24"/>
                <w:rtl/>
              </w:rPr>
              <w:t>التي</w:t>
            </w:r>
            <w:r w:rsidR="00363FE8" w:rsidRPr="00B87A15">
              <w:rPr>
                <w:rFonts w:cs="Arial"/>
                <w:i/>
                <w:sz w:val="24"/>
                <w:rtl/>
              </w:rPr>
              <w:t xml:space="preserve"> </w:t>
            </w:r>
            <w:r w:rsidR="006841A1" w:rsidRPr="00B87A15">
              <w:rPr>
                <w:rFonts w:cs="Arial" w:hint="cs"/>
                <w:i/>
                <w:sz w:val="24"/>
                <w:rtl/>
              </w:rPr>
              <w:t>ي</w:t>
            </w:r>
            <w:r w:rsidR="00363FE8" w:rsidRPr="00B87A15">
              <w:rPr>
                <w:rFonts w:cs="Arial"/>
                <w:i/>
                <w:sz w:val="24"/>
                <w:rtl/>
              </w:rPr>
              <w:t>نطبق عليه</w:t>
            </w:r>
            <w:r w:rsidRPr="00B87A15">
              <w:rPr>
                <w:rFonts w:cs="Arial" w:hint="cs"/>
                <w:i/>
                <w:sz w:val="24"/>
                <w:rtl/>
              </w:rPr>
              <w:t>ا</w:t>
            </w:r>
            <w:r w:rsidR="00363FE8" w:rsidRPr="00B87A15">
              <w:rPr>
                <w:rFonts w:cs="Arial"/>
                <w:i/>
                <w:sz w:val="24"/>
                <w:rtl/>
              </w:rPr>
              <w:t xml:space="preserve"> </w:t>
            </w:r>
            <w:r w:rsidR="006841A1" w:rsidRPr="00B87A15">
              <w:rPr>
                <w:rFonts w:cs="Arial" w:hint="cs"/>
                <w:i/>
                <w:sz w:val="24"/>
                <w:rtl/>
              </w:rPr>
              <w:t>الرسم</w:t>
            </w:r>
            <w:r w:rsidR="00363FE8" w:rsidRPr="00B87A15">
              <w:rPr>
                <w:rFonts w:cs="Arial"/>
                <w:i/>
                <w:sz w:val="24"/>
                <w:rtl/>
              </w:rPr>
              <w:t xml:space="preserve"> (</w:t>
            </w:r>
            <w:r w:rsidRPr="00B87A15">
              <w:rPr>
                <w:rFonts w:cs="Arial" w:hint="cs"/>
                <w:i/>
                <w:sz w:val="24"/>
                <w:rtl/>
              </w:rPr>
              <w:t>بالغرامات</w:t>
            </w:r>
            <w:r w:rsidR="00363FE8" w:rsidRPr="00B87A15">
              <w:rPr>
                <w:rFonts w:cs="Arial"/>
                <w:i/>
                <w:sz w:val="24"/>
                <w:rtl/>
              </w:rPr>
              <w:t>)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 xml:space="preserve"> (مثلا</w:t>
            </w:r>
            <w:r w:rsidR="008D1A0A" w:rsidRPr="00B87A15">
              <w:rPr>
                <w:rFonts w:cs="Arial" w:hint="cs"/>
                <w:i/>
                <w:sz w:val="24"/>
                <w:rtl/>
              </w:rPr>
              <w:t>ً</w:t>
            </w:r>
            <w:r w:rsidR="001E041A" w:rsidRPr="00B87A15">
              <w:rPr>
                <w:rFonts w:cs="Arial" w:hint="eastAsia"/>
                <w:i/>
                <w:sz w:val="24"/>
                <w:rtl/>
              </w:rPr>
              <w:t> 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 xml:space="preserve">من </w:t>
            </w:r>
            <w:r w:rsidR="008D1A0A" w:rsidRPr="00B87A15">
              <w:rPr>
                <w:rFonts w:cs="Arial" w:hint="cs"/>
                <w:i/>
                <w:sz w:val="24"/>
                <w:rtl/>
              </w:rPr>
              <w:t>صفر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 xml:space="preserve"> إلى 20 غراما</w:t>
            </w:r>
            <w:r w:rsidR="008D1A0A" w:rsidRPr="00B87A15">
              <w:rPr>
                <w:rFonts w:cs="Arial" w:hint="cs"/>
                <w:i/>
                <w:sz w:val="24"/>
                <w:rtl/>
              </w:rPr>
              <w:t>ً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>)</w:t>
            </w:r>
          </w:p>
        </w:tc>
        <w:tc>
          <w:tcPr>
            <w:tcW w:w="2407" w:type="pct"/>
          </w:tcPr>
          <w:p w14:paraId="73E2F8A6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AA" w14:textId="77777777" w:rsidTr="00CA3BCD">
        <w:tc>
          <w:tcPr>
            <w:tcW w:w="2593" w:type="pct"/>
          </w:tcPr>
          <w:p w14:paraId="73E2F8A8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 xml:space="preserve">الأبعاد الدنيا </w:t>
            </w:r>
            <w:r w:rsidR="001B09E3" w:rsidRPr="00B87A15">
              <w:rPr>
                <w:rFonts w:cs="Arial" w:hint="cs"/>
                <w:i/>
                <w:sz w:val="24"/>
                <w:rtl/>
              </w:rPr>
              <w:t xml:space="preserve">للعرض </w:t>
            </w:r>
            <w:r w:rsidR="001B09E3" w:rsidRPr="00B87A15">
              <w:rPr>
                <w:rFonts w:cs="Arial"/>
                <w:i/>
                <w:sz w:val="24"/>
                <w:rtl/>
              </w:rPr>
              <w:t xml:space="preserve">- </w:t>
            </w:r>
            <w:r w:rsidR="001B09E3" w:rsidRPr="00B87A15">
              <w:rPr>
                <w:rFonts w:cs="Arial" w:hint="cs"/>
                <w:i/>
                <w:sz w:val="24"/>
                <w:rtl/>
              </w:rPr>
              <w:t>لل</w:t>
            </w:r>
            <w:r w:rsidRPr="00B87A15">
              <w:rPr>
                <w:rFonts w:cs="Arial"/>
                <w:i/>
                <w:sz w:val="24"/>
                <w:rtl/>
              </w:rPr>
              <w:t>طول (بالمليمتر)</w:t>
            </w:r>
          </w:p>
        </w:tc>
        <w:tc>
          <w:tcPr>
            <w:tcW w:w="2407" w:type="pct"/>
          </w:tcPr>
          <w:p w14:paraId="73E2F8A9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AD" w14:textId="77777777" w:rsidTr="00CA3BCD">
        <w:tc>
          <w:tcPr>
            <w:tcW w:w="2593" w:type="pct"/>
          </w:tcPr>
          <w:p w14:paraId="73E2F8AB" w14:textId="77777777" w:rsidR="00363FE8" w:rsidRPr="00B87A15" w:rsidRDefault="001B09E3" w:rsidP="00CA3BCD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 xml:space="preserve">الأبعاد القصوى </w:t>
            </w:r>
            <w:r w:rsidRPr="00B87A15">
              <w:rPr>
                <w:rFonts w:cs="Arial" w:hint="cs"/>
                <w:i/>
                <w:sz w:val="24"/>
                <w:rtl/>
              </w:rPr>
              <w:t>لل</w:t>
            </w:r>
            <w:r w:rsidRPr="00B87A15">
              <w:rPr>
                <w:rFonts w:cs="Arial"/>
                <w:i/>
                <w:sz w:val="24"/>
                <w:rtl/>
              </w:rPr>
              <w:t>عرض</w:t>
            </w:r>
            <w:r w:rsidRPr="00B87A15">
              <w:rPr>
                <w:rFonts w:cs="Arial" w:hint="cs"/>
                <w:i/>
                <w:sz w:val="24"/>
                <w:rtl/>
              </w:rPr>
              <w:t xml:space="preserve"> </w:t>
            </w:r>
            <w:r w:rsidRPr="00B87A15">
              <w:rPr>
                <w:rFonts w:cs="Arial"/>
                <w:i/>
                <w:sz w:val="24"/>
                <w:rtl/>
              </w:rPr>
              <w:t xml:space="preserve">- </w:t>
            </w:r>
            <w:r w:rsidRPr="00B87A15">
              <w:rPr>
                <w:rFonts w:cs="Arial" w:hint="cs"/>
                <w:i/>
                <w:sz w:val="24"/>
                <w:rtl/>
              </w:rPr>
              <w:t>ل</w:t>
            </w:r>
            <w:r w:rsidR="00363FE8" w:rsidRPr="00B87A15">
              <w:rPr>
                <w:rFonts w:cs="Arial"/>
                <w:i/>
                <w:sz w:val="24"/>
                <w:rtl/>
              </w:rPr>
              <w:t>لطول (بالمليمتر)</w:t>
            </w:r>
          </w:p>
        </w:tc>
        <w:tc>
          <w:tcPr>
            <w:tcW w:w="2407" w:type="pct"/>
          </w:tcPr>
          <w:p w14:paraId="73E2F8AC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B0" w14:textId="77777777" w:rsidTr="00CA3BCD">
        <w:tc>
          <w:tcPr>
            <w:tcW w:w="2593" w:type="pct"/>
          </w:tcPr>
          <w:p w14:paraId="73E2F8AE" w14:textId="77777777" w:rsidR="00363FE8" w:rsidRPr="00B87A15" w:rsidRDefault="00F63B89" w:rsidP="00CA3BCD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 w:hint="cs"/>
                <w:i/>
                <w:sz w:val="24"/>
                <w:rtl/>
              </w:rPr>
              <w:t>الحد الأقصى ل</w:t>
            </w:r>
            <w:r w:rsidR="00363FE8" w:rsidRPr="00B87A15">
              <w:rPr>
                <w:rFonts w:cs="Arial"/>
                <w:i/>
                <w:sz w:val="24"/>
                <w:rtl/>
              </w:rPr>
              <w:t>لسم</w:t>
            </w:r>
            <w:r w:rsidRPr="00B87A15">
              <w:rPr>
                <w:rFonts w:cs="Arial" w:hint="cs"/>
                <w:i/>
                <w:sz w:val="24"/>
                <w:rtl/>
              </w:rPr>
              <w:t>ْ</w:t>
            </w:r>
            <w:r w:rsidR="00363FE8" w:rsidRPr="00B87A15">
              <w:rPr>
                <w:rFonts w:cs="Arial"/>
                <w:i/>
                <w:sz w:val="24"/>
                <w:rtl/>
              </w:rPr>
              <w:t>ك (</w:t>
            </w:r>
            <w:r w:rsidR="008D1A0A" w:rsidRPr="00B87A15">
              <w:rPr>
                <w:rFonts w:cs="Arial"/>
                <w:i/>
                <w:sz w:val="24"/>
                <w:rtl/>
              </w:rPr>
              <w:t>بالمليمتر</w:t>
            </w:r>
            <w:r w:rsidR="00363FE8" w:rsidRPr="00B87A15">
              <w:rPr>
                <w:rFonts w:cs="Arial"/>
                <w:i/>
                <w:sz w:val="24"/>
                <w:rtl/>
              </w:rPr>
              <w:t>)</w:t>
            </w:r>
          </w:p>
        </w:tc>
        <w:tc>
          <w:tcPr>
            <w:tcW w:w="2407" w:type="pct"/>
          </w:tcPr>
          <w:p w14:paraId="73E2F8AF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B3" w14:textId="77777777" w:rsidTr="00CA3BCD">
        <w:tc>
          <w:tcPr>
            <w:tcW w:w="2593" w:type="pct"/>
          </w:tcPr>
          <w:p w14:paraId="73E2F8B1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>العلاقة بين الطول والعرض</w:t>
            </w:r>
          </w:p>
        </w:tc>
        <w:tc>
          <w:tcPr>
            <w:tcW w:w="2407" w:type="pct"/>
          </w:tcPr>
          <w:p w14:paraId="73E2F8B2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B6" w14:textId="77777777" w:rsidTr="00CA3BCD">
        <w:tc>
          <w:tcPr>
            <w:tcW w:w="2593" w:type="pct"/>
          </w:tcPr>
          <w:p w14:paraId="73E2F8B4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>الشكل</w:t>
            </w:r>
          </w:p>
        </w:tc>
        <w:tc>
          <w:tcPr>
            <w:tcW w:w="2407" w:type="pct"/>
          </w:tcPr>
          <w:p w14:paraId="73E2F8B5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B9" w14:textId="77777777" w:rsidTr="00CA3BCD">
        <w:tc>
          <w:tcPr>
            <w:tcW w:w="2593" w:type="pct"/>
          </w:tcPr>
          <w:p w14:paraId="73E2F8B7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 xml:space="preserve">الموقع الشبكي الذي </w:t>
            </w:r>
            <w:r w:rsidR="008D1A0A" w:rsidRPr="00B87A15">
              <w:rPr>
                <w:rFonts w:cs="Arial" w:hint="cs"/>
                <w:i/>
                <w:sz w:val="24"/>
                <w:rtl/>
              </w:rPr>
              <w:t>يمكن الاطلاع فيه على</w:t>
            </w:r>
            <w:r w:rsidRPr="00B87A15">
              <w:rPr>
                <w:rFonts w:cs="Arial"/>
                <w:i/>
                <w:sz w:val="24"/>
                <w:rtl/>
              </w:rPr>
              <w:t xml:space="preserve"> المعلوم</w:t>
            </w:r>
            <w:r w:rsidR="00F63B89" w:rsidRPr="00B87A15">
              <w:rPr>
                <w:rFonts w:cs="Arial" w:hint="cs"/>
                <w:i/>
                <w:sz w:val="24"/>
                <w:rtl/>
              </w:rPr>
              <w:t>ات</w:t>
            </w:r>
          </w:p>
        </w:tc>
        <w:tc>
          <w:tcPr>
            <w:tcW w:w="2407" w:type="pct"/>
          </w:tcPr>
          <w:p w14:paraId="73E2F8B8" w14:textId="77777777" w:rsidR="00363FE8" w:rsidRPr="00B87A15" w:rsidRDefault="00363FE8" w:rsidP="00CA3BCD">
            <w:pPr>
              <w:spacing w:before="80" w:after="80"/>
              <w:jc w:val="lowKashida"/>
              <w:rPr>
                <w:rFonts w:cs="Arial"/>
                <w:sz w:val="24"/>
                <w:lang w:val="en-GB"/>
              </w:rPr>
            </w:pPr>
          </w:p>
        </w:tc>
      </w:tr>
    </w:tbl>
    <w:p w14:paraId="73E2F8BA" w14:textId="5A6DC378" w:rsidR="00363FE8" w:rsidRPr="00B87A15" w:rsidRDefault="00363FE8" w:rsidP="00CA3BCD">
      <w:pPr>
        <w:spacing w:before="0" w:after="0"/>
        <w:jc w:val="lowKashida"/>
        <w:rPr>
          <w:rFonts w:ascii="Arial" w:hAnsi="Arial" w:cs="Arial"/>
          <w:szCs w:val="22"/>
          <w:rtl/>
          <w:lang w:val="en-US"/>
        </w:rPr>
      </w:pPr>
    </w:p>
    <w:p w14:paraId="73E2F8BB" w14:textId="6537CA45" w:rsidR="00363FE8" w:rsidRPr="00B87A15" w:rsidRDefault="00363FE8" w:rsidP="00B24506">
      <w:pPr>
        <w:spacing w:before="0" w:after="0"/>
        <w:jc w:val="lowKashida"/>
        <w:rPr>
          <w:rFonts w:cs="Arial"/>
          <w:i/>
          <w:iCs/>
          <w:spacing w:val="-7"/>
          <w:sz w:val="24"/>
          <w:rtl/>
        </w:rPr>
      </w:pPr>
      <w:r w:rsidRPr="00B87A15">
        <w:rPr>
          <w:rFonts w:cs="Arial"/>
          <w:i/>
          <w:iCs/>
          <w:spacing w:val="-7"/>
          <w:sz w:val="24"/>
          <w:rtl/>
        </w:rPr>
        <w:t>الجدول 2</w:t>
      </w:r>
      <w:r w:rsidR="001B09E3" w:rsidRPr="00B87A15">
        <w:rPr>
          <w:rFonts w:cs="Arial" w:hint="cs"/>
          <w:i/>
          <w:iCs/>
          <w:spacing w:val="-7"/>
          <w:sz w:val="24"/>
          <w:rtl/>
        </w:rPr>
        <w:t>-</w:t>
      </w:r>
      <w:r w:rsidRPr="00B87A15">
        <w:rPr>
          <w:rFonts w:cs="Arial"/>
          <w:i/>
          <w:iCs/>
          <w:spacing w:val="-7"/>
          <w:sz w:val="24"/>
          <w:rtl/>
        </w:rPr>
        <w:t xml:space="preserve"> </w:t>
      </w:r>
      <w:r w:rsidR="006841A1" w:rsidRPr="00B87A15">
        <w:rPr>
          <w:rFonts w:cs="Arial" w:hint="cs"/>
          <w:i/>
          <w:iCs/>
          <w:spacing w:val="-7"/>
          <w:sz w:val="24"/>
          <w:rtl/>
        </w:rPr>
        <w:t>رسم</w:t>
      </w:r>
      <w:r w:rsidRPr="00B87A15">
        <w:rPr>
          <w:rFonts w:cs="Arial"/>
          <w:i/>
          <w:iCs/>
          <w:spacing w:val="-7"/>
          <w:sz w:val="24"/>
          <w:rtl/>
        </w:rPr>
        <w:t xml:space="preserve"> </w:t>
      </w:r>
      <w:proofErr w:type="spellStart"/>
      <w:r w:rsidR="008D1A0A" w:rsidRPr="00B87A15">
        <w:rPr>
          <w:rFonts w:cs="Arial"/>
          <w:i/>
          <w:iCs/>
          <w:spacing w:val="-7"/>
          <w:sz w:val="24"/>
          <w:rtl/>
        </w:rPr>
        <w:t>بعائث</w:t>
      </w:r>
      <w:proofErr w:type="spellEnd"/>
      <w:r w:rsidR="008D1A0A" w:rsidRPr="00B87A15">
        <w:rPr>
          <w:rFonts w:cs="Arial"/>
          <w:i/>
          <w:iCs/>
          <w:spacing w:val="-7"/>
          <w:sz w:val="24"/>
          <w:rtl/>
        </w:rPr>
        <w:t xml:space="preserve"> بريد الرسائل الكبيرة ذات الأولوية من المقاس </w:t>
      </w:r>
      <w:r w:rsidR="008D1A0A" w:rsidRPr="00B87A15">
        <w:rPr>
          <w:rFonts w:cs="Times New Roman"/>
          <w:i/>
          <w:iCs/>
          <w:spacing w:val="-7"/>
          <w:sz w:val="22"/>
          <w:szCs w:val="24"/>
          <w:rtl/>
        </w:rPr>
        <w:t>(</w:t>
      </w:r>
      <w:r w:rsidR="008D1A0A" w:rsidRPr="00B87A15">
        <w:rPr>
          <w:rFonts w:cs="Times New Roman"/>
          <w:i/>
          <w:iCs/>
          <w:spacing w:val="-7"/>
          <w:sz w:val="24"/>
        </w:rPr>
        <w:t>G</w:t>
      </w:r>
      <w:r w:rsidR="008D1A0A" w:rsidRPr="00B87A15">
        <w:rPr>
          <w:rFonts w:cs="Times New Roman"/>
          <w:i/>
          <w:iCs/>
          <w:spacing w:val="-7"/>
          <w:sz w:val="22"/>
          <w:szCs w:val="24"/>
          <w:rtl/>
        </w:rPr>
        <w:t>)</w:t>
      </w:r>
      <w:r w:rsidR="008D1A0A" w:rsidRPr="00B87A15">
        <w:rPr>
          <w:rFonts w:cs="Arial"/>
          <w:i/>
          <w:iCs/>
          <w:spacing w:val="-7"/>
          <w:sz w:val="24"/>
          <w:rtl/>
        </w:rPr>
        <w:t xml:space="preserve"> البالغ وزنها 175 غراماً</w:t>
      </w:r>
      <w:r w:rsidR="008D1A0A" w:rsidRPr="00B87A15">
        <w:rPr>
          <w:rFonts w:cs="Arial" w:hint="cs"/>
          <w:i/>
          <w:iCs/>
          <w:spacing w:val="-7"/>
          <w:sz w:val="24"/>
          <w:rtl/>
        </w:rPr>
        <w:t xml:space="preserve"> في </w:t>
      </w:r>
      <w:r w:rsidRPr="00B87A15">
        <w:rPr>
          <w:rFonts w:cs="Arial"/>
          <w:i/>
          <w:iCs/>
          <w:spacing w:val="-7"/>
          <w:sz w:val="24"/>
          <w:rtl/>
        </w:rPr>
        <w:t>الخدمة الداخلية</w:t>
      </w:r>
    </w:p>
    <w:p w14:paraId="28579CA6" w14:textId="77777777" w:rsidR="00B24506" w:rsidRPr="00B87A15" w:rsidRDefault="00B24506" w:rsidP="00B24506">
      <w:pPr>
        <w:spacing w:before="0" w:after="0"/>
        <w:jc w:val="lowKashida"/>
        <w:rPr>
          <w:rFonts w:cs="Arial"/>
          <w:i/>
          <w:spacing w:val="-7"/>
          <w:sz w:val="24"/>
          <w:lang w:val="en-GB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4635"/>
      </w:tblGrid>
      <w:tr w:rsidR="00363FE8" w:rsidRPr="00B87A15" w14:paraId="73E2F8BE" w14:textId="77777777" w:rsidTr="00CA3BCD">
        <w:tc>
          <w:tcPr>
            <w:tcW w:w="2593" w:type="pct"/>
          </w:tcPr>
          <w:p w14:paraId="73E2F8BC" w14:textId="1CA6BA5E" w:rsidR="00363FE8" w:rsidRPr="00B87A15" w:rsidRDefault="006841A1" w:rsidP="00956B6E">
            <w:pPr>
              <w:spacing w:before="60" w:after="60"/>
              <w:jc w:val="lowKashida"/>
              <w:rPr>
                <w:rFonts w:cs="Arial"/>
                <w:i/>
                <w:sz w:val="24"/>
                <w:lang w:val="en-GB"/>
              </w:rPr>
            </w:pPr>
            <w:r w:rsidRPr="00B87A15">
              <w:rPr>
                <w:rFonts w:cs="Arial" w:hint="cs"/>
                <w:i/>
                <w:sz w:val="24"/>
                <w:rtl/>
              </w:rPr>
              <w:t>رسم</w:t>
            </w:r>
            <w:r w:rsidR="008D1A0A" w:rsidRPr="00B87A15">
              <w:rPr>
                <w:rFonts w:cs="Arial"/>
                <w:i/>
                <w:sz w:val="24"/>
                <w:rtl/>
              </w:rPr>
              <w:t xml:space="preserve"> </w:t>
            </w:r>
            <w:proofErr w:type="spellStart"/>
            <w:r w:rsidR="008D1A0A" w:rsidRPr="00B87A15">
              <w:rPr>
                <w:rFonts w:cs="Arial"/>
                <w:i/>
                <w:sz w:val="24"/>
                <w:rtl/>
              </w:rPr>
              <w:t>بعائث</w:t>
            </w:r>
            <w:proofErr w:type="spellEnd"/>
            <w:r w:rsidR="008D1A0A" w:rsidRPr="00B87A15">
              <w:rPr>
                <w:rFonts w:cs="Arial"/>
                <w:i/>
                <w:sz w:val="24"/>
                <w:rtl/>
              </w:rPr>
              <w:t xml:space="preserve"> بريد الرسائل الكبيرة ذات الأولوية من </w:t>
            </w:r>
            <w:r w:rsidR="008D1A0A" w:rsidRPr="00B87A15">
              <w:rPr>
                <w:rFonts w:ascii="Arial" w:hAnsi="Arial" w:cs="Arial"/>
                <w:i/>
                <w:sz w:val="28"/>
                <w:rtl/>
              </w:rPr>
              <w:t>المقاس</w:t>
            </w:r>
            <w:r w:rsidR="008D1A0A" w:rsidRPr="00B87A15">
              <w:rPr>
                <w:rFonts w:cs="Arial"/>
                <w:i/>
                <w:sz w:val="24"/>
                <w:szCs w:val="24"/>
                <w:rtl/>
              </w:rPr>
              <w:t xml:space="preserve"> </w:t>
            </w:r>
            <w:r w:rsidR="008D1A0A" w:rsidRPr="00B87A15">
              <w:rPr>
                <w:rFonts w:cs="Times New Roman"/>
                <w:i/>
                <w:sz w:val="24"/>
                <w:szCs w:val="24"/>
                <w:rtl/>
              </w:rPr>
              <w:t>(</w:t>
            </w:r>
            <w:r w:rsidR="008D1A0A" w:rsidRPr="00B87A15">
              <w:rPr>
                <w:rFonts w:cs="Times New Roman"/>
                <w:iCs/>
                <w:sz w:val="24"/>
                <w:szCs w:val="24"/>
              </w:rPr>
              <w:t>G</w:t>
            </w:r>
            <w:r w:rsidR="008D1A0A" w:rsidRPr="00B87A15">
              <w:rPr>
                <w:rFonts w:cs="Times New Roman"/>
                <w:i/>
                <w:sz w:val="24"/>
                <w:szCs w:val="24"/>
                <w:rtl/>
              </w:rPr>
              <w:t>)</w:t>
            </w:r>
            <w:r w:rsidR="008D1A0A" w:rsidRPr="00B87A15">
              <w:rPr>
                <w:rFonts w:cs="Arial"/>
                <w:i/>
                <w:sz w:val="28"/>
                <w:szCs w:val="32"/>
                <w:rtl/>
              </w:rPr>
              <w:t xml:space="preserve"> </w:t>
            </w:r>
            <w:r w:rsidR="008D1A0A" w:rsidRPr="00B87A15">
              <w:rPr>
                <w:rFonts w:cs="Arial"/>
                <w:i/>
                <w:sz w:val="24"/>
                <w:rtl/>
              </w:rPr>
              <w:t xml:space="preserve">البالغ وزنها 175 غراماً في الخدمة الداخلية </w:t>
            </w:r>
            <w:r w:rsidR="00363FE8" w:rsidRPr="00B87A15">
              <w:rPr>
                <w:rFonts w:cs="Arial"/>
                <w:i/>
                <w:sz w:val="24"/>
                <w:rtl/>
              </w:rPr>
              <w:t xml:space="preserve">السارية في </w:t>
            </w:r>
            <w:r w:rsidR="008D1A0A" w:rsidRPr="00B87A15">
              <w:rPr>
                <w:rFonts w:cs="Arial" w:hint="cs"/>
                <w:i/>
                <w:sz w:val="24"/>
                <w:rtl/>
              </w:rPr>
              <w:t>1</w:t>
            </w:r>
            <w:r w:rsidR="00363FE8" w:rsidRPr="00B87A15">
              <w:rPr>
                <w:rFonts w:cs="Arial"/>
                <w:i/>
                <w:sz w:val="24"/>
                <w:rtl/>
              </w:rPr>
              <w:t xml:space="preserve"> </w:t>
            </w:r>
            <w:r w:rsidR="006059B6" w:rsidRPr="00B87A15">
              <w:rPr>
                <w:rFonts w:cs="Arial" w:hint="cs"/>
                <w:i/>
                <w:sz w:val="24"/>
                <w:rtl/>
              </w:rPr>
              <w:t>مايو</w:t>
            </w:r>
            <w:r w:rsidR="00143478" w:rsidRPr="00B87A15">
              <w:rPr>
                <w:rFonts w:cs="Arial" w:hint="cs"/>
                <w:i/>
                <w:sz w:val="24"/>
                <w:rtl/>
              </w:rPr>
              <w:t>/</w:t>
            </w:r>
            <w:r w:rsidR="006059B6" w:rsidRPr="00B87A15">
              <w:rPr>
                <w:rFonts w:cs="Arial" w:hint="cs"/>
                <w:i/>
                <w:sz w:val="24"/>
                <w:rtl/>
              </w:rPr>
              <w:t>أيار</w:t>
            </w:r>
            <w:r w:rsidR="00363FE8" w:rsidRPr="00B87A15">
              <w:rPr>
                <w:rFonts w:cs="Arial"/>
                <w:i/>
                <w:sz w:val="24"/>
                <w:rtl/>
              </w:rPr>
              <w:t xml:space="preserve"> </w:t>
            </w:r>
            <w:r w:rsidR="006059B6" w:rsidRPr="00B87A15">
              <w:rPr>
                <w:rFonts w:cs="Arial" w:hint="cs"/>
                <w:i/>
                <w:sz w:val="24"/>
                <w:rtl/>
              </w:rPr>
              <w:t>2025</w:t>
            </w:r>
            <w:r w:rsidR="006114ED" w:rsidRPr="00B87A15">
              <w:rPr>
                <w:rFonts w:cs="Arial" w:hint="cs"/>
                <w:i/>
                <w:sz w:val="24"/>
                <w:rtl/>
              </w:rPr>
              <w:t xml:space="preserve"> </w:t>
            </w:r>
            <w:r w:rsidR="00363FE8" w:rsidRPr="00B87A15">
              <w:rPr>
                <w:rFonts w:cs="Arial"/>
                <w:i/>
                <w:sz w:val="24"/>
                <w:rtl/>
              </w:rPr>
              <w:t>(بالعملة الوطنية)</w:t>
            </w:r>
          </w:p>
        </w:tc>
        <w:tc>
          <w:tcPr>
            <w:tcW w:w="2407" w:type="pct"/>
          </w:tcPr>
          <w:p w14:paraId="73E2F8BD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C1" w14:textId="77777777" w:rsidTr="00CA3BCD">
        <w:tc>
          <w:tcPr>
            <w:tcW w:w="2593" w:type="pct"/>
          </w:tcPr>
          <w:p w14:paraId="73E2F8BF" w14:textId="1E11E9C3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 xml:space="preserve">النسبة المئوية </w:t>
            </w:r>
            <w:r w:rsidR="00286F2F" w:rsidRPr="00B87A15">
              <w:rPr>
                <w:rFonts w:cs="Arial" w:hint="cs"/>
                <w:i/>
                <w:sz w:val="24"/>
                <w:rtl/>
              </w:rPr>
              <w:t>ل</w:t>
            </w:r>
            <w:r w:rsidRPr="00B87A15">
              <w:rPr>
                <w:rFonts w:cs="Arial"/>
                <w:i/>
                <w:sz w:val="24"/>
                <w:rtl/>
              </w:rPr>
              <w:t xml:space="preserve">ضريبة القيمة المضافة أو ضرائب أخرى </w:t>
            </w:r>
            <w:r w:rsidR="00F63B89" w:rsidRPr="00B87A15">
              <w:rPr>
                <w:rFonts w:cs="Arial" w:hint="cs"/>
                <w:i/>
                <w:sz w:val="24"/>
                <w:rtl/>
              </w:rPr>
              <w:t>مدرجة</w:t>
            </w:r>
            <w:r w:rsidRPr="00B87A15">
              <w:rPr>
                <w:rFonts w:cs="Arial"/>
                <w:i/>
                <w:sz w:val="24"/>
                <w:rtl/>
              </w:rPr>
              <w:t xml:space="preserve"> في 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>هذ</w:t>
            </w:r>
            <w:r w:rsidR="006841A1" w:rsidRPr="00B87A15">
              <w:rPr>
                <w:rFonts w:cs="Arial" w:hint="cs"/>
                <w:i/>
                <w:sz w:val="24"/>
                <w:rtl/>
              </w:rPr>
              <w:t>ا الرسم</w:t>
            </w:r>
          </w:p>
        </w:tc>
        <w:tc>
          <w:tcPr>
            <w:tcW w:w="2407" w:type="pct"/>
          </w:tcPr>
          <w:p w14:paraId="73E2F8C0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C4" w14:textId="77777777" w:rsidTr="00CA3BCD">
        <w:tc>
          <w:tcPr>
            <w:tcW w:w="2593" w:type="pct"/>
          </w:tcPr>
          <w:p w14:paraId="73E2F8C2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>المقاس/الفئة في الخدمة الداخلية</w:t>
            </w:r>
          </w:p>
        </w:tc>
        <w:tc>
          <w:tcPr>
            <w:tcW w:w="2407" w:type="pct"/>
          </w:tcPr>
          <w:p w14:paraId="73E2F8C3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C7" w14:textId="77777777" w:rsidTr="00CA3BCD">
        <w:tc>
          <w:tcPr>
            <w:tcW w:w="2593" w:type="pct"/>
          </w:tcPr>
          <w:p w14:paraId="73E2F8C5" w14:textId="1D43E375" w:rsidR="00363FE8" w:rsidRPr="00B87A15" w:rsidRDefault="00F63B89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 w:hint="cs"/>
                <w:i/>
                <w:sz w:val="24"/>
                <w:rtl/>
              </w:rPr>
              <w:t xml:space="preserve">فئة </w:t>
            </w:r>
            <w:r w:rsidRPr="00B87A15">
              <w:rPr>
                <w:rFonts w:cs="Arial"/>
                <w:i/>
                <w:sz w:val="24"/>
                <w:rtl/>
              </w:rPr>
              <w:t xml:space="preserve">الوزن </w:t>
            </w:r>
            <w:r w:rsidRPr="00B87A15">
              <w:rPr>
                <w:rFonts w:cs="Arial" w:hint="cs"/>
                <w:i/>
                <w:sz w:val="24"/>
                <w:rtl/>
              </w:rPr>
              <w:t>التي</w:t>
            </w:r>
            <w:r w:rsidRPr="00B87A15">
              <w:rPr>
                <w:rFonts w:cs="Arial"/>
                <w:i/>
                <w:sz w:val="24"/>
                <w:rtl/>
              </w:rPr>
              <w:t xml:space="preserve"> </w:t>
            </w:r>
            <w:r w:rsidR="006841A1" w:rsidRPr="00B87A15">
              <w:rPr>
                <w:rFonts w:cs="Arial" w:hint="cs"/>
                <w:i/>
                <w:sz w:val="24"/>
                <w:rtl/>
              </w:rPr>
              <w:t>ي</w:t>
            </w:r>
            <w:r w:rsidRPr="00B87A15">
              <w:rPr>
                <w:rFonts w:cs="Arial"/>
                <w:i/>
                <w:sz w:val="24"/>
                <w:rtl/>
              </w:rPr>
              <w:t>نطبق عليه</w:t>
            </w:r>
            <w:r w:rsidRPr="00B87A15">
              <w:rPr>
                <w:rFonts w:cs="Arial" w:hint="cs"/>
                <w:i/>
                <w:sz w:val="24"/>
                <w:rtl/>
              </w:rPr>
              <w:t>ا</w:t>
            </w:r>
            <w:r w:rsidRPr="00B87A15">
              <w:rPr>
                <w:rFonts w:cs="Arial"/>
                <w:i/>
                <w:sz w:val="24"/>
                <w:rtl/>
              </w:rPr>
              <w:t xml:space="preserve"> </w:t>
            </w:r>
            <w:r w:rsidR="006841A1" w:rsidRPr="00B87A15">
              <w:rPr>
                <w:rFonts w:cs="Arial" w:hint="cs"/>
                <w:i/>
                <w:sz w:val="24"/>
                <w:rtl/>
              </w:rPr>
              <w:t>الرسم</w:t>
            </w:r>
            <w:r w:rsidRPr="00B87A15">
              <w:rPr>
                <w:rFonts w:cs="Arial"/>
                <w:i/>
                <w:sz w:val="24"/>
                <w:rtl/>
              </w:rPr>
              <w:t xml:space="preserve"> (</w:t>
            </w:r>
            <w:r w:rsidRPr="00B87A15">
              <w:rPr>
                <w:rFonts w:cs="Arial" w:hint="cs"/>
                <w:i/>
                <w:sz w:val="24"/>
                <w:rtl/>
              </w:rPr>
              <w:t>بالغرامات</w:t>
            </w:r>
            <w:r w:rsidRPr="00B87A15">
              <w:rPr>
                <w:rFonts w:cs="Arial"/>
                <w:i/>
                <w:sz w:val="24"/>
                <w:rtl/>
              </w:rPr>
              <w:t>)</w:t>
            </w:r>
            <w:r w:rsidRPr="00B87A15">
              <w:rPr>
                <w:rFonts w:cs="Arial" w:hint="cs"/>
                <w:i/>
                <w:sz w:val="24"/>
                <w:rtl/>
              </w:rPr>
              <w:t xml:space="preserve"> 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>(مثلا</w:t>
            </w:r>
            <w:r w:rsidR="008D1A0A" w:rsidRPr="00B87A15">
              <w:rPr>
                <w:rFonts w:cs="Arial" w:hint="cs"/>
                <w:i/>
                <w:sz w:val="24"/>
                <w:rtl/>
              </w:rPr>
              <w:t>ً</w:t>
            </w:r>
            <w:r w:rsidR="00B14752" w:rsidRPr="00B87A15">
              <w:rPr>
                <w:rFonts w:cs="Arial" w:hint="eastAsia"/>
                <w:i/>
                <w:sz w:val="24"/>
                <w:rtl/>
              </w:rPr>
              <w:t> 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>من 101 إلى 250 غراما</w:t>
            </w:r>
            <w:r w:rsidR="008D1A0A" w:rsidRPr="00B87A15">
              <w:rPr>
                <w:rFonts w:cs="Arial" w:hint="cs"/>
                <w:i/>
                <w:sz w:val="24"/>
                <w:rtl/>
              </w:rPr>
              <w:t>ً</w:t>
            </w:r>
            <w:r w:rsidR="002601C6" w:rsidRPr="00B87A15">
              <w:rPr>
                <w:rFonts w:cs="Arial" w:hint="cs"/>
                <w:i/>
                <w:sz w:val="24"/>
                <w:rtl/>
              </w:rPr>
              <w:t>)</w:t>
            </w:r>
          </w:p>
        </w:tc>
        <w:tc>
          <w:tcPr>
            <w:tcW w:w="2407" w:type="pct"/>
          </w:tcPr>
          <w:p w14:paraId="73E2F8C6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CA" w14:textId="77777777" w:rsidTr="00CA3BCD">
        <w:tc>
          <w:tcPr>
            <w:tcW w:w="2593" w:type="pct"/>
          </w:tcPr>
          <w:p w14:paraId="73E2F8C8" w14:textId="77777777" w:rsidR="00363FE8" w:rsidRPr="00B87A15" w:rsidRDefault="001B09E3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 xml:space="preserve">الأبعاد الدنيا </w:t>
            </w:r>
            <w:r w:rsidRPr="00B87A15">
              <w:rPr>
                <w:rFonts w:cs="Arial" w:hint="cs"/>
                <w:i/>
                <w:sz w:val="24"/>
                <w:rtl/>
              </w:rPr>
              <w:t>ل</w:t>
            </w:r>
            <w:r w:rsidRPr="00B87A15">
              <w:rPr>
                <w:rFonts w:cs="Arial"/>
                <w:i/>
                <w:sz w:val="24"/>
                <w:rtl/>
              </w:rPr>
              <w:t>لعرض</w:t>
            </w:r>
            <w:r w:rsidRPr="00B87A15">
              <w:rPr>
                <w:rFonts w:cs="Arial" w:hint="cs"/>
                <w:i/>
                <w:sz w:val="24"/>
                <w:rtl/>
              </w:rPr>
              <w:t xml:space="preserve"> </w:t>
            </w:r>
            <w:r w:rsidRPr="00B87A15">
              <w:rPr>
                <w:rFonts w:cs="Arial"/>
                <w:i/>
                <w:sz w:val="24"/>
                <w:rtl/>
              </w:rPr>
              <w:t xml:space="preserve">- </w:t>
            </w:r>
            <w:r w:rsidRPr="00B87A15">
              <w:rPr>
                <w:rFonts w:cs="Arial" w:hint="cs"/>
                <w:i/>
                <w:sz w:val="24"/>
                <w:rtl/>
              </w:rPr>
              <w:t>لل</w:t>
            </w:r>
            <w:r w:rsidR="00363FE8" w:rsidRPr="00B87A15">
              <w:rPr>
                <w:rFonts w:cs="Arial"/>
                <w:i/>
                <w:sz w:val="24"/>
                <w:rtl/>
              </w:rPr>
              <w:t>طول (بالمليمتر)</w:t>
            </w:r>
          </w:p>
        </w:tc>
        <w:tc>
          <w:tcPr>
            <w:tcW w:w="2407" w:type="pct"/>
          </w:tcPr>
          <w:p w14:paraId="73E2F8C9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CD" w14:textId="77777777" w:rsidTr="00CA3BCD">
        <w:tc>
          <w:tcPr>
            <w:tcW w:w="2593" w:type="pct"/>
          </w:tcPr>
          <w:p w14:paraId="73E2F8CB" w14:textId="77777777" w:rsidR="00363FE8" w:rsidRPr="00B87A15" w:rsidRDefault="001B09E3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 xml:space="preserve">الأبعاد القصوى </w:t>
            </w:r>
            <w:r w:rsidRPr="00B87A15">
              <w:rPr>
                <w:rFonts w:cs="Arial" w:hint="cs"/>
                <w:i/>
                <w:sz w:val="24"/>
                <w:rtl/>
              </w:rPr>
              <w:t>ل</w:t>
            </w:r>
            <w:r w:rsidRPr="00B87A15">
              <w:rPr>
                <w:rFonts w:cs="Arial"/>
                <w:i/>
                <w:sz w:val="24"/>
                <w:rtl/>
              </w:rPr>
              <w:t>لعرض</w:t>
            </w:r>
            <w:r w:rsidRPr="00B87A15">
              <w:rPr>
                <w:rFonts w:cs="Arial" w:hint="cs"/>
                <w:i/>
                <w:sz w:val="24"/>
                <w:rtl/>
              </w:rPr>
              <w:t xml:space="preserve"> </w:t>
            </w:r>
            <w:r w:rsidRPr="00B87A15">
              <w:rPr>
                <w:rFonts w:cs="Arial"/>
                <w:i/>
                <w:sz w:val="24"/>
                <w:rtl/>
              </w:rPr>
              <w:t xml:space="preserve">- </w:t>
            </w:r>
            <w:r w:rsidRPr="00B87A15">
              <w:rPr>
                <w:rFonts w:cs="Arial" w:hint="cs"/>
                <w:i/>
                <w:sz w:val="24"/>
                <w:rtl/>
              </w:rPr>
              <w:t>ل</w:t>
            </w:r>
            <w:r w:rsidR="00363FE8" w:rsidRPr="00B87A15">
              <w:rPr>
                <w:rFonts w:cs="Arial"/>
                <w:i/>
                <w:sz w:val="24"/>
                <w:rtl/>
              </w:rPr>
              <w:t>لطول (بالمليمتر)</w:t>
            </w:r>
          </w:p>
        </w:tc>
        <w:tc>
          <w:tcPr>
            <w:tcW w:w="2407" w:type="pct"/>
          </w:tcPr>
          <w:p w14:paraId="73E2F8CC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D0" w14:textId="77777777" w:rsidTr="00CA3BCD">
        <w:tc>
          <w:tcPr>
            <w:tcW w:w="2593" w:type="pct"/>
          </w:tcPr>
          <w:p w14:paraId="73E2F8CE" w14:textId="77777777" w:rsidR="00363FE8" w:rsidRPr="00B87A15" w:rsidRDefault="00F63B89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 w:hint="cs"/>
                <w:i/>
                <w:sz w:val="24"/>
                <w:rtl/>
              </w:rPr>
              <w:t>الحد الأقصى ل</w:t>
            </w:r>
            <w:r w:rsidRPr="00B87A15">
              <w:rPr>
                <w:rFonts w:cs="Arial"/>
                <w:i/>
                <w:sz w:val="24"/>
                <w:rtl/>
              </w:rPr>
              <w:t>لسم</w:t>
            </w:r>
            <w:r w:rsidRPr="00B87A15">
              <w:rPr>
                <w:rFonts w:cs="Arial" w:hint="cs"/>
                <w:i/>
                <w:sz w:val="24"/>
                <w:rtl/>
              </w:rPr>
              <w:t>ْ</w:t>
            </w:r>
            <w:r w:rsidRPr="00B87A15">
              <w:rPr>
                <w:rFonts w:cs="Arial"/>
                <w:i/>
                <w:sz w:val="24"/>
                <w:rtl/>
              </w:rPr>
              <w:t>ك (</w:t>
            </w:r>
            <w:r w:rsidR="008D1A0A" w:rsidRPr="00B87A15">
              <w:rPr>
                <w:rFonts w:cs="Arial"/>
                <w:i/>
                <w:sz w:val="24"/>
                <w:rtl/>
              </w:rPr>
              <w:t>بالمليمتر</w:t>
            </w:r>
            <w:r w:rsidRPr="00B87A15">
              <w:rPr>
                <w:rFonts w:cs="Arial"/>
                <w:i/>
                <w:sz w:val="24"/>
                <w:rtl/>
              </w:rPr>
              <w:t>)</w:t>
            </w:r>
          </w:p>
        </w:tc>
        <w:tc>
          <w:tcPr>
            <w:tcW w:w="2407" w:type="pct"/>
          </w:tcPr>
          <w:p w14:paraId="73E2F8CF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D3" w14:textId="77777777" w:rsidTr="00CA3BCD">
        <w:tc>
          <w:tcPr>
            <w:tcW w:w="2593" w:type="pct"/>
          </w:tcPr>
          <w:p w14:paraId="73E2F8D1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>العلاقة بين الطول والعرض</w:t>
            </w:r>
          </w:p>
        </w:tc>
        <w:tc>
          <w:tcPr>
            <w:tcW w:w="2407" w:type="pct"/>
          </w:tcPr>
          <w:p w14:paraId="73E2F8D2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B87A15" w14:paraId="73E2F8D6" w14:textId="77777777" w:rsidTr="00CA3BCD">
        <w:tc>
          <w:tcPr>
            <w:tcW w:w="2593" w:type="pct"/>
          </w:tcPr>
          <w:p w14:paraId="73E2F8D4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>الشكل</w:t>
            </w:r>
          </w:p>
        </w:tc>
        <w:tc>
          <w:tcPr>
            <w:tcW w:w="2407" w:type="pct"/>
          </w:tcPr>
          <w:p w14:paraId="73E2F8D5" w14:textId="77777777" w:rsidR="00363FE8" w:rsidRPr="00B87A15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  <w:tr w:rsidR="00363FE8" w:rsidRPr="00A36393" w14:paraId="73E2F8D9" w14:textId="77777777" w:rsidTr="00CA3BCD">
        <w:tc>
          <w:tcPr>
            <w:tcW w:w="2593" w:type="pct"/>
          </w:tcPr>
          <w:p w14:paraId="73E2F8D7" w14:textId="77777777" w:rsidR="00363FE8" w:rsidRPr="00A36393" w:rsidRDefault="00363FE8" w:rsidP="006E003A">
            <w:pPr>
              <w:spacing w:before="60" w:after="60"/>
              <w:jc w:val="lowKashida"/>
              <w:rPr>
                <w:rFonts w:cs="Arial"/>
                <w:i/>
                <w:sz w:val="24"/>
              </w:rPr>
            </w:pPr>
            <w:r w:rsidRPr="00B87A15">
              <w:rPr>
                <w:rFonts w:cs="Arial"/>
                <w:i/>
                <w:sz w:val="24"/>
                <w:rtl/>
              </w:rPr>
              <w:t xml:space="preserve">الموقع الشبكي </w:t>
            </w:r>
            <w:r w:rsidR="008D1A0A" w:rsidRPr="00B87A15">
              <w:rPr>
                <w:rFonts w:cs="Arial"/>
                <w:i/>
                <w:sz w:val="24"/>
                <w:rtl/>
              </w:rPr>
              <w:t xml:space="preserve">الذي </w:t>
            </w:r>
            <w:r w:rsidR="008D1A0A" w:rsidRPr="00B87A15">
              <w:rPr>
                <w:rFonts w:cs="Arial" w:hint="cs"/>
                <w:i/>
                <w:sz w:val="24"/>
                <w:rtl/>
              </w:rPr>
              <w:t>يمكن الاطلاع فيه على</w:t>
            </w:r>
            <w:r w:rsidR="008D1A0A" w:rsidRPr="00B87A15">
              <w:rPr>
                <w:rFonts w:cs="Arial"/>
                <w:i/>
                <w:sz w:val="24"/>
                <w:rtl/>
              </w:rPr>
              <w:t xml:space="preserve"> </w:t>
            </w:r>
            <w:r w:rsidRPr="00B87A15">
              <w:rPr>
                <w:rFonts w:cs="Arial"/>
                <w:i/>
                <w:sz w:val="24"/>
                <w:rtl/>
              </w:rPr>
              <w:t>المعلوم</w:t>
            </w:r>
            <w:r w:rsidR="00F63B89" w:rsidRPr="00B87A15">
              <w:rPr>
                <w:rFonts w:cs="Arial" w:hint="cs"/>
                <w:i/>
                <w:sz w:val="24"/>
                <w:rtl/>
              </w:rPr>
              <w:t>ات</w:t>
            </w:r>
          </w:p>
        </w:tc>
        <w:tc>
          <w:tcPr>
            <w:tcW w:w="2407" w:type="pct"/>
          </w:tcPr>
          <w:p w14:paraId="73E2F8D8" w14:textId="77777777" w:rsidR="00363FE8" w:rsidRPr="00A36393" w:rsidRDefault="00363FE8" w:rsidP="006E003A">
            <w:pPr>
              <w:spacing w:before="60" w:after="60"/>
              <w:jc w:val="lowKashida"/>
              <w:rPr>
                <w:rFonts w:cs="Arial"/>
                <w:sz w:val="24"/>
                <w:lang w:val="en-GB"/>
              </w:rPr>
            </w:pPr>
          </w:p>
        </w:tc>
      </w:tr>
    </w:tbl>
    <w:p w14:paraId="73E2F8DA" w14:textId="77777777" w:rsidR="00363FE8" w:rsidRPr="00A36393" w:rsidRDefault="00363FE8" w:rsidP="00CA3BCD">
      <w:pPr>
        <w:spacing w:before="0" w:after="0"/>
        <w:jc w:val="lowKashida"/>
        <w:rPr>
          <w:rFonts w:cs="Arial"/>
          <w:sz w:val="2"/>
          <w:szCs w:val="2"/>
        </w:rPr>
      </w:pPr>
    </w:p>
    <w:sectPr w:rsidR="00363FE8" w:rsidRPr="00A36393" w:rsidSect="00B14752">
      <w:headerReference w:type="even" r:id="rId12"/>
      <w:headerReference w:type="default" r:id="rId13"/>
      <w:footerReference w:type="default" r:id="rId14"/>
      <w:headerReference w:type="first" r:id="rId15"/>
      <w:footnotePr>
        <w:numRestart w:val="eachPage"/>
      </w:footnotePr>
      <w:pgSz w:w="11907" w:h="16840" w:code="9"/>
      <w:pgMar w:top="1134" w:right="1418" w:bottom="1134" w:left="851" w:header="680" w:footer="510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0E56" w14:textId="77777777" w:rsidR="00DD753C" w:rsidRDefault="00DD753C">
      <w:r>
        <w:separator/>
      </w:r>
    </w:p>
  </w:endnote>
  <w:endnote w:type="continuationSeparator" w:id="0">
    <w:p w14:paraId="081A8EC9" w14:textId="77777777" w:rsidR="00DD753C" w:rsidRDefault="00DD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8E4" w14:textId="77777777" w:rsidR="007E3B5A" w:rsidRPr="00BA5387" w:rsidRDefault="007E3B5A" w:rsidP="003A32CD">
    <w:pPr>
      <w:pStyle w:val="Pieddepage"/>
      <w:bidi w:val="0"/>
      <w:spacing w:before="0" w:after="0"/>
      <w:rPr>
        <w:rFonts w:ascii="Arial" w:hAnsi="Arial" w:cs="Arial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BB11" w14:textId="77777777" w:rsidR="00DD753C" w:rsidRDefault="00DD753C">
      <w:r>
        <w:separator/>
      </w:r>
    </w:p>
  </w:footnote>
  <w:footnote w:type="continuationSeparator" w:id="0">
    <w:p w14:paraId="066EEECA" w14:textId="77777777" w:rsidR="00DD753C" w:rsidRDefault="00DD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8DF" w14:textId="77777777" w:rsidR="007E3B5A" w:rsidRDefault="007E3B5A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>
      <w:rPr>
        <w:rStyle w:val="Numrodepage"/>
        <w:noProof/>
        <w:rtl/>
      </w:rPr>
      <w:t>1</w:t>
    </w:r>
    <w:r>
      <w:rPr>
        <w:rStyle w:val="Numrodepage"/>
        <w:rtl/>
      </w:rPr>
      <w:fldChar w:fldCharType="end"/>
    </w:r>
  </w:p>
  <w:p w14:paraId="73E2F8E0" w14:textId="77777777" w:rsidR="007E3B5A" w:rsidRDefault="007E3B5A">
    <w:pPr>
      <w:pStyle w:val="En-tte"/>
      <w:jc w:val="center"/>
      <w:rPr>
        <w:rtl/>
      </w:rPr>
    </w:pPr>
    <w:r>
      <w:rPr>
        <w:rtl/>
      </w:rPr>
      <w:t xml:space="preserve">- </w:t>
    </w:r>
    <w:r>
      <w:rPr>
        <w:rStyle w:val="Numrodepage"/>
        <w:rtl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8E1" w14:textId="5481E9BA" w:rsidR="007E3B5A" w:rsidRPr="005B5B97" w:rsidRDefault="007E3B5A" w:rsidP="00291379">
    <w:pPr>
      <w:pStyle w:val="En-tte"/>
      <w:tabs>
        <w:tab w:val="clear" w:pos="4153"/>
        <w:tab w:val="clear" w:pos="8306"/>
        <w:tab w:val="right" w:pos="8973"/>
      </w:tabs>
      <w:spacing w:before="0" w:after="0"/>
      <w:ind w:right="-425"/>
      <w:jc w:val="center"/>
      <w:rPr>
        <w:rStyle w:val="Numrodepage"/>
        <w:rFonts w:ascii="Arial" w:hAnsi="Arial" w:cs="Arial"/>
        <w:sz w:val="28"/>
        <w:rtl/>
      </w:rPr>
    </w:pPr>
    <w:r w:rsidRPr="005B5B97">
      <w:rPr>
        <w:rStyle w:val="Numrodepage"/>
        <w:rFonts w:ascii="Arial" w:hAnsi="Arial" w:cs="Arial"/>
        <w:sz w:val="28"/>
        <w:rtl/>
      </w:rPr>
      <w:t>-</w:t>
    </w:r>
    <w:r w:rsidRPr="005B5B97">
      <w:rPr>
        <w:rStyle w:val="Numrodepage"/>
        <w:rFonts w:ascii="Arial" w:hAnsi="Arial" w:cs="Arial"/>
        <w:sz w:val="28"/>
        <w:rtl/>
      </w:rPr>
      <w:fldChar w:fldCharType="begin"/>
    </w:r>
    <w:r w:rsidRPr="005B5B97">
      <w:rPr>
        <w:rStyle w:val="Numrodepage"/>
        <w:rFonts w:ascii="Arial" w:hAnsi="Arial" w:cs="Arial"/>
        <w:sz w:val="28"/>
        <w:rtl/>
      </w:rPr>
      <w:instrText xml:space="preserve"> </w:instrText>
    </w:r>
    <w:r w:rsidRPr="005B5B97">
      <w:rPr>
        <w:rStyle w:val="Numrodepage"/>
        <w:rFonts w:ascii="Arial" w:hAnsi="Arial" w:cs="Arial"/>
        <w:sz w:val="28"/>
      </w:rPr>
      <w:instrText>PAGE</w:instrText>
    </w:r>
    <w:r w:rsidRPr="005B5B97">
      <w:rPr>
        <w:rStyle w:val="Numrodepage"/>
        <w:rFonts w:ascii="Arial" w:hAnsi="Arial" w:cs="Arial"/>
        <w:sz w:val="28"/>
        <w:rtl/>
      </w:rPr>
      <w:instrText xml:space="preserve"> </w:instrText>
    </w:r>
    <w:r w:rsidRPr="005B5B97">
      <w:rPr>
        <w:rStyle w:val="Numrodepage"/>
        <w:rFonts w:ascii="Arial" w:hAnsi="Arial" w:cs="Arial"/>
        <w:sz w:val="28"/>
        <w:rtl/>
      </w:rPr>
      <w:fldChar w:fldCharType="separate"/>
    </w:r>
    <w:r w:rsidR="00325779">
      <w:rPr>
        <w:rStyle w:val="Numrodepage"/>
        <w:rFonts w:ascii="Arial" w:hAnsi="Arial" w:cs="Arial"/>
        <w:noProof/>
        <w:sz w:val="28"/>
        <w:rtl/>
      </w:rPr>
      <w:t>2</w:t>
    </w:r>
    <w:r w:rsidRPr="005B5B97">
      <w:rPr>
        <w:rStyle w:val="Numrodepage"/>
        <w:rFonts w:ascii="Arial" w:hAnsi="Arial" w:cs="Arial"/>
        <w:sz w:val="28"/>
        <w:rtl/>
      </w:rPr>
      <w:fldChar w:fldCharType="end"/>
    </w:r>
    <w:r w:rsidRPr="005B5B97">
      <w:rPr>
        <w:rStyle w:val="Numrodepage"/>
        <w:rFonts w:ascii="Arial" w:hAnsi="Arial" w:cs="Arial"/>
        <w:sz w:val="28"/>
        <w:rtl/>
      </w:rPr>
      <w:t>-</w:t>
    </w:r>
  </w:p>
  <w:p w14:paraId="73E2F8E2" w14:textId="77777777" w:rsidR="003A32CD" w:rsidRPr="00291379" w:rsidRDefault="003A32CD" w:rsidP="00291379">
    <w:pPr>
      <w:pStyle w:val="En-tte"/>
      <w:tabs>
        <w:tab w:val="clear" w:pos="4153"/>
        <w:tab w:val="clear" w:pos="8306"/>
        <w:tab w:val="right" w:pos="8973"/>
      </w:tabs>
      <w:spacing w:before="0" w:after="0"/>
      <w:ind w:right="-425"/>
      <w:jc w:val="center"/>
      <w:rPr>
        <w:rFonts w:ascii="Arial" w:hAnsi="Arial" w:cs="Arial"/>
        <w:sz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5307"/>
      <w:gridCol w:w="4331"/>
    </w:tblGrid>
    <w:tr w:rsidR="007E3B5A" w:rsidRPr="00234FCE" w14:paraId="73E2F8E9" w14:textId="77777777" w:rsidTr="007E493A">
      <w:trPr>
        <w:trHeight w:val="1125"/>
      </w:trPr>
      <w:tc>
        <w:tcPr>
          <w:tcW w:w="2753" w:type="pct"/>
        </w:tcPr>
        <w:p w14:paraId="73E2F8E6" w14:textId="4BD85CF9" w:rsidR="0081656A" w:rsidRPr="00B87A15" w:rsidRDefault="007E3B5A" w:rsidP="006059B6">
          <w:pPr>
            <w:pStyle w:val="En-tte"/>
            <w:tabs>
              <w:tab w:val="clear" w:pos="4153"/>
              <w:tab w:val="clear" w:pos="8306"/>
            </w:tabs>
            <w:spacing w:before="0" w:after="0"/>
            <w:jc w:val="lowKashida"/>
            <w:rPr>
              <w:rFonts w:cs="Arial"/>
              <w:sz w:val="24"/>
            </w:rPr>
          </w:pPr>
          <w:r w:rsidRPr="00B87A15">
            <w:rPr>
              <w:rFonts w:cs="Arial"/>
              <w:sz w:val="24"/>
              <w:rtl/>
            </w:rPr>
            <w:t xml:space="preserve">الملحق </w:t>
          </w:r>
          <w:r w:rsidR="003039CA" w:rsidRPr="00B87A15">
            <w:rPr>
              <w:rFonts w:cs="Arial" w:hint="cs"/>
              <w:sz w:val="24"/>
              <w:rtl/>
            </w:rPr>
            <w:t>1</w:t>
          </w:r>
          <w:r w:rsidRPr="00B87A15">
            <w:rPr>
              <w:rFonts w:cs="Arial"/>
              <w:sz w:val="24"/>
              <w:rtl/>
            </w:rPr>
            <w:t xml:space="preserve"> </w:t>
          </w:r>
          <w:r w:rsidR="00B24506" w:rsidRPr="00B87A15">
            <w:rPr>
              <w:rFonts w:cs="Arial" w:hint="cs"/>
              <w:sz w:val="24"/>
              <w:rtl/>
            </w:rPr>
            <w:t>بالكت</w:t>
          </w:r>
          <w:r w:rsidRPr="00B87A15">
            <w:rPr>
              <w:rFonts w:cs="Arial" w:hint="cs"/>
              <w:sz w:val="24"/>
              <w:rtl/>
            </w:rPr>
            <w:t>اب</w:t>
          </w:r>
          <w:r w:rsidR="007D2B8A" w:rsidRPr="00B87A15">
            <w:rPr>
              <w:rFonts w:cs="Arial" w:hint="cs"/>
              <w:sz w:val="24"/>
              <w:rtl/>
            </w:rPr>
            <w:t xml:space="preserve"> الدوري</w:t>
          </w:r>
          <w:r w:rsidR="00043051" w:rsidRPr="00B87A15">
            <w:rPr>
              <w:rFonts w:cs="Arial" w:hint="cs"/>
              <w:sz w:val="24"/>
              <w:rtl/>
            </w:rPr>
            <w:t xml:space="preserve"> </w:t>
          </w:r>
          <w:r w:rsidR="006059B6" w:rsidRPr="00B87A15">
            <w:rPr>
              <w:rFonts w:cs="Arial"/>
              <w:sz w:val="24"/>
              <w:lang w:val="en-GB"/>
            </w:rPr>
            <w:t>0426(DPRM.PPRE.RDI)</w:t>
          </w:r>
          <w:r w:rsidR="006059B6" w:rsidRPr="00B87A15">
            <w:rPr>
              <w:rFonts w:cs="Arial"/>
              <w:sz w:val="24"/>
              <w:lang w:val="en-US"/>
            </w:rPr>
            <w:t>1027</w:t>
          </w:r>
          <w:r w:rsidR="00291379" w:rsidRPr="00B87A15">
            <w:rPr>
              <w:rFonts w:cs="Arial" w:hint="cs"/>
              <w:sz w:val="24"/>
              <w:rtl/>
            </w:rPr>
            <w:t xml:space="preserve"> </w:t>
          </w:r>
          <w:r w:rsidR="007D2B8A" w:rsidRPr="00B87A15">
            <w:rPr>
              <w:rFonts w:cs="Arial" w:hint="cs"/>
              <w:sz w:val="24"/>
              <w:rtl/>
            </w:rPr>
            <w:t>بتاريخ</w:t>
          </w:r>
          <w:r w:rsidRPr="00B87A15">
            <w:rPr>
              <w:rFonts w:cs="Arial"/>
              <w:sz w:val="24"/>
              <w:rtl/>
            </w:rPr>
            <w:t xml:space="preserve"> </w:t>
          </w:r>
          <w:r w:rsidR="006059B6" w:rsidRPr="00B87A15">
            <w:rPr>
              <w:rFonts w:cs="Arial" w:hint="cs"/>
              <w:sz w:val="24"/>
              <w:rtl/>
            </w:rPr>
            <w:t>18</w:t>
          </w:r>
          <w:r w:rsidR="00956B6E" w:rsidRPr="00B87A15">
            <w:rPr>
              <w:rFonts w:cs="Arial" w:hint="cs"/>
              <w:sz w:val="24"/>
              <w:rtl/>
            </w:rPr>
            <w:t xml:space="preserve"> </w:t>
          </w:r>
          <w:r w:rsidR="006059B6" w:rsidRPr="00B87A15">
            <w:rPr>
              <w:rFonts w:cs="Arial" w:hint="cs"/>
              <w:sz w:val="24"/>
              <w:rtl/>
            </w:rPr>
            <w:t>مارس</w:t>
          </w:r>
          <w:r w:rsidR="00956B6E" w:rsidRPr="00B87A15">
            <w:rPr>
              <w:rFonts w:cs="Arial" w:hint="cs"/>
              <w:sz w:val="24"/>
              <w:rtl/>
            </w:rPr>
            <w:t>/</w:t>
          </w:r>
          <w:r w:rsidR="006059B6" w:rsidRPr="00B87A15">
            <w:rPr>
              <w:rFonts w:cs="Arial" w:hint="cs"/>
              <w:sz w:val="24"/>
              <w:rtl/>
            </w:rPr>
            <w:t>آذار</w:t>
          </w:r>
          <w:r w:rsidR="0081656A" w:rsidRPr="00B87A15">
            <w:rPr>
              <w:rFonts w:cs="Arial" w:hint="cs"/>
              <w:sz w:val="24"/>
              <w:rtl/>
            </w:rPr>
            <w:t xml:space="preserve"> </w:t>
          </w:r>
          <w:r w:rsidR="006059B6" w:rsidRPr="00B87A15">
            <w:rPr>
              <w:rFonts w:cs="Arial" w:hint="cs"/>
              <w:sz w:val="24"/>
              <w:rtl/>
            </w:rPr>
            <w:t>2025</w:t>
          </w:r>
        </w:p>
      </w:tc>
      <w:tc>
        <w:tcPr>
          <w:tcW w:w="2247" w:type="pct"/>
        </w:tcPr>
        <w:p w14:paraId="73E2F8E8" w14:textId="48F60792" w:rsidR="007E3B5A" w:rsidRPr="00B14752" w:rsidRDefault="003F522D" w:rsidP="007E493A">
          <w:pPr>
            <w:pStyle w:val="En-tte"/>
            <w:tabs>
              <w:tab w:val="clear" w:pos="4153"/>
              <w:tab w:val="clear" w:pos="8306"/>
              <w:tab w:val="center" w:pos="-1701"/>
              <w:tab w:val="center" w:pos="-851"/>
              <w:tab w:val="left" w:pos="1766"/>
            </w:tabs>
            <w:spacing w:before="0" w:after="0"/>
            <w:rPr>
              <w:rFonts w:cs="Arial"/>
              <w:b/>
              <w:bCs/>
              <w:sz w:val="24"/>
              <w:lang w:eastAsia="fr-FR"/>
            </w:rPr>
          </w:pPr>
          <w:r w:rsidRPr="00B87A15">
            <w:rPr>
              <w:noProof/>
              <w:lang w:val="en-US" w:eastAsia="en-US"/>
            </w:rPr>
            <w:drawing>
              <wp:inline distT="0" distB="0" distL="0" distR="0" wp14:anchorId="73E2F8EE" wp14:editId="73E2F8EF">
                <wp:extent cx="1609725" cy="523875"/>
                <wp:effectExtent l="0" t="0" r="9525" b="9525"/>
                <wp:docPr id="1" name="Image 1" descr="upu_logotype_black-white_positive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E2F8EA" w14:textId="77777777" w:rsidR="007E3B5A" w:rsidRPr="00B24506" w:rsidRDefault="007E3B5A" w:rsidP="00B24506">
    <w:pPr>
      <w:pStyle w:val="En-tte"/>
      <w:spacing w:before="0" w:after="0"/>
      <w:rPr>
        <w:rFonts w:cs="Arial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2BB"/>
    <w:multiLevelType w:val="singleLevel"/>
    <w:tmpl w:val="FCA4EB4C"/>
    <w:lvl w:ilvl="0">
      <w:numFmt w:val="chosung"/>
      <w:lvlText w:val="-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8"/>
      </w:rPr>
    </w:lvl>
  </w:abstractNum>
  <w:abstractNum w:abstractNumId="1" w15:restartNumberingAfterBreak="0">
    <w:nsid w:val="07A031A1"/>
    <w:multiLevelType w:val="hybridMultilevel"/>
    <w:tmpl w:val="67FCBDB0"/>
    <w:lvl w:ilvl="0" w:tplc="1DDCEE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7F90"/>
    <w:multiLevelType w:val="singleLevel"/>
    <w:tmpl w:val="FD1CC4A0"/>
    <w:lvl w:ilvl="0">
      <w:start w:val="2"/>
      <w:numFmt w:val="chosung"/>
      <w:lvlText w:val="-"/>
      <w:lvlJc w:val="left"/>
      <w:pPr>
        <w:tabs>
          <w:tab w:val="num" w:pos="719"/>
        </w:tabs>
        <w:ind w:left="719" w:hanging="435"/>
      </w:pPr>
      <w:rPr>
        <w:rFonts w:cs="Times New Roman" w:hint="default"/>
        <w:sz w:val="28"/>
      </w:rPr>
    </w:lvl>
  </w:abstractNum>
  <w:abstractNum w:abstractNumId="3" w15:restartNumberingAfterBreak="0">
    <w:nsid w:val="0B1F55F1"/>
    <w:multiLevelType w:val="singleLevel"/>
    <w:tmpl w:val="EDD826DE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4" w15:restartNumberingAfterBreak="0">
    <w:nsid w:val="0DE11921"/>
    <w:multiLevelType w:val="singleLevel"/>
    <w:tmpl w:val="5D68E03A"/>
    <w:lvl w:ilvl="0"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</w:abstractNum>
  <w:abstractNum w:abstractNumId="5" w15:restartNumberingAfterBreak="0">
    <w:nsid w:val="0E627520"/>
    <w:multiLevelType w:val="singleLevel"/>
    <w:tmpl w:val="19589AC2"/>
    <w:lvl w:ilvl="0">
      <w:start w:val="1"/>
      <w:numFmt w:val="chosung"/>
      <w:lvlText w:val="-"/>
      <w:lvlJc w:val="left"/>
      <w:pPr>
        <w:tabs>
          <w:tab w:val="num" w:pos="570"/>
        </w:tabs>
        <w:ind w:left="570" w:hanging="570"/>
      </w:pPr>
      <w:rPr>
        <w:rFonts w:ascii="Arial" w:hAnsi="Arial" w:hint="default"/>
        <w:sz w:val="28"/>
      </w:rPr>
    </w:lvl>
  </w:abstractNum>
  <w:abstractNum w:abstractNumId="6" w15:restartNumberingAfterBreak="0">
    <w:nsid w:val="0F3F100E"/>
    <w:multiLevelType w:val="singleLevel"/>
    <w:tmpl w:val="41D2A236"/>
    <w:lvl w:ilvl="0">
      <w:start w:val="1"/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8"/>
      </w:rPr>
    </w:lvl>
  </w:abstractNum>
  <w:abstractNum w:abstractNumId="7" w15:restartNumberingAfterBreak="0">
    <w:nsid w:val="114D59C6"/>
    <w:multiLevelType w:val="singleLevel"/>
    <w:tmpl w:val="CF2EA194"/>
    <w:lvl w:ilvl="0">
      <w:start w:val="1"/>
      <w:numFmt w:val="decimal"/>
      <w:lvlText w:val="%1-"/>
      <w:lvlJc w:val="right"/>
      <w:pPr>
        <w:tabs>
          <w:tab w:val="num" w:pos="648"/>
        </w:tabs>
        <w:ind w:left="57" w:firstLine="231"/>
      </w:pPr>
    </w:lvl>
  </w:abstractNum>
  <w:abstractNum w:abstractNumId="8" w15:restartNumberingAfterBreak="0">
    <w:nsid w:val="16271CF6"/>
    <w:multiLevelType w:val="singleLevel"/>
    <w:tmpl w:val="60E21AAA"/>
    <w:lvl w:ilvl="0">
      <w:start w:val="1"/>
      <w:numFmt w:val="upperRoman"/>
      <w:lvlText w:val="%1)"/>
      <w:lvlJc w:val="left"/>
      <w:pPr>
        <w:tabs>
          <w:tab w:val="num" w:pos="504"/>
        </w:tabs>
        <w:ind w:hanging="360"/>
      </w:pPr>
      <w:rPr>
        <w:rFonts w:cs="Traditional Arabic" w:hint="default"/>
        <w:sz w:val="32"/>
      </w:rPr>
    </w:lvl>
  </w:abstractNum>
  <w:abstractNum w:abstractNumId="9" w15:restartNumberingAfterBreak="0">
    <w:nsid w:val="165A1EF3"/>
    <w:multiLevelType w:val="multilevel"/>
    <w:tmpl w:val="000C1E36"/>
    <w:lvl w:ilvl="0">
      <w:start w:val="1"/>
      <w:numFmt w:val="bullet"/>
      <w:lvlText w:val="–"/>
      <w:lvlJc w:val="left"/>
      <w:pPr>
        <w:tabs>
          <w:tab w:val="num" w:pos="570"/>
        </w:tabs>
        <w:ind w:right="570" w:hanging="570"/>
      </w:pPr>
      <w:rPr>
        <w:rFonts w:ascii="Times New Roman" w:cs="Traditional Arabic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7B5F18"/>
    <w:multiLevelType w:val="multilevel"/>
    <w:tmpl w:val="D206D3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A94E37"/>
    <w:multiLevelType w:val="multilevel"/>
    <w:tmpl w:val="D80AA3C0"/>
    <w:lvl w:ilvl="0">
      <w:start w:val="1"/>
      <w:numFmt w:val="decimal"/>
      <w:lvlText w:val="%1"/>
      <w:lvlJc w:val="left"/>
      <w:pPr>
        <w:tabs>
          <w:tab w:val="num" w:pos="600"/>
        </w:tabs>
        <w:ind w:hanging="600"/>
      </w:pPr>
      <w:rPr>
        <w:rFonts w:cs="Traditional Arabic" w:hint="default"/>
        <w:sz w:val="32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raditional Arabic"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raditional Arabic"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raditional Arabic"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raditional Arabic" w:hint="default"/>
        <w:sz w:val="32"/>
      </w:rPr>
    </w:lvl>
  </w:abstractNum>
  <w:abstractNum w:abstractNumId="12" w15:restartNumberingAfterBreak="0">
    <w:nsid w:val="24DD5AFE"/>
    <w:multiLevelType w:val="multilevel"/>
    <w:tmpl w:val="311A0E68"/>
    <w:lvl w:ilvl="0">
      <w:start w:val="1"/>
      <w:numFmt w:val="decimal"/>
      <w:lvlText w:val="%1"/>
      <w:lvlJc w:val="left"/>
      <w:pPr>
        <w:tabs>
          <w:tab w:val="num" w:pos="600"/>
        </w:tabs>
        <w:ind w:hanging="600"/>
      </w:pPr>
      <w:rPr>
        <w:rFonts w:cs="Traditional Arabic" w:hint="default"/>
        <w:sz w:val="32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raditional Arabic"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raditional Arabic"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raditional Arabic"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raditional Arabic" w:hint="default"/>
        <w:sz w:val="32"/>
      </w:rPr>
    </w:lvl>
  </w:abstractNum>
  <w:abstractNum w:abstractNumId="13" w15:restartNumberingAfterBreak="0">
    <w:nsid w:val="2C3C3272"/>
    <w:multiLevelType w:val="multilevel"/>
    <w:tmpl w:val="06C85F10"/>
    <w:lvl w:ilvl="0">
      <w:start w:val="1"/>
      <w:numFmt w:val="decimal"/>
      <w:lvlText w:val="%1"/>
      <w:lvlJc w:val="left"/>
      <w:pPr>
        <w:tabs>
          <w:tab w:val="num" w:pos="600"/>
        </w:tabs>
        <w:ind w:hanging="600"/>
      </w:pPr>
      <w:rPr>
        <w:rFonts w:cs="Traditional Arabic" w:hint="default"/>
        <w:sz w:val="32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raditional Arabic"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raditional Arabic"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raditional Arabic"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raditional Arabic"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raditional Arabic"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raditional Arabic" w:hint="default"/>
        <w:sz w:val="32"/>
      </w:rPr>
    </w:lvl>
  </w:abstractNum>
  <w:abstractNum w:abstractNumId="14" w15:restartNumberingAfterBreak="0">
    <w:nsid w:val="32437C8A"/>
    <w:multiLevelType w:val="singleLevel"/>
    <w:tmpl w:val="0E9CC416"/>
    <w:lvl w:ilvl="0">
      <w:numFmt w:val="chosung"/>
      <w:lvlText w:val="-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</w:rPr>
    </w:lvl>
  </w:abstractNum>
  <w:abstractNum w:abstractNumId="15" w15:restartNumberingAfterBreak="0">
    <w:nsid w:val="35EE25F8"/>
    <w:multiLevelType w:val="singleLevel"/>
    <w:tmpl w:val="C16A9FAC"/>
    <w:lvl w:ilvl="0">
      <w:start w:val="1"/>
      <w:numFmt w:val="upperRoman"/>
      <w:lvlText w:val="%1)"/>
      <w:lvlJc w:val="left"/>
      <w:pPr>
        <w:tabs>
          <w:tab w:val="num" w:pos="504"/>
        </w:tabs>
        <w:ind w:hanging="360"/>
      </w:pPr>
      <w:rPr>
        <w:rFonts w:cs="Traditional Arabic" w:hint="default"/>
        <w:sz w:val="32"/>
      </w:rPr>
    </w:lvl>
  </w:abstractNum>
  <w:abstractNum w:abstractNumId="16" w15:restartNumberingAfterBreak="0">
    <w:nsid w:val="3E963299"/>
    <w:multiLevelType w:val="singleLevel"/>
    <w:tmpl w:val="98B254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7" w15:restartNumberingAfterBreak="0">
    <w:nsid w:val="412862F1"/>
    <w:multiLevelType w:val="singleLevel"/>
    <w:tmpl w:val="08EA362A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 w15:restartNumberingAfterBreak="0">
    <w:nsid w:val="41436E13"/>
    <w:multiLevelType w:val="singleLevel"/>
    <w:tmpl w:val="04010013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19" w15:restartNumberingAfterBreak="0">
    <w:nsid w:val="41884E0F"/>
    <w:multiLevelType w:val="singleLevel"/>
    <w:tmpl w:val="AC36068E"/>
    <w:lvl w:ilvl="0">
      <w:numFmt w:val="chosung"/>
      <w:lvlText w:val="-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8"/>
      </w:rPr>
    </w:lvl>
  </w:abstractNum>
  <w:abstractNum w:abstractNumId="20" w15:restartNumberingAfterBreak="0">
    <w:nsid w:val="42F8742A"/>
    <w:multiLevelType w:val="singleLevel"/>
    <w:tmpl w:val="41D2A236"/>
    <w:lvl w:ilvl="0">
      <w:start w:val="1"/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8"/>
      </w:rPr>
    </w:lvl>
  </w:abstractNum>
  <w:abstractNum w:abstractNumId="21" w15:restartNumberingAfterBreak="0">
    <w:nsid w:val="47844ED2"/>
    <w:multiLevelType w:val="singleLevel"/>
    <w:tmpl w:val="074C3EFC"/>
    <w:lvl w:ilvl="0">
      <w:start w:val="3"/>
      <w:numFmt w:val="decimal"/>
      <w:lvlText w:val="%1ن"/>
      <w:lvlJc w:val="left"/>
      <w:pPr>
        <w:tabs>
          <w:tab w:val="num" w:pos="417"/>
        </w:tabs>
        <w:ind w:left="417" w:hanging="360"/>
      </w:pPr>
      <w:rPr>
        <w:rFonts w:hint="default"/>
        <w:sz w:val="28"/>
      </w:rPr>
    </w:lvl>
  </w:abstractNum>
  <w:abstractNum w:abstractNumId="22" w15:restartNumberingAfterBreak="0">
    <w:nsid w:val="4E8870AB"/>
    <w:multiLevelType w:val="singleLevel"/>
    <w:tmpl w:val="2618E74E"/>
    <w:lvl w:ilvl="0">
      <w:numFmt w:val="chosung"/>
      <w:lvlText w:val="-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8"/>
      </w:rPr>
    </w:lvl>
  </w:abstractNum>
  <w:abstractNum w:abstractNumId="23" w15:restartNumberingAfterBreak="0">
    <w:nsid w:val="511D1A34"/>
    <w:multiLevelType w:val="singleLevel"/>
    <w:tmpl w:val="C8248534"/>
    <w:lvl w:ilvl="0">
      <w:start w:val="1"/>
      <w:numFmt w:val="decimal"/>
      <w:pStyle w:val="Corpsdetexte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4" w15:restartNumberingAfterBreak="0">
    <w:nsid w:val="5920752D"/>
    <w:multiLevelType w:val="singleLevel"/>
    <w:tmpl w:val="CF440DE4"/>
    <w:lvl w:ilvl="0">
      <w:start w:val="1"/>
      <w:numFmt w:val="chosung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</w:rPr>
    </w:lvl>
  </w:abstractNum>
  <w:abstractNum w:abstractNumId="25" w15:restartNumberingAfterBreak="0">
    <w:nsid w:val="5B78512B"/>
    <w:multiLevelType w:val="hybridMultilevel"/>
    <w:tmpl w:val="346804F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8A0E83"/>
    <w:multiLevelType w:val="singleLevel"/>
    <w:tmpl w:val="D960B4CA"/>
    <w:lvl w:ilvl="0">
      <w:start w:val="2"/>
      <w:numFmt w:val="decimal"/>
      <w:lvlText w:val="%1،"/>
      <w:lvlJc w:val="left"/>
      <w:pPr>
        <w:tabs>
          <w:tab w:val="num" w:pos="417"/>
        </w:tabs>
        <w:ind w:left="417" w:hanging="360"/>
      </w:pPr>
      <w:rPr>
        <w:rFonts w:hint="default"/>
        <w:sz w:val="28"/>
      </w:rPr>
    </w:lvl>
  </w:abstractNum>
  <w:abstractNum w:abstractNumId="27" w15:restartNumberingAfterBreak="0">
    <w:nsid w:val="5D695E2D"/>
    <w:multiLevelType w:val="singleLevel"/>
    <w:tmpl w:val="446E9A20"/>
    <w:lvl w:ilvl="0">
      <w:numFmt w:val="chosung"/>
      <w:lvlText w:val="-"/>
      <w:lvlJc w:val="left"/>
      <w:pPr>
        <w:tabs>
          <w:tab w:val="num" w:pos="525"/>
        </w:tabs>
        <w:ind w:left="525" w:hanging="525"/>
      </w:pPr>
      <w:rPr>
        <w:rFonts w:cs="Times New Roman" w:hint="default"/>
        <w:sz w:val="28"/>
      </w:rPr>
    </w:lvl>
  </w:abstractNum>
  <w:abstractNum w:abstractNumId="28" w15:restartNumberingAfterBreak="0">
    <w:nsid w:val="607B1391"/>
    <w:multiLevelType w:val="singleLevel"/>
    <w:tmpl w:val="AC082B4C"/>
    <w:lvl w:ilvl="0">
      <w:start w:val="1"/>
      <w:numFmt w:val="upperRoman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</w:abstractNum>
  <w:abstractNum w:abstractNumId="29" w15:restartNumberingAfterBreak="0">
    <w:nsid w:val="63D95B21"/>
    <w:multiLevelType w:val="singleLevel"/>
    <w:tmpl w:val="AA32D0E6"/>
    <w:lvl w:ilvl="0">
      <w:start w:val="7"/>
      <w:numFmt w:val="decimal"/>
      <w:lvlText w:val="%1ن"/>
      <w:lvlJc w:val="left"/>
      <w:pPr>
        <w:tabs>
          <w:tab w:val="num" w:pos="462"/>
        </w:tabs>
        <w:ind w:left="462" w:hanging="405"/>
      </w:pPr>
      <w:rPr>
        <w:rFonts w:hint="default"/>
        <w:sz w:val="28"/>
      </w:rPr>
    </w:lvl>
  </w:abstractNum>
  <w:abstractNum w:abstractNumId="30" w15:restartNumberingAfterBreak="0">
    <w:nsid w:val="68CD41C4"/>
    <w:multiLevelType w:val="singleLevel"/>
    <w:tmpl w:val="5ABAF788"/>
    <w:lvl w:ilvl="0">
      <w:start w:val="7"/>
      <w:numFmt w:val="decimal"/>
      <w:lvlText w:val="%1ن"/>
      <w:lvlJc w:val="left"/>
      <w:pPr>
        <w:tabs>
          <w:tab w:val="num" w:pos="462"/>
        </w:tabs>
        <w:ind w:left="462" w:hanging="405"/>
      </w:pPr>
      <w:rPr>
        <w:rFonts w:hint="default"/>
        <w:sz w:val="28"/>
      </w:rPr>
    </w:lvl>
  </w:abstractNum>
  <w:abstractNum w:abstractNumId="31" w15:restartNumberingAfterBreak="0">
    <w:nsid w:val="6ADB125E"/>
    <w:multiLevelType w:val="singleLevel"/>
    <w:tmpl w:val="312CC074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2" w15:restartNumberingAfterBreak="0">
    <w:nsid w:val="6DA4015A"/>
    <w:multiLevelType w:val="singleLevel"/>
    <w:tmpl w:val="08482C5C"/>
    <w:lvl w:ilvl="0">
      <w:start w:val="16"/>
      <w:numFmt w:val="chosung"/>
      <w:lvlText w:val="-"/>
      <w:lvlJc w:val="left"/>
      <w:pPr>
        <w:tabs>
          <w:tab w:val="num" w:pos="725"/>
        </w:tabs>
        <w:ind w:left="725" w:hanging="555"/>
      </w:pPr>
      <w:rPr>
        <w:rFonts w:ascii="Arial" w:hAnsi="Arial" w:hint="default"/>
        <w:sz w:val="28"/>
      </w:r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2"/>
  </w:num>
  <w:num w:numId="5">
    <w:abstractNumId w:val="26"/>
  </w:num>
  <w:num w:numId="6">
    <w:abstractNumId w:val="21"/>
  </w:num>
  <w:num w:numId="7">
    <w:abstractNumId w:val="30"/>
  </w:num>
  <w:num w:numId="8">
    <w:abstractNumId w:val="29"/>
  </w:num>
  <w:num w:numId="9">
    <w:abstractNumId w:val="23"/>
  </w:num>
  <w:num w:numId="10">
    <w:abstractNumId w:val="22"/>
  </w:num>
  <w:num w:numId="11">
    <w:abstractNumId w:val="19"/>
  </w:num>
  <w:num w:numId="12">
    <w:abstractNumId w:val="0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8"/>
  </w:num>
  <w:num w:numId="18">
    <w:abstractNumId w:val="11"/>
  </w:num>
  <w:num w:numId="19">
    <w:abstractNumId w:val="15"/>
  </w:num>
  <w:num w:numId="20">
    <w:abstractNumId w:val="16"/>
  </w:num>
  <w:num w:numId="21">
    <w:abstractNumId w:val="24"/>
  </w:num>
  <w:num w:numId="22">
    <w:abstractNumId w:val="10"/>
  </w:num>
  <w:num w:numId="23">
    <w:abstractNumId w:val="17"/>
  </w:num>
  <w:num w:numId="24">
    <w:abstractNumId w:val="6"/>
  </w:num>
  <w:num w:numId="25">
    <w:abstractNumId w:val="20"/>
  </w:num>
  <w:num w:numId="26">
    <w:abstractNumId w:val="27"/>
  </w:num>
  <w:num w:numId="27">
    <w:abstractNumId w:val="32"/>
  </w:num>
  <w:num w:numId="28">
    <w:abstractNumId w:val="9"/>
  </w:num>
  <w:num w:numId="29">
    <w:abstractNumId w:val="5"/>
  </w:num>
  <w:num w:numId="30">
    <w:abstractNumId w:val="3"/>
  </w:num>
  <w:num w:numId="31">
    <w:abstractNumId w:val="31"/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CA"/>
    <w:rsid w:val="00007791"/>
    <w:rsid w:val="000110B4"/>
    <w:rsid w:val="00011355"/>
    <w:rsid w:val="000118E2"/>
    <w:rsid w:val="00037EC8"/>
    <w:rsid w:val="00043051"/>
    <w:rsid w:val="000512F5"/>
    <w:rsid w:val="00061338"/>
    <w:rsid w:val="00066774"/>
    <w:rsid w:val="00073B1A"/>
    <w:rsid w:val="000A70EF"/>
    <w:rsid w:val="000B550E"/>
    <w:rsid w:val="000C65F8"/>
    <w:rsid w:val="000E5FA5"/>
    <w:rsid w:val="00101B2F"/>
    <w:rsid w:val="0010361D"/>
    <w:rsid w:val="00106717"/>
    <w:rsid w:val="001134A4"/>
    <w:rsid w:val="00116A57"/>
    <w:rsid w:val="00121750"/>
    <w:rsid w:val="0012752A"/>
    <w:rsid w:val="00135B76"/>
    <w:rsid w:val="00141649"/>
    <w:rsid w:val="00143478"/>
    <w:rsid w:val="0017456C"/>
    <w:rsid w:val="00184C0E"/>
    <w:rsid w:val="001A5790"/>
    <w:rsid w:val="001B09E3"/>
    <w:rsid w:val="001B7C8B"/>
    <w:rsid w:val="001C17B3"/>
    <w:rsid w:val="001D0A92"/>
    <w:rsid w:val="001E041A"/>
    <w:rsid w:val="001F3BD3"/>
    <w:rsid w:val="001F45F2"/>
    <w:rsid w:val="00234FCE"/>
    <w:rsid w:val="00236052"/>
    <w:rsid w:val="00242993"/>
    <w:rsid w:val="00242A58"/>
    <w:rsid w:val="002601C6"/>
    <w:rsid w:val="0027102C"/>
    <w:rsid w:val="00286F2F"/>
    <w:rsid w:val="00291379"/>
    <w:rsid w:val="00291FAC"/>
    <w:rsid w:val="003008E2"/>
    <w:rsid w:val="003039CA"/>
    <w:rsid w:val="003100D1"/>
    <w:rsid w:val="0031362F"/>
    <w:rsid w:val="00322C88"/>
    <w:rsid w:val="00325779"/>
    <w:rsid w:val="00326340"/>
    <w:rsid w:val="00332D4E"/>
    <w:rsid w:val="003557CC"/>
    <w:rsid w:val="00363351"/>
    <w:rsid w:val="00363FE8"/>
    <w:rsid w:val="00376D75"/>
    <w:rsid w:val="003A32CD"/>
    <w:rsid w:val="003A5FF5"/>
    <w:rsid w:val="003B14F0"/>
    <w:rsid w:val="003C0A63"/>
    <w:rsid w:val="003E16D0"/>
    <w:rsid w:val="003F32A5"/>
    <w:rsid w:val="003F32F5"/>
    <w:rsid w:val="003F522D"/>
    <w:rsid w:val="0041155A"/>
    <w:rsid w:val="00412D4A"/>
    <w:rsid w:val="00423CDF"/>
    <w:rsid w:val="004315C0"/>
    <w:rsid w:val="0044343D"/>
    <w:rsid w:val="00456300"/>
    <w:rsid w:val="00460AE0"/>
    <w:rsid w:val="00471A4D"/>
    <w:rsid w:val="00476B1D"/>
    <w:rsid w:val="00477619"/>
    <w:rsid w:val="00485E14"/>
    <w:rsid w:val="0048638D"/>
    <w:rsid w:val="00490E44"/>
    <w:rsid w:val="0049476D"/>
    <w:rsid w:val="00497E77"/>
    <w:rsid w:val="004D46FD"/>
    <w:rsid w:val="004E3E01"/>
    <w:rsid w:val="004E3F8F"/>
    <w:rsid w:val="004F2E06"/>
    <w:rsid w:val="00500AA7"/>
    <w:rsid w:val="00505F63"/>
    <w:rsid w:val="0056559F"/>
    <w:rsid w:val="0057221D"/>
    <w:rsid w:val="00574E1D"/>
    <w:rsid w:val="00586BDE"/>
    <w:rsid w:val="005900E3"/>
    <w:rsid w:val="005A7379"/>
    <w:rsid w:val="005B5B97"/>
    <w:rsid w:val="005D1DAD"/>
    <w:rsid w:val="005D3834"/>
    <w:rsid w:val="006059B6"/>
    <w:rsid w:val="006114ED"/>
    <w:rsid w:val="0062665B"/>
    <w:rsid w:val="00652052"/>
    <w:rsid w:val="006544A4"/>
    <w:rsid w:val="00655D30"/>
    <w:rsid w:val="00656AB7"/>
    <w:rsid w:val="00676640"/>
    <w:rsid w:val="0068317A"/>
    <w:rsid w:val="006841A1"/>
    <w:rsid w:val="00693696"/>
    <w:rsid w:val="00695A5A"/>
    <w:rsid w:val="006A00FD"/>
    <w:rsid w:val="006B013F"/>
    <w:rsid w:val="006D0E81"/>
    <w:rsid w:val="006E003A"/>
    <w:rsid w:val="006E3D06"/>
    <w:rsid w:val="006F0AF3"/>
    <w:rsid w:val="006F4893"/>
    <w:rsid w:val="0070070C"/>
    <w:rsid w:val="00701783"/>
    <w:rsid w:val="007252EA"/>
    <w:rsid w:val="00741A16"/>
    <w:rsid w:val="0074727E"/>
    <w:rsid w:val="00762759"/>
    <w:rsid w:val="00767C66"/>
    <w:rsid w:val="0078232A"/>
    <w:rsid w:val="007B31B9"/>
    <w:rsid w:val="007B580F"/>
    <w:rsid w:val="007D0A1C"/>
    <w:rsid w:val="007D0CC7"/>
    <w:rsid w:val="007D2B8A"/>
    <w:rsid w:val="007E3B5A"/>
    <w:rsid w:val="007E493A"/>
    <w:rsid w:val="007F66BA"/>
    <w:rsid w:val="0080033D"/>
    <w:rsid w:val="0081656A"/>
    <w:rsid w:val="008333E0"/>
    <w:rsid w:val="008A0E55"/>
    <w:rsid w:val="008D1A0A"/>
    <w:rsid w:val="008E2868"/>
    <w:rsid w:val="009136C1"/>
    <w:rsid w:val="00926385"/>
    <w:rsid w:val="00931111"/>
    <w:rsid w:val="00951EFE"/>
    <w:rsid w:val="00952189"/>
    <w:rsid w:val="00956B6E"/>
    <w:rsid w:val="009763F2"/>
    <w:rsid w:val="0098710D"/>
    <w:rsid w:val="009969BA"/>
    <w:rsid w:val="009B390A"/>
    <w:rsid w:val="009B42CA"/>
    <w:rsid w:val="009C109A"/>
    <w:rsid w:val="009E48F8"/>
    <w:rsid w:val="00A11FF8"/>
    <w:rsid w:val="00A14FCC"/>
    <w:rsid w:val="00A22BF1"/>
    <w:rsid w:val="00A36393"/>
    <w:rsid w:val="00A37906"/>
    <w:rsid w:val="00A60D7D"/>
    <w:rsid w:val="00AD3847"/>
    <w:rsid w:val="00AE6363"/>
    <w:rsid w:val="00B00B1F"/>
    <w:rsid w:val="00B14752"/>
    <w:rsid w:val="00B24506"/>
    <w:rsid w:val="00B2778C"/>
    <w:rsid w:val="00B37139"/>
    <w:rsid w:val="00B37A5D"/>
    <w:rsid w:val="00B46DC1"/>
    <w:rsid w:val="00B7099B"/>
    <w:rsid w:val="00B839FF"/>
    <w:rsid w:val="00B853BD"/>
    <w:rsid w:val="00B87A15"/>
    <w:rsid w:val="00B908D4"/>
    <w:rsid w:val="00BA5292"/>
    <w:rsid w:val="00BA5387"/>
    <w:rsid w:val="00BC25B2"/>
    <w:rsid w:val="00BD580F"/>
    <w:rsid w:val="00BF1DEC"/>
    <w:rsid w:val="00BF3F13"/>
    <w:rsid w:val="00BF4403"/>
    <w:rsid w:val="00BF556A"/>
    <w:rsid w:val="00C028A2"/>
    <w:rsid w:val="00C035D4"/>
    <w:rsid w:val="00C3262D"/>
    <w:rsid w:val="00C4360A"/>
    <w:rsid w:val="00C44C5A"/>
    <w:rsid w:val="00C534D0"/>
    <w:rsid w:val="00C61554"/>
    <w:rsid w:val="00C6173E"/>
    <w:rsid w:val="00C74B65"/>
    <w:rsid w:val="00C825DC"/>
    <w:rsid w:val="00C90E01"/>
    <w:rsid w:val="00C94FFC"/>
    <w:rsid w:val="00CA3BCD"/>
    <w:rsid w:val="00CB145C"/>
    <w:rsid w:val="00CB5249"/>
    <w:rsid w:val="00CB61DF"/>
    <w:rsid w:val="00CB6C8A"/>
    <w:rsid w:val="00CB7EF7"/>
    <w:rsid w:val="00CC4D88"/>
    <w:rsid w:val="00CD5EBC"/>
    <w:rsid w:val="00CF5693"/>
    <w:rsid w:val="00D249C4"/>
    <w:rsid w:val="00D537E7"/>
    <w:rsid w:val="00D61713"/>
    <w:rsid w:val="00D652B2"/>
    <w:rsid w:val="00D666DA"/>
    <w:rsid w:val="00D755E9"/>
    <w:rsid w:val="00D87C9A"/>
    <w:rsid w:val="00D97ABD"/>
    <w:rsid w:val="00DA1559"/>
    <w:rsid w:val="00DA3735"/>
    <w:rsid w:val="00DA3E1D"/>
    <w:rsid w:val="00DA4301"/>
    <w:rsid w:val="00DB06DC"/>
    <w:rsid w:val="00DD753C"/>
    <w:rsid w:val="00DF4681"/>
    <w:rsid w:val="00E01FA6"/>
    <w:rsid w:val="00E153CF"/>
    <w:rsid w:val="00E177A3"/>
    <w:rsid w:val="00E177DE"/>
    <w:rsid w:val="00E20249"/>
    <w:rsid w:val="00E51B8C"/>
    <w:rsid w:val="00E566CE"/>
    <w:rsid w:val="00E5743A"/>
    <w:rsid w:val="00E66215"/>
    <w:rsid w:val="00E662AC"/>
    <w:rsid w:val="00E67D68"/>
    <w:rsid w:val="00E75D12"/>
    <w:rsid w:val="00E81757"/>
    <w:rsid w:val="00E84044"/>
    <w:rsid w:val="00E90C5F"/>
    <w:rsid w:val="00EB1C94"/>
    <w:rsid w:val="00EB7A3B"/>
    <w:rsid w:val="00ED02F7"/>
    <w:rsid w:val="00EE64AD"/>
    <w:rsid w:val="00EE6750"/>
    <w:rsid w:val="00EF737F"/>
    <w:rsid w:val="00F01A04"/>
    <w:rsid w:val="00F27521"/>
    <w:rsid w:val="00F30183"/>
    <w:rsid w:val="00F36619"/>
    <w:rsid w:val="00F403E2"/>
    <w:rsid w:val="00F43263"/>
    <w:rsid w:val="00F502FE"/>
    <w:rsid w:val="00F540BA"/>
    <w:rsid w:val="00F6112E"/>
    <w:rsid w:val="00F63B89"/>
    <w:rsid w:val="00F755B6"/>
    <w:rsid w:val="00F921CA"/>
    <w:rsid w:val="00FA58CB"/>
    <w:rsid w:val="00FD13C7"/>
    <w:rsid w:val="00FD7D0C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2F86C"/>
  <w15:docId w15:val="{283F0CB7-BD8E-43E9-A4B6-7FC2A5F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spacing w:before="240" w:after="240"/>
    </w:pPr>
    <w:rPr>
      <w:rFonts w:cs="Arabic Transparent"/>
      <w:szCs w:val="28"/>
    </w:rPr>
  </w:style>
  <w:style w:type="paragraph" w:styleId="Titre1">
    <w:name w:val="heading 1"/>
    <w:basedOn w:val="Normal"/>
    <w:next w:val="Normal"/>
    <w:qFormat/>
    <w:pPr>
      <w:keepNext/>
      <w:ind w:left="567"/>
      <w:outlineLvl w:val="0"/>
    </w:pPr>
  </w:style>
  <w:style w:type="paragraph" w:styleId="Titre2">
    <w:name w:val="heading 2"/>
    <w:basedOn w:val="Normal"/>
    <w:next w:val="Normal"/>
    <w:autoRedefine/>
    <w:qFormat/>
    <w:pPr>
      <w:keepNext/>
      <w:tabs>
        <w:tab w:val="left" w:pos="2124"/>
      </w:tabs>
      <w:ind w:left="567"/>
      <w:outlineLvl w:val="1"/>
    </w:pPr>
    <w:rPr>
      <w:b/>
      <w:bCs/>
    </w:rPr>
  </w:style>
  <w:style w:type="paragraph" w:styleId="Titre3">
    <w:name w:val="heading 3"/>
    <w:basedOn w:val="Normal"/>
    <w:next w:val="Normal"/>
    <w:autoRedefine/>
    <w:qFormat/>
    <w:pPr>
      <w:keepNext/>
      <w:spacing w:before="120" w:after="180"/>
      <w:jc w:val="lowKashida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pPr>
      <w:keepNext/>
      <w:spacing w:after="60"/>
      <w:outlineLvl w:val="3"/>
    </w:pPr>
    <w:rPr>
      <w:rFonts w:ascii="Arial"/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spacing w:after="60"/>
      <w:outlineLvl w:val="4"/>
    </w:pPr>
    <w:rPr>
      <w:i/>
      <w:iCs/>
      <w:szCs w:val="24"/>
    </w:rPr>
  </w:style>
  <w:style w:type="paragraph" w:styleId="Titre6">
    <w:name w:val="heading 6"/>
    <w:basedOn w:val="Normal"/>
    <w:next w:val="Normal"/>
    <w:qFormat/>
    <w:pPr>
      <w:keepNext/>
      <w:spacing w:after="60"/>
      <w:jc w:val="center"/>
      <w:outlineLvl w:val="5"/>
    </w:pPr>
    <w:rPr>
      <w:i/>
      <w:iCs/>
      <w:szCs w:val="24"/>
    </w:rPr>
  </w:style>
  <w:style w:type="paragraph" w:styleId="Titre7">
    <w:name w:val="heading 7"/>
    <w:basedOn w:val="Normal"/>
    <w:next w:val="Normal"/>
    <w:qFormat/>
    <w:pPr>
      <w:keepNext/>
      <w:spacing w:before="0" w:after="0"/>
      <w:jc w:val="lowKashida"/>
      <w:outlineLvl w:val="6"/>
    </w:pPr>
    <w:rPr>
      <w:rFonts w:cs="Arial"/>
      <w:sz w:val="24"/>
    </w:rPr>
  </w:style>
  <w:style w:type="paragraph" w:styleId="Titre8">
    <w:name w:val="heading 8"/>
    <w:basedOn w:val="Normal"/>
    <w:next w:val="Normal"/>
    <w:qFormat/>
    <w:pPr>
      <w:keepNext/>
      <w:bidi w:val="0"/>
      <w:spacing w:before="0" w:after="0"/>
      <w:outlineLvl w:val="7"/>
    </w:pPr>
    <w:rPr>
      <w:rFonts w:cs="Traditional Arabic"/>
      <w:snapToGrid w:val="0"/>
      <w:sz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autoRedefine/>
    <w:pPr>
      <w:keepNext/>
      <w:keepLines/>
      <w:numPr>
        <w:numId w:val="9"/>
      </w:numPr>
      <w:tabs>
        <w:tab w:val="clear" w:pos="648"/>
      </w:tabs>
      <w:ind w:left="0" w:firstLine="0"/>
    </w:pPr>
    <w:rPr>
      <w:b/>
    </w:rPr>
  </w:style>
  <w:style w:type="character" w:styleId="Numrodepage">
    <w:name w:val="page number"/>
    <w:basedOn w:val="Policepardfaut"/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2">
    <w:name w:val="Body Text 2"/>
    <w:basedOn w:val="Normal"/>
    <w:pPr>
      <w:jc w:val="lowKashida"/>
    </w:pPr>
  </w:style>
  <w:style w:type="paragraph" w:customStyle="1" w:styleId="premierretrait0">
    <w:name w:val="premier retrait"/>
    <w:basedOn w:val="Corpsdetexte"/>
    <w:next w:val="Retrait1religne"/>
    <w:autoRedefine/>
    <w:pPr>
      <w:numPr>
        <w:numId w:val="0"/>
      </w:numPr>
      <w:ind w:left="706" w:hanging="706"/>
    </w:pPr>
  </w:style>
  <w:style w:type="paragraph" w:styleId="Retrait1religne">
    <w:name w:val="Body Text First Indent"/>
    <w:basedOn w:val="Corpsdetexte"/>
    <w:pPr>
      <w:keepNext w:val="0"/>
      <w:keepLines w:val="0"/>
      <w:numPr>
        <w:numId w:val="0"/>
      </w:numPr>
      <w:spacing w:before="0" w:after="120"/>
      <w:ind w:firstLine="210"/>
    </w:pPr>
    <w:rPr>
      <w:rFonts w:cs="Traditional Arabic"/>
      <w:b w:val="0"/>
      <w:szCs w:val="24"/>
      <w:lang w:val="en-US"/>
    </w:rPr>
  </w:style>
  <w:style w:type="paragraph" w:styleId="Corpsdetexte3">
    <w:name w:val="Body Text 3"/>
    <w:basedOn w:val="Normal"/>
    <w:autoRedefine/>
    <w:pPr>
      <w:tabs>
        <w:tab w:val="left" w:pos="2266"/>
      </w:tabs>
      <w:spacing w:before="0" w:after="0"/>
      <w:jc w:val="lowKashida"/>
    </w:pPr>
    <w:rPr>
      <w:rFonts w:cs="Arial"/>
      <w:sz w:val="22"/>
    </w:rPr>
  </w:style>
  <w:style w:type="paragraph" w:styleId="Normalcentr">
    <w:name w:val="Block Text"/>
    <w:basedOn w:val="Normal"/>
    <w:pPr>
      <w:spacing w:before="0" w:after="0"/>
      <w:ind w:left="658" w:hanging="658"/>
      <w:jc w:val="lowKashida"/>
    </w:pPr>
    <w:rPr>
      <w:snapToGrid w:val="0"/>
      <w:szCs w:val="32"/>
      <w:lang w:eastAsia="ar-SA"/>
    </w:rPr>
  </w:style>
  <w:style w:type="paragraph" w:customStyle="1" w:styleId="6Textedebase10points">
    <w:name w:val="6 Texte de base 10 points"/>
    <w:basedOn w:val="Normal"/>
    <w:pPr>
      <w:tabs>
        <w:tab w:val="left" w:pos="567"/>
      </w:tabs>
      <w:bidi w:val="0"/>
      <w:spacing w:before="0" w:after="0" w:line="240" w:lineRule="atLeast"/>
      <w:jc w:val="lowKashida"/>
    </w:pPr>
    <w:rPr>
      <w:rFonts w:ascii="Bookman Old Style" w:cs="Traditional Arabic"/>
      <w:snapToGrid w:val="0"/>
      <w:szCs w:val="24"/>
      <w:lang w:val="en-GB" w:eastAsia="ar-SA"/>
    </w:rPr>
  </w:style>
  <w:style w:type="paragraph" w:customStyle="1" w:styleId="2Texte">
    <w:name w:val="2 (Texte)"/>
    <w:basedOn w:val="Normal"/>
    <w:pPr>
      <w:bidi w:val="0"/>
      <w:spacing w:before="0" w:after="0" w:line="240" w:lineRule="atLeast"/>
      <w:jc w:val="lowKashida"/>
    </w:pPr>
    <w:rPr>
      <w:rFonts w:ascii="Bookman Old Style" w:cs="Traditional Arabic"/>
      <w:snapToGrid w:val="0"/>
      <w:szCs w:val="24"/>
      <w:lang w:val="en-GB" w:eastAsia="ar-SA"/>
    </w:rPr>
  </w:style>
  <w:style w:type="paragraph" w:customStyle="1" w:styleId="1bSignature">
    <w:name w:val="1b (Signature)"/>
    <w:basedOn w:val="Normal"/>
    <w:pPr>
      <w:bidi w:val="0"/>
      <w:spacing w:before="0" w:after="0"/>
      <w:ind w:right="4034"/>
    </w:pPr>
    <w:rPr>
      <w:rFonts w:ascii="Bookman Old Style" w:cs="Traditional Arabic"/>
      <w:snapToGrid w:val="0"/>
      <w:szCs w:val="24"/>
      <w:lang w:val="en-GB" w:eastAsia="ar-SA"/>
    </w:rPr>
  </w:style>
  <w:style w:type="paragraph" w:customStyle="1" w:styleId="Signature1">
    <w:name w:val="Signature1"/>
    <w:basedOn w:val="Normal"/>
    <w:pPr>
      <w:bidi w:val="0"/>
      <w:spacing w:before="0" w:after="0" w:line="240" w:lineRule="atLeast"/>
      <w:ind w:left="3969"/>
    </w:pPr>
    <w:rPr>
      <w:rFonts w:ascii="Bookman Old Style" w:cs="Traditional Arabic"/>
      <w:snapToGrid w:val="0"/>
      <w:szCs w:val="24"/>
      <w:lang w:val="fr-FR" w:eastAsia="ar-SA"/>
    </w:rPr>
  </w:style>
  <w:style w:type="paragraph" w:customStyle="1" w:styleId="Textedebase">
    <w:name w:val="Texte de base"/>
    <w:basedOn w:val="Normal"/>
    <w:pPr>
      <w:bidi w:val="0"/>
      <w:spacing w:before="0" w:after="0" w:line="240" w:lineRule="atLeast"/>
      <w:jc w:val="lowKashida"/>
    </w:pPr>
    <w:rPr>
      <w:rFonts w:ascii="Bookman Old Style" w:cs="Traditional Arabic"/>
      <w:snapToGrid w:val="0"/>
      <w:szCs w:val="24"/>
      <w:lang w:val="fr-FR" w:eastAsia="ar-SA"/>
    </w:rPr>
  </w:style>
  <w:style w:type="paragraph" w:customStyle="1" w:styleId="2Textedebase">
    <w:name w:val="2 Texte de base"/>
    <w:basedOn w:val="Normal"/>
    <w:pPr>
      <w:bidi w:val="0"/>
      <w:spacing w:before="0" w:after="0" w:line="240" w:lineRule="atLeast"/>
    </w:pPr>
    <w:rPr>
      <w:rFonts w:ascii="Bookman Old Style" w:cs="Traditional Arabic"/>
      <w:snapToGrid w:val="0"/>
      <w:szCs w:val="24"/>
      <w:lang w:val="fr-FR" w:eastAsia="ar-SA"/>
    </w:rPr>
  </w:style>
  <w:style w:type="paragraph" w:customStyle="1" w:styleId="3pourannexe">
    <w:name w:val="3 (/ pour annexe)"/>
    <w:basedOn w:val="Normal"/>
    <w:pPr>
      <w:bidi w:val="0"/>
      <w:spacing w:before="0" w:after="0" w:line="240" w:lineRule="exact"/>
      <w:ind w:left="-567"/>
      <w:jc w:val="lowKashida"/>
    </w:pPr>
    <w:rPr>
      <w:rFonts w:ascii="Bookman Old Style" w:cs="Traditional Arabic"/>
      <w:snapToGrid w:val="0"/>
      <w:szCs w:val="24"/>
      <w:lang w:val="fr-FR" w:eastAsia="ar-SA"/>
    </w:rPr>
  </w:style>
  <w:style w:type="paragraph" w:customStyle="1" w:styleId="4Texteavec">
    <w:name w:val="4 (Texte avec /)"/>
    <w:basedOn w:val="2Texte"/>
    <w:rPr>
      <w:lang w:val="fr-FR"/>
    </w:rPr>
  </w:style>
  <w:style w:type="paragraph" w:customStyle="1" w:styleId="1Textedebase10points">
    <w:name w:val="1 Texte de base 10 points"/>
    <w:basedOn w:val="Normal"/>
    <w:pPr>
      <w:tabs>
        <w:tab w:val="left" w:pos="560"/>
      </w:tabs>
      <w:bidi w:val="0"/>
      <w:spacing w:before="0" w:after="0" w:line="240" w:lineRule="atLeast"/>
      <w:jc w:val="lowKashida"/>
    </w:pPr>
    <w:rPr>
      <w:rFonts w:ascii="Bookman" w:cs="Traditional Arabic"/>
      <w:snapToGrid w:val="0"/>
      <w:szCs w:val="24"/>
      <w:lang w:val="fr-FR" w:eastAsia="ar-SA"/>
    </w:rPr>
  </w:style>
  <w:style w:type="paragraph" w:customStyle="1" w:styleId="6bavecannexe">
    <w:name w:val="6b ( / avec annexe)"/>
    <w:basedOn w:val="Normal"/>
    <w:pPr>
      <w:tabs>
        <w:tab w:val="left" w:pos="567"/>
      </w:tabs>
      <w:bidi w:val="0"/>
      <w:spacing w:before="0" w:after="0" w:line="240" w:lineRule="atLeast"/>
      <w:jc w:val="lowKashida"/>
    </w:pPr>
    <w:rPr>
      <w:rFonts w:ascii="Bookman" w:cs="Traditional Arabic"/>
      <w:snapToGrid w:val="0"/>
      <w:szCs w:val="24"/>
      <w:lang w:val="fr-FR" w:eastAsia="ar-SA"/>
    </w:rPr>
  </w:style>
  <w:style w:type="paragraph" w:customStyle="1" w:styleId="3Textedebase">
    <w:name w:val="3 Texte de base"/>
    <w:basedOn w:val="Normal"/>
    <w:pPr>
      <w:tabs>
        <w:tab w:val="left" w:pos="560"/>
      </w:tabs>
      <w:bidi w:val="0"/>
      <w:spacing w:before="0" w:after="0" w:line="240" w:lineRule="atLeast"/>
      <w:jc w:val="lowKashida"/>
    </w:pPr>
    <w:rPr>
      <w:rFonts w:ascii="Bookman" w:cs="Traditional Arabic"/>
      <w:snapToGrid w:val="0"/>
      <w:szCs w:val="24"/>
      <w:lang w:val="fr-FR" w:eastAsia="ar-SA"/>
    </w:rPr>
  </w:style>
  <w:style w:type="paragraph" w:styleId="Textedebulles">
    <w:name w:val="Balloon Text"/>
    <w:basedOn w:val="Normal"/>
    <w:semiHidden/>
    <w:rsid w:val="00676640"/>
    <w:rPr>
      <w:rFonts w:ascii="Tahoma" w:hAnsi="Tahoma" w:cs="Tahoma"/>
      <w:sz w:val="16"/>
      <w:szCs w:val="16"/>
    </w:rPr>
  </w:style>
  <w:style w:type="character" w:styleId="Appelnotedebasdep">
    <w:name w:val="footnote reference"/>
    <w:semiHidden/>
    <w:rsid w:val="00F755B6"/>
    <w:rPr>
      <w:sz w:val="20"/>
      <w:szCs w:val="20"/>
      <w:vertAlign w:val="superscript"/>
    </w:rPr>
  </w:style>
  <w:style w:type="paragraph" w:styleId="Notedebasdepage">
    <w:name w:val="footnote text"/>
    <w:basedOn w:val="Normal"/>
    <w:semiHidden/>
    <w:rsid w:val="00F755B6"/>
    <w:pPr>
      <w:bidi w:val="0"/>
      <w:spacing w:before="0" w:after="0"/>
      <w:jc w:val="both"/>
    </w:pPr>
    <w:rPr>
      <w:rFonts w:cs="Times New Roman"/>
      <w:sz w:val="18"/>
      <w:szCs w:val="18"/>
      <w:lang w:val="fr-FR" w:eastAsia="fr-FR"/>
    </w:rPr>
  </w:style>
  <w:style w:type="paragraph" w:customStyle="1" w:styleId="Premierretrait">
    <w:name w:val="Premier retrait"/>
    <w:basedOn w:val="Textedebase"/>
    <w:rsid w:val="00F755B6"/>
    <w:pPr>
      <w:numPr>
        <w:numId w:val="30"/>
      </w:numPr>
      <w:spacing w:before="120" w:line="240" w:lineRule="auto"/>
      <w:jc w:val="both"/>
    </w:pPr>
    <w:rPr>
      <w:rFonts w:ascii="Times New Roman" w:cs="Times New Roman"/>
      <w:snapToGrid/>
      <w:sz w:val="24"/>
      <w:lang w:eastAsia="fr-FR"/>
    </w:rPr>
  </w:style>
  <w:style w:type="paragraph" w:customStyle="1" w:styleId="UPUDoc">
    <w:name w:val="UPU Doc"/>
    <w:basedOn w:val="Normal"/>
    <w:rsid w:val="00B00B1F"/>
    <w:pPr>
      <w:bidi w:val="0"/>
      <w:spacing w:before="0" w:after="0"/>
      <w:jc w:val="both"/>
    </w:pPr>
    <w:rPr>
      <w:rFonts w:ascii="Bookman" w:hAnsi="Bookman" w:cs="Times New Roman"/>
      <w:snapToGrid w:val="0"/>
      <w:szCs w:val="20"/>
      <w:lang w:val="fr-FR" w:eastAsia="fr-FR"/>
    </w:rPr>
  </w:style>
  <w:style w:type="paragraph" w:customStyle="1" w:styleId="Deuximeretrait">
    <w:name w:val="Deuxième retrait"/>
    <w:basedOn w:val="Textedebase"/>
    <w:rsid w:val="00586BDE"/>
    <w:pPr>
      <w:numPr>
        <w:numId w:val="31"/>
      </w:numPr>
      <w:spacing w:before="120"/>
      <w:jc w:val="both"/>
    </w:pPr>
    <w:rPr>
      <w:rFonts w:hAnsi="Bookman Old Style" w:cs="Times New Roman"/>
      <w:szCs w:val="20"/>
      <w:lang w:eastAsia="fr-FR"/>
    </w:rPr>
  </w:style>
  <w:style w:type="table" w:styleId="Grilledutableau">
    <w:name w:val="Table Grid"/>
    <w:basedOn w:val="TableauNormal"/>
    <w:rsid w:val="00586BDE"/>
    <w:rPr>
      <w:rFonts w:cs="Times New Roman"/>
      <w:snapToGrid w:val="0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sid w:val="00DA3E1D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DA3E1D"/>
    <w:rPr>
      <w:rFonts w:ascii="Courier New" w:hAnsi="Courier New"/>
      <w:color w:val="00FF00"/>
      <w:sz w:val="40"/>
    </w:rPr>
  </w:style>
  <w:style w:type="paragraph" w:customStyle="1" w:styleId="0Textedebase">
    <w:name w:val="0 Texte de base"/>
    <w:basedOn w:val="Normal"/>
    <w:rsid w:val="00B24506"/>
    <w:pPr>
      <w:bidi w:val="0"/>
      <w:spacing w:before="0" w:after="0" w:line="240" w:lineRule="atLeast"/>
      <w:jc w:val="both"/>
    </w:pPr>
    <w:rPr>
      <w:rFonts w:ascii="Arial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tis.staskevicius@upu.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4F9397C-90CA-40F5-8D11-F39F9EF3E8A9}">
  <ds:schemaRefs>
    <ds:schemaRef ds:uri="http://schemas.microsoft.com/office/2006/metadata/properties"/>
    <ds:schemaRef ds:uri="http://schemas.microsoft.com/office/infopath/2007/PartnerControls"/>
    <ds:schemaRef ds:uri="7f4fe5ba-0e9c-43fa-b7dd-de1717dc009a"/>
  </ds:schemaRefs>
</ds:datastoreItem>
</file>

<file path=customXml/itemProps2.xml><?xml version="1.0" encoding="utf-8"?>
<ds:datastoreItem xmlns:ds="http://schemas.openxmlformats.org/officeDocument/2006/customXml" ds:itemID="{C51C3E67-352C-4217-A4B5-6DA5E3139B56}"/>
</file>

<file path=customXml/itemProps3.xml><?xml version="1.0" encoding="utf-8"?>
<ds:datastoreItem xmlns:ds="http://schemas.openxmlformats.org/officeDocument/2006/customXml" ds:itemID="{67A10A66-A27C-4096-951A-9700B03F7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76DD-DEAF-46D1-8A64-81BC44FC58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فريق عمل الأمن البريدي</vt:lpstr>
      <vt:lpstr>فريق عمل الأمن البريدي</vt:lpstr>
    </vt:vector>
  </TitlesOfParts>
  <Company>Universal Postal Union (UPU)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فريق عمل الأمن البريدي</dc:title>
  <dc:creator>assafa</dc:creator>
  <cp:lastModifiedBy>ABDELMESSIH george</cp:lastModifiedBy>
  <cp:revision>3</cp:revision>
  <cp:lastPrinted>2024-04-10T10:11:00Z</cp:lastPrinted>
  <dcterms:created xsi:type="dcterms:W3CDTF">2025-03-17T14:58:00Z</dcterms:created>
  <dcterms:modified xsi:type="dcterms:W3CDTF">2025-03-17T15:50:00Z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PEGASE-7-345476</vt:lpwstr>
  </property>
  <property fmtid="{D5CDD505-2E9C-101B-9397-08002B2CF9AE}" pid="3" name="_dlc_DocIdItemGuid">
    <vt:lpwstr>7501bb67-e2ed-405e-8094-5eb1067b6424</vt:lpwstr>
  </property>
  <property fmtid="{D5CDD505-2E9C-101B-9397-08002B2CF9AE}" pid="4" name="_dlc_DocIdUrl">
    <vt:lpwstr>https://pegase.upu.int/_layouts/DocIdRedir.aspx?ID=PEGASE-7-345476, PEGASE-7-345476</vt:lpwstr>
  </property>
  <property fmtid="{D5CDD505-2E9C-101B-9397-08002B2CF9AE}" pid="5" name="ContentTypeId">
    <vt:lpwstr>0x010100058EFBD0D35E49E793D404E779D0CFC200A99B90ACDC5B244BA2146F32FB8F9E12</vt:lpwstr>
  </property>
</Properties>
</file>