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53967" w14:textId="61B26490" w:rsidR="00A026C3" w:rsidRPr="006A5DE1" w:rsidRDefault="00A026C3" w:rsidP="00013E32">
      <w:pPr>
        <w:jc w:val="both"/>
        <w:rPr>
          <w:rFonts w:asciiTheme="minorBidi" w:hAnsiTheme="minorBidi" w:cstheme="minorBidi"/>
          <w:b/>
          <w:szCs w:val="24"/>
        </w:rPr>
      </w:pPr>
      <w:bookmarkStart w:id="0" w:name="_GoBack"/>
      <w:bookmarkEnd w:id="0"/>
      <w:r w:rsidRPr="006A5DE1">
        <w:rPr>
          <w:rFonts w:asciiTheme="minorBidi" w:hAnsiTheme="minorBidi" w:cstheme="minorBidi"/>
          <w:b/>
          <w:noProof/>
          <w:szCs w:val="24"/>
        </w:rPr>
        <w:t xml:space="preserve">Questionnaire </w:t>
      </w:r>
      <w:r w:rsidR="003718A9">
        <w:rPr>
          <w:rFonts w:asciiTheme="minorBidi" w:hAnsiTheme="minorBidi" w:cstheme="minorBidi"/>
          <w:b/>
          <w:noProof/>
          <w:szCs w:val="24"/>
        </w:rPr>
        <w:t>2</w:t>
      </w:r>
      <w:r w:rsidRPr="006A5DE1">
        <w:rPr>
          <w:rFonts w:asciiTheme="minorBidi" w:hAnsiTheme="minorBidi" w:cstheme="minorBidi"/>
          <w:b/>
          <w:noProof/>
          <w:szCs w:val="24"/>
        </w:rPr>
        <w:t xml:space="preserve"> </w:t>
      </w:r>
      <w:r w:rsidR="00013E32">
        <w:rPr>
          <w:rFonts w:asciiTheme="minorBidi" w:hAnsiTheme="minorBidi" w:cstheme="minorBidi"/>
          <w:b/>
          <w:noProof/>
          <w:szCs w:val="24"/>
        </w:rPr>
        <w:t>– P</w:t>
      </w:r>
      <w:r w:rsidR="003718A9">
        <w:rPr>
          <w:rFonts w:asciiTheme="minorBidi" w:hAnsiTheme="minorBidi" w:cstheme="minorBidi"/>
          <w:b/>
          <w:noProof/>
          <w:szCs w:val="24"/>
        </w:rPr>
        <w:t xml:space="preserve">rocédures opérationnelles et relation avec les clients </w:t>
      </w:r>
      <w:r w:rsidR="001605A0">
        <w:rPr>
          <w:rFonts w:asciiTheme="minorBidi" w:hAnsiTheme="minorBidi" w:cstheme="minorBidi"/>
          <w:b/>
          <w:noProof/>
          <w:szCs w:val="24"/>
        </w:rPr>
        <w:t>et les partenaires (édition 2018</w:t>
      </w:r>
      <w:r w:rsidRPr="006A5DE1">
        <w:rPr>
          <w:rFonts w:asciiTheme="minorBidi" w:hAnsiTheme="minorBidi" w:cstheme="minorBidi"/>
          <w:b/>
          <w:noProof/>
          <w:szCs w:val="24"/>
        </w:rPr>
        <w:t>)</w:t>
      </w:r>
    </w:p>
    <w:p w14:paraId="33553968" w14:textId="77777777" w:rsidR="00A026C3" w:rsidRPr="006A5DE1" w:rsidRDefault="00A026C3">
      <w:pPr>
        <w:rPr>
          <w:rFonts w:asciiTheme="minorBidi" w:hAnsiTheme="minorBidi" w:cstheme="minorBidi"/>
          <w:szCs w:val="24"/>
        </w:rPr>
      </w:pPr>
    </w:p>
    <w:p w14:paraId="33553969" w14:textId="77777777" w:rsidR="00A026C3" w:rsidRPr="006A5DE1" w:rsidRDefault="00A026C3">
      <w:pPr>
        <w:pStyle w:val="Heading1"/>
        <w:rPr>
          <w:rFonts w:asciiTheme="minorBidi" w:hAnsiTheme="minorBidi" w:cstheme="minorBidi"/>
          <w:bCs w:val="0"/>
          <w:szCs w:val="24"/>
        </w:rPr>
      </w:pPr>
      <w:r w:rsidRPr="006A5DE1">
        <w:rPr>
          <w:rFonts w:asciiTheme="minorBidi" w:hAnsiTheme="minorBidi" w:cstheme="minorBidi"/>
          <w:bCs w:val="0"/>
          <w:noProof/>
          <w:szCs w:val="24"/>
        </w:rPr>
        <w:t>Système de l'UPU de certification de la gestion de la qualité</w:t>
      </w:r>
    </w:p>
    <w:p w14:paraId="3355396A" w14:textId="77777777" w:rsidR="00A026C3" w:rsidRPr="006A5DE1" w:rsidRDefault="00A026C3">
      <w:pPr>
        <w:pStyle w:val="Textedebase"/>
        <w:rPr>
          <w:rFonts w:asciiTheme="minorBidi" w:hAnsiTheme="minorBidi" w:cstheme="minorBidi"/>
          <w:szCs w:val="24"/>
        </w:rPr>
      </w:pPr>
    </w:p>
    <w:p w14:paraId="44C37231" w14:textId="77777777" w:rsidR="00013E32" w:rsidRPr="005B64BD" w:rsidRDefault="00013E32" w:rsidP="00013E32">
      <w:pPr>
        <w:tabs>
          <w:tab w:val="right" w:pos="9611"/>
        </w:tabs>
        <w:rPr>
          <w:rFonts w:asciiTheme="minorBidi" w:hAnsiTheme="minorBidi" w:cstheme="minorBidi"/>
          <w:szCs w:val="24"/>
        </w:rPr>
      </w:pPr>
      <w:r w:rsidRPr="005B64BD">
        <w:rPr>
          <w:rFonts w:asciiTheme="minorBidi" w:hAnsiTheme="minorBidi" w:cstheme="minorBidi"/>
          <w:noProof/>
          <w:szCs w:val="24"/>
        </w:rPr>
        <w:t>Candidature de l'opérateur désigné d</w:t>
      </w:r>
      <w:r w:rsidRPr="005B64BD">
        <w:rPr>
          <w:rFonts w:asciiTheme="minorBidi" w:hAnsiTheme="minorBidi" w:cstheme="minorBidi"/>
          <w:szCs w:val="24"/>
        </w:rPr>
        <w:t xml:space="preserve"> </w:t>
      </w:r>
      <w:r w:rsidRPr="0037366A">
        <w:rPr>
          <w:rFonts w:asciiTheme="minorBidi" w:hAnsiTheme="minorBidi" w:cstheme="minorBidi"/>
          <w:szCs w:val="24"/>
          <w:u w:val="single"/>
        </w:rPr>
        <w:tab/>
      </w:r>
    </w:p>
    <w:p w14:paraId="1900907A" w14:textId="77777777" w:rsidR="00013E32" w:rsidRPr="005B64BD" w:rsidRDefault="00013E32" w:rsidP="00013E32">
      <w:pPr>
        <w:rPr>
          <w:rFonts w:asciiTheme="minorBidi" w:hAnsiTheme="minorBidi" w:cstheme="minorBidi"/>
          <w:szCs w:val="24"/>
        </w:rPr>
      </w:pPr>
    </w:p>
    <w:p w14:paraId="45B36785" w14:textId="77777777" w:rsidR="00013E32" w:rsidRDefault="00013E32" w:rsidP="00013E32">
      <w:pPr>
        <w:tabs>
          <w:tab w:val="right" w:leader="underscore" w:pos="9611"/>
        </w:tabs>
        <w:spacing w:after="120"/>
        <w:rPr>
          <w:rFonts w:asciiTheme="minorBidi" w:hAnsiTheme="minorBidi" w:cstheme="minorBidi"/>
          <w:noProof/>
          <w:szCs w:val="24"/>
        </w:rPr>
      </w:pPr>
      <w:r w:rsidRPr="005B64BD">
        <w:rPr>
          <w:rFonts w:asciiTheme="minorBidi" w:hAnsiTheme="minorBidi" w:cstheme="minorBidi"/>
          <w:noProof/>
          <w:szCs w:val="24"/>
        </w:rPr>
        <w:t>Ce questionnaire a été rempli par: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3159"/>
        <w:gridCol w:w="1701"/>
      </w:tblGrid>
      <w:tr w:rsidR="00013E32" w:rsidRPr="0073293E" w14:paraId="0477A440" w14:textId="77777777" w:rsidTr="002F673E">
        <w:trPr>
          <w:cantSplit/>
          <w:trHeight w:val="597"/>
        </w:trPr>
        <w:tc>
          <w:tcPr>
            <w:tcW w:w="7944" w:type="dxa"/>
            <w:gridSpan w:val="2"/>
            <w:tcBorders>
              <w:right w:val="nil"/>
            </w:tcBorders>
          </w:tcPr>
          <w:p w14:paraId="0E9732EF" w14:textId="77777777" w:rsidR="00013E32" w:rsidRPr="00BE13A8" w:rsidRDefault="00013E32" w:rsidP="002F673E">
            <w:pPr>
              <w:spacing w:before="40" w:line="240" w:lineRule="auto"/>
              <w:ind w:right="75"/>
              <w:rPr>
                <w:rFonts w:asciiTheme="minorBidi" w:hAnsiTheme="minorBidi" w:cstheme="minorBidi"/>
                <w:sz w:val="16"/>
                <w:szCs w:val="16"/>
              </w:rPr>
            </w:pPr>
            <w:r w:rsidRPr="00BE13A8">
              <w:rPr>
                <w:rFonts w:asciiTheme="minorBidi" w:hAnsiTheme="minorBidi" w:cstheme="minorBidi"/>
                <w:sz w:val="16"/>
                <w:szCs w:val="16"/>
              </w:rPr>
              <w:t>Nom et prénom</w:t>
            </w:r>
          </w:p>
          <w:p w14:paraId="5989B797" w14:textId="77777777" w:rsidR="00013E32" w:rsidRPr="00BE13A8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1355019C" w14:textId="77777777" w:rsidR="00013E32" w:rsidRPr="0073293E" w:rsidRDefault="00013E32" w:rsidP="002F67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3F2B8AC6" w14:textId="77777777" w:rsidR="00013E32" w:rsidRPr="00F72980" w:rsidRDefault="0030007A" w:rsidP="002F673E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013E32" w:rsidRPr="00F7298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013E32" w:rsidRPr="00F72980">
              <w:rPr>
                <w:rFonts w:cs="Arial"/>
              </w:rPr>
              <w:t xml:space="preserve"> </w:t>
            </w:r>
            <w:r w:rsidR="00013E32" w:rsidRPr="00BE13A8">
              <w:rPr>
                <w:rFonts w:asciiTheme="minorBidi" w:hAnsiTheme="minorBidi" w:cstheme="minorBidi"/>
                <w:sz w:val="16"/>
                <w:szCs w:val="16"/>
              </w:rPr>
              <w:t>M</w:t>
            </w:r>
            <w:r w:rsidR="00013E32" w:rsidRPr="00BE13A8">
              <w:rPr>
                <w:rFonts w:asciiTheme="minorBidi" w:hAnsiTheme="minorBidi" w:cstheme="minorBidi"/>
                <w:sz w:val="16"/>
                <w:szCs w:val="16"/>
                <w:vertAlign w:val="superscript"/>
              </w:rPr>
              <w:t>me</w:t>
            </w:r>
            <w:r w:rsidR="00013E32" w:rsidRPr="00F72980">
              <w:rPr>
                <w:rFonts w:cs="Arial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013E32" w:rsidRPr="00F7298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013E32" w:rsidRPr="00F72980">
              <w:rPr>
                <w:rFonts w:cs="Arial"/>
              </w:rPr>
              <w:t xml:space="preserve"> </w:t>
            </w:r>
            <w:r w:rsidR="00013E32" w:rsidRPr="00BE13A8">
              <w:rPr>
                <w:rFonts w:asciiTheme="minorBidi" w:hAnsiTheme="minorBidi" w:cstheme="minorBidi"/>
                <w:sz w:val="16"/>
                <w:szCs w:val="16"/>
              </w:rPr>
              <w:t>M.</w:t>
            </w:r>
          </w:p>
        </w:tc>
      </w:tr>
      <w:tr w:rsidR="00013E32" w:rsidRPr="0073293E" w14:paraId="0622BF02" w14:textId="77777777" w:rsidTr="002F673E">
        <w:trPr>
          <w:cantSplit/>
        </w:trPr>
        <w:tc>
          <w:tcPr>
            <w:tcW w:w="9645" w:type="dxa"/>
            <w:gridSpan w:val="3"/>
          </w:tcPr>
          <w:p w14:paraId="7CE4E850" w14:textId="77777777" w:rsidR="00013E32" w:rsidRPr="00BE13A8" w:rsidRDefault="00013E32" w:rsidP="002F673E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>
              <w:rPr>
                <w:rFonts w:asciiTheme="minorBidi" w:hAnsiTheme="minorBidi" w:cstheme="minorBidi"/>
                <w:sz w:val="16"/>
                <w:szCs w:val="16"/>
              </w:rPr>
              <w:t>Fonction</w:t>
            </w:r>
          </w:p>
          <w:p w14:paraId="74B146B0" w14:textId="77777777" w:rsidR="00013E32" w:rsidRPr="00BE13A8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4FF1B111" w14:textId="77777777" w:rsidR="00013E32" w:rsidRPr="0073293E" w:rsidRDefault="00013E32" w:rsidP="002F67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013E32" w:rsidRPr="0073293E" w14:paraId="2676E3AC" w14:textId="77777777" w:rsidTr="002F673E">
        <w:trPr>
          <w:cantSplit/>
        </w:trPr>
        <w:tc>
          <w:tcPr>
            <w:tcW w:w="9645" w:type="dxa"/>
            <w:gridSpan w:val="3"/>
          </w:tcPr>
          <w:p w14:paraId="7E065D6E" w14:textId="77777777" w:rsidR="00013E32" w:rsidRPr="00BE13A8" w:rsidRDefault="00013E32" w:rsidP="002F673E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BE13A8">
              <w:rPr>
                <w:rFonts w:asciiTheme="minorBidi" w:hAnsiTheme="minorBidi" w:cstheme="minorBidi"/>
                <w:sz w:val="16"/>
                <w:szCs w:val="16"/>
              </w:rPr>
              <w:t>Adresse</w:t>
            </w:r>
          </w:p>
          <w:p w14:paraId="553B3D85" w14:textId="77777777" w:rsidR="00013E32" w:rsidRPr="00BE13A8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5CB3FB32" w14:textId="77777777" w:rsidR="00013E32" w:rsidRPr="00BE13A8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7FB88BDF" w14:textId="77777777" w:rsidR="00013E32" w:rsidRPr="00BE13A8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65DADAA1" w14:textId="77777777" w:rsidR="00013E32" w:rsidRPr="00BE13A8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18022CA1" w14:textId="77777777" w:rsidR="00013E32" w:rsidRPr="00BE13A8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013E32" w:rsidRPr="0073293E" w14:paraId="53771C71" w14:textId="77777777" w:rsidTr="002F673E">
        <w:trPr>
          <w:cantSplit/>
        </w:trPr>
        <w:tc>
          <w:tcPr>
            <w:tcW w:w="4785" w:type="dxa"/>
          </w:tcPr>
          <w:p w14:paraId="3A090664" w14:textId="77777777" w:rsidR="00013E32" w:rsidRPr="00BE13A8" w:rsidRDefault="00013E32" w:rsidP="002F673E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BE13A8">
              <w:rPr>
                <w:rFonts w:asciiTheme="minorBidi" w:hAnsiTheme="minorBidi" w:cstheme="minorBidi"/>
                <w:sz w:val="16"/>
                <w:szCs w:val="16"/>
              </w:rPr>
              <w:t>Téléphone</w:t>
            </w:r>
          </w:p>
          <w:p w14:paraId="0746FA0E" w14:textId="77777777" w:rsidR="00013E32" w:rsidRPr="00BE13A8" w:rsidRDefault="00013E32" w:rsidP="002F673E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  <w:p w14:paraId="48F3A8C0" w14:textId="77777777" w:rsidR="00013E32" w:rsidRPr="00BE13A8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4860" w:type="dxa"/>
            <w:gridSpan w:val="2"/>
          </w:tcPr>
          <w:p w14:paraId="469DBA65" w14:textId="77777777" w:rsidR="00013E32" w:rsidRPr="00BE13A8" w:rsidRDefault="00013E32" w:rsidP="002F673E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BE13A8">
              <w:rPr>
                <w:rFonts w:asciiTheme="minorBidi" w:hAnsiTheme="minorBidi" w:cstheme="minorBidi"/>
                <w:sz w:val="16"/>
                <w:szCs w:val="16"/>
              </w:rPr>
              <w:t>Télécopie</w:t>
            </w:r>
          </w:p>
          <w:p w14:paraId="2C049D11" w14:textId="77777777" w:rsidR="00013E32" w:rsidRPr="00BE13A8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480A6FFD" w14:textId="77777777" w:rsidR="00013E32" w:rsidRPr="00BE13A8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013E32" w:rsidRPr="0073293E" w14:paraId="5E75117D" w14:textId="77777777" w:rsidTr="002F673E">
        <w:trPr>
          <w:cantSplit/>
        </w:trPr>
        <w:tc>
          <w:tcPr>
            <w:tcW w:w="9645" w:type="dxa"/>
            <w:gridSpan w:val="3"/>
          </w:tcPr>
          <w:p w14:paraId="1B8B0B98" w14:textId="77777777" w:rsidR="00013E32" w:rsidRPr="00BE13A8" w:rsidRDefault="00013E32" w:rsidP="002F673E">
            <w:pPr>
              <w:spacing w:before="40"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  <w:r w:rsidRPr="00BE13A8">
              <w:rPr>
                <w:rFonts w:asciiTheme="minorBidi" w:eastAsia="SimSun" w:hAnsiTheme="minorBidi" w:cstheme="minorBidi"/>
                <w:sz w:val="16"/>
                <w:szCs w:val="16"/>
              </w:rPr>
              <w:t>Adresse électronique</w:t>
            </w:r>
          </w:p>
          <w:p w14:paraId="40489951" w14:textId="77777777" w:rsidR="00013E32" w:rsidRPr="00BE13A8" w:rsidRDefault="00013E32" w:rsidP="002F673E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  <w:p w14:paraId="3C2E7CC3" w14:textId="77777777" w:rsidR="00013E32" w:rsidRPr="00BE13A8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</w:tbl>
    <w:p w14:paraId="4C2CE1A5" w14:textId="77777777" w:rsidR="00013E32" w:rsidRPr="00332CEA" w:rsidRDefault="00013E32" w:rsidP="00013E32">
      <w:pPr>
        <w:pStyle w:val="Textedebase"/>
      </w:pPr>
    </w:p>
    <w:p w14:paraId="70D94CBB" w14:textId="77777777" w:rsidR="00013E32" w:rsidRPr="005B64BD" w:rsidRDefault="00013E32" w:rsidP="00013E32">
      <w:pPr>
        <w:pStyle w:val="Textedebase"/>
        <w:rPr>
          <w:rFonts w:asciiTheme="minorBidi" w:hAnsiTheme="minorBidi" w:cstheme="minorBidi"/>
          <w:szCs w:val="24"/>
        </w:rPr>
      </w:pPr>
      <w:r w:rsidRPr="005B64BD">
        <w:rPr>
          <w:rFonts w:asciiTheme="minorBidi" w:hAnsiTheme="minorBidi" w:cstheme="minorBidi"/>
          <w:noProof/>
          <w:szCs w:val="24"/>
        </w:rPr>
        <w:t>En répondant au présent questionnaire, l’opérateur désigné susmentionné confirme que les informations communiquées dans les pages ci-après reflètent ses activités dans le domaine de la gestion permanente de la qualité du service international.</w:t>
      </w:r>
    </w:p>
    <w:p w14:paraId="5B61A14F" w14:textId="77777777" w:rsidR="00013E32" w:rsidRDefault="00013E32" w:rsidP="00013E32">
      <w:pPr>
        <w:pStyle w:val="Textedebase"/>
        <w:rPr>
          <w:rFonts w:asciiTheme="minorBidi" w:hAnsiTheme="minorBidi" w:cstheme="minorBidi"/>
          <w:szCs w:val="24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4860"/>
      </w:tblGrid>
      <w:tr w:rsidR="00013E32" w:rsidRPr="00807F80" w14:paraId="2435E370" w14:textId="77777777" w:rsidTr="002F673E">
        <w:trPr>
          <w:cantSplit/>
        </w:trPr>
        <w:tc>
          <w:tcPr>
            <w:tcW w:w="4785" w:type="dxa"/>
          </w:tcPr>
          <w:p w14:paraId="4B764BCF" w14:textId="77777777" w:rsidR="00013E32" w:rsidRPr="00807F80" w:rsidRDefault="00013E32" w:rsidP="002F673E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807F80">
              <w:rPr>
                <w:rFonts w:asciiTheme="minorBidi" w:hAnsiTheme="minorBidi" w:cstheme="minorBidi"/>
                <w:sz w:val="16"/>
                <w:szCs w:val="16"/>
              </w:rPr>
              <w:t>Date</w:t>
            </w:r>
          </w:p>
          <w:p w14:paraId="1447248F" w14:textId="77777777" w:rsidR="00013E32" w:rsidRPr="00807F80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08524C0F" w14:textId="77777777" w:rsidR="00013E32" w:rsidRPr="00807F80" w:rsidRDefault="00013E32" w:rsidP="002F673E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</w:tc>
        <w:tc>
          <w:tcPr>
            <w:tcW w:w="4860" w:type="dxa"/>
          </w:tcPr>
          <w:p w14:paraId="583C8136" w14:textId="77777777" w:rsidR="00013E32" w:rsidRPr="00807F80" w:rsidRDefault="00013E32" w:rsidP="002F673E">
            <w:pPr>
              <w:spacing w:before="40"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  <w:r w:rsidRPr="00807F80">
              <w:rPr>
                <w:rFonts w:asciiTheme="minorBidi" w:hAnsiTheme="minorBidi" w:cstheme="minorBidi"/>
                <w:sz w:val="16"/>
                <w:szCs w:val="16"/>
              </w:rPr>
              <w:t>Signature</w:t>
            </w:r>
          </w:p>
        </w:tc>
      </w:tr>
    </w:tbl>
    <w:p w14:paraId="42630BF7" w14:textId="77777777" w:rsidR="00013E32" w:rsidRDefault="00013E32" w:rsidP="00013E32">
      <w:pPr>
        <w:pStyle w:val="Textedebase"/>
        <w:jc w:val="left"/>
        <w:rPr>
          <w:rFonts w:asciiTheme="minorBidi" w:hAnsiTheme="minorBidi" w:cstheme="minorBidi"/>
          <w:szCs w:val="24"/>
        </w:rPr>
      </w:pPr>
    </w:p>
    <w:p w14:paraId="5D1B8E7D" w14:textId="77777777" w:rsidR="00AA38C9" w:rsidRDefault="00AA38C9">
      <w:pPr>
        <w:pStyle w:val="Textedebase"/>
        <w:rPr>
          <w:rFonts w:asciiTheme="minorBidi" w:hAnsiTheme="minorBidi" w:cstheme="minorBidi"/>
          <w:szCs w:val="24"/>
        </w:rPr>
      </w:pPr>
    </w:p>
    <w:p w14:paraId="0A5F8557" w14:textId="0451EF0C" w:rsidR="00AA38C9" w:rsidRDefault="00AA38C9" w:rsidP="00013E32">
      <w:pPr>
        <w:pStyle w:val="Textedebase"/>
        <w:jc w:val="left"/>
        <w:rPr>
          <w:rFonts w:asciiTheme="minorBidi" w:hAnsiTheme="minorBidi" w:cstheme="minorBidi"/>
          <w:szCs w:val="24"/>
        </w:rPr>
      </w:pPr>
      <w:r>
        <w:rPr>
          <w:rFonts w:asciiTheme="minorBidi" w:hAnsiTheme="minorBidi" w:cstheme="minorBidi"/>
          <w:szCs w:val="24"/>
        </w:rPr>
        <w:t>Remarque</w:t>
      </w:r>
      <w:r w:rsidR="00013E32">
        <w:rPr>
          <w:rFonts w:asciiTheme="minorBidi" w:hAnsiTheme="minorBidi" w:cstheme="minorBidi"/>
          <w:szCs w:val="24"/>
        </w:rPr>
        <w:t>: l</w:t>
      </w:r>
      <w:r>
        <w:rPr>
          <w:rFonts w:asciiTheme="minorBidi" w:hAnsiTheme="minorBidi" w:cstheme="minorBidi"/>
          <w:szCs w:val="24"/>
        </w:rPr>
        <w:t>e question</w:t>
      </w:r>
      <w:r w:rsidR="00013E32">
        <w:rPr>
          <w:rFonts w:asciiTheme="minorBidi" w:hAnsiTheme="minorBidi" w:cstheme="minorBidi"/>
          <w:szCs w:val="24"/>
        </w:rPr>
        <w:t>naire</w:t>
      </w:r>
      <w:r>
        <w:rPr>
          <w:rFonts w:asciiTheme="minorBidi" w:hAnsiTheme="minorBidi" w:cstheme="minorBidi"/>
          <w:szCs w:val="24"/>
        </w:rPr>
        <w:t xml:space="preserve"> 2 a pour objectif d’évaluer si les procédures opérationnelles et les relations avec les clients répondent aux exigences en terme</w:t>
      </w:r>
      <w:r w:rsidR="00062A85">
        <w:rPr>
          <w:rFonts w:asciiTheme="minorBidi" w:hAnsiTheme="minorBidi" w:cstheme="minorBidi"/>
          <w:szCs w:val="24"/>
        </w:rPr>
        <w:t>s</w:t>
      </w:r>
      <w:r>
        <w:rPr>
          <w:rFonts w:asciiTheme="minorBidi" w:hAnsiTheme="minorBidi" w:cstheme="minorBidi"/>
          <w:szCs w:val="24"/>
        </w:rPr>
        <w:t xml:space="preserve"> de gestion de la qualité, à savoir:</w:t>
      </w:r>
    </w:p>
    <w:p w14:paraId="39853154" w14:textId="71EC0537" w:rsidR="00AA38C9" w:rsidRDefault="00013E32" w:rsidP="00013E32">
      <w:pPr>
        <w:pStyle w:val="Textedebase"/>
        <w:spacing w:before="120"/>
        <w:ind w:left="567" w:hanging="567"/>
        <w:rPr>
          <w:rFonts w:asciiTheme="minorBidi" w:hAnsiTheme="minorBidi" w:cstheme="minorBidi"/>
          <w:szCs w:val="24"/>
        </w:rPr>
      </w:pPr>
      <w:r>
        <w:rPr>
          <w:rFonts w:asciiTheme="minorBidi" w:hAnsiTheme="minorBidi" w:cstheme="minorBidi"/>
          <w:szCs w:val="24"/>
        </w:rPr>
        <w:t>–</w:t>
      </w:r>
      <w:r>
        <w:rPr>
          <w:rFonts w:asciiTheme="minorBidi" w:hAnsiTheme="minorBidi" w:cstheme="minorBidi"/>
          <w:szCs w:val="24"/>
        </w:rPr>
        <w:tab/>
        <w:t>le r</w:t>
      </w:r>
      <w:r w:rsidR="00AA38C9">
        <w:rPr>
          <w:rFonts w:asciiTheme="minorBidi" w:hAnsiTheme="minorBidi" w:cstheme="minorBidi"/>
          <w:szCs w:val="24"/>
        </w:rPr>
        <w:t>espect des normes et des bonnes pratiques en matière de traitement et d’acheminement du courrier</w:t>
      </w:r>
      <w:r>
        <w:rPr>
          <w:rFonts w:asciiTheme="minorBidi" w:hAnsiTheme="minorBidi" w:cstheme="minorBidi"/>
          <w:szCs w:val="24"/>
        </w:rPr>
        <w:t>;</w:t>
      </w:r>
    </w:p>
    <w:p w14:paraId="7BF5B9A0" w14:textId="1BC1B61A" w:rsidR="00AA38C9" w:rsidRDefault="00013E32" w:rsidP="00062A85">
      <w:pPr>
        <w:pStyle w:val="Textedebase"/>
        <w:spacing w:before="120"/>
        <w:ind w:left="567" w:hanging="567"/>
        <w:rPr>
          <w:rFonts w:asciiTheme="minorBidi" w:hAnsiTheme="minorBidi" w:cstheme="minorBidi"/>
          <w:szCs w:val="24"/>
        </w:rPr>
      </w:pPr>
      <w:r>
        <w:rPr>
          <w:rFonts w:asciiTheme="minorBidi" w:hAnsiTheme="minorBidi" w:cstheme="minorBidi"/>
          <w:szCs w:val="24"/>
        </w:rPr>
        <w:t>–</w:t>
      </w:r>
      <w:r>
        <w:rPr>
          <w:rFonts w:asciiTheme="minorBidi" w:hAnsiTheme="minorBidi" w:cstheme="minorBidi"/>
          <w:szCs w:val="24"/>
        </w:rPr>
        <w:tab/>
        <w:t>l</w:t>
      </w:r>
      <w:r w:rsidR="00AA38C9">
        <w:rPr>
          <w:rFonts w:asciiTheme="minorBidi" w:hAnsiTheme="minorBidi" w:cstheme="minorBidi"/>
          <w:szCs w:val="24"/>
        </w:rPr>
        <w:t xml:space="preserve">e respect des normes (codes à </w:t>
      </w:r>
      <w:r w:rsidR="005178CA">
        <w:rPr>
          <w:rFonts w:asciiTheme="minorBidi" w:hAnsiTheme="minorBidi" w:cstheme="minorBidi"/>
          <w:szCs w:val="24"/>
        </w:rPr>
        <w:t>barres,</w:t>
      </w:r>
      <w:r w:rsidR="00AA38C9">
        <w:rPr>
          <w:rFonts w:asciiTheme="minorBidi" w:hAnsiTheme="minorBidi" w:cstheme="minorBidi"/>
          <w:szCs w:val="24"/>
        </w:rPr>
        <w:t xml:space="preserve"> transport, suivi </w:t>
      </w:r>
      <w:r w:rsidR="00062A85">
        <w:rPr>
          <w:rFonts w:asciiTheme="minorBidi" w:hAnsiTheme="minorBidi" w:cstheme="minorBidi"/>
          <w:szCs w:val="24"/>
        </w:rPr>
        <w:t xml:space="preserve">et </w:t>
      </w:r>
      <w:r w:rsidR="00AA38C9">
        <w:rPr>
          <w:rFonts w:asciiTheme="minorBidi" w:hAnsiTheme="minorBidi" w:cstheme="minorBidi"/>
          <w:szCs w:val="24"/>
        </w:rPr>
        <w:t>localisation du courrier, transmission de mes</w:t>
      </w:r>
      <w:r w:rsidR="003B7029">
        <w:rPr>
          <w:rFonts w:asciiTheme="minorBidi" w:hAnsiTheme="minorBidi" w:cstheme="minorBidi"/>
          <w:szCs w:val="24"/>
        </w:rPr>
        <w:softHyphen/>
      </w:r>
      <w:r w:rsidR="00AA38C9">
        <w:rPr>
          <w:rFonts w:asciiTheme="minorBidi" w:hAnsiTheme="minorBidi" w:cstheme="minorBidi"/>
          <w:szCs w:val="24"/>
        </w:rPr>
        <w:t>sages EDI, contrôle</w:t>
      </w:r>
      <w:r w:rsidR="00062A85">
        <w:rPr>
          <w:rFonts w:asciiTheme="minorBidi" w:hAnsiTheme="minorBidi" w:cstheme="minorBidi"/>
          <w:szCs w:val="24"/>
        </w:rPr>
        <w:t xml:space="preserve"> de la </w:t>
      </w:r>
      <w:r w:rsidR="00AA38C9">
        <w:rPr>
          <w:rFonts w:asciiTheme="minorBidi" w:hAnsiTheme="minorBidi" w:cstheme="minorBidi"/>
          <w:szCs w:val="24"/>
        </w:rPr>
        <w:t>qualité)</w:t>
      </w:r>
      <w:r w:rsidR="003B7029">
        <w:rPr>
          <w:rFonts w:asciiTheme="minorBidi" w:hAnsiTheme="minorBidi" w:cstheme="minorBidi"/>
          <w:szCs w:val="24"/>
        </w:rPr>
        <w:t>;</w:t>
      </w:r>
    </w:p>
    <w:p w14:paraId="47204496" w14:textId="5E9438A9" w:rsidR="00AA38C9" w:rsidRDefault="003B7029" w:rsidP="00062A85">
      <w:pPr>
        <w:pStyle w:val="Textedebase"/>
        <w:spacing w:before="120"/>
        <w:rPr>
          <w:rFonts w:asciiTheme="minorBidi" w:hAnsiTheme="minorBidi" w:cstheme="minorBidi"/>
          <w:szCs w:val="24"/>
        </w:rPr>
      </w:pPr>
      <w:r>
        <w:rPr>
          <w:rFonts w:asciiTheme="minorBidi" w:hAnsiTheme="minorBidi" w:cstheme="minorBidi"/>
          <w:szCs w:val="24"/>
        </w:rPr>
        <w:t>–</w:t>
      </w:r>
      <w:r>
        <w:rPr>
          <w:rFonts w:asciiTheme="minorBidi" w:hAnsiTheme="minorBidi" w:cstheme="minorBidi"/>
          <w:szCs w:val="24"/>
        </w:rPr>
        <w:tab/>
        <w:t>l</w:t>
      </w:r>
      <w:r w:rsidR="00062A85">
        <w:rPr>
          <w:rFonts w:asciiTheme="minorBidi" w:hAnsiTheme="minorBidi" w:cstheme="minorBidi"/>
          <w:szCs w:val="24"/>
        </w:rPr>
        <w:t>’existence de personnel</w:t>
      </w:r>
      <w:r w:rsidR="00AA38C9">
        <w:rPr>
          <w:rFonts w:asciiTheme="minorBidi" w:hAnsiTheme="minorBidi" w:cstheme="minorBidi"/>
          <w:szCs w:val="24"/>
        </w:rPr>
        <w:t xml:space="preserve"> bien formé et associé à l’autoévaluation des résultats</w:t>
      </w:r>
      <w:r>
        <w:rPr>
          <w:rFonts w:asciiTheme="minorBidi" w:hAnsiTheme="minorBidi" w:cstheme="minorBidi"/>
          <w:szCs w:val="24"/>
        </w:rPr>
        <w:t>.</w:t>
      </w:r>
    </w:p>
    <w:p w14:paraId="3BF3FC1E" w14:textId="581010AA" w:rsidR="00AA38C9" w:rsidRDefault="00AA38C9" w:rsidP="005178CA">
      <w:pPr>
        <w:pStyle w:val="Textedebase"/>
        <w:ind w:left="360"/>
        <w:jc w:val="left"/>
        <w:rPr>
          <w:rFonts w:asciiTheme="minorBidi" w:hAnsiTheme="minorBidi" w:cstheme="minorBidi"/>
          <w:szCs w:val="24"/>
        </w:rPr>
      </w:pPr>
    </w:p>
    <w:p w14:paraId="05362CC0" w14:textId="2695E5FC" w:rsidR="00AA38C9" w:rsidRPr="00AA38C9" w:rsidRDefault="00AA38C9" w:rsidP="005178CA">
      <w:pPr>
        <w:pStyle w:val="Textedebase"/>
        <w:ind w:left="720"/>
        <w:jc w:val="left"/>
        <w:rPr>
          <w:rFonts w:asciiTheme="minorBidi" w:hAnsiTheme="minorBidi" w:cstheme="minorBidi"/>
          <w:szCs w:val="24"/>
        </w:rPr>
        <w:sectPr w:rsidR="00AA38C9" w:rsidRPr="00AA38C9">
          <w:headerReference w:type="even" r:id="rId13"/>
          <w:headerReference w:type="default" r:id="rId14"/>
          <w:headerReference w:type="first" r:id="rId15"/>
          <w:footnotePr>
            <w:numRestart w:val="eachPage"/>
          </w:footnotePr>
          <w:endnotePr>
            <w:numFmt w:val="decimal"/>
          </w:endnotePr>
          <w:pgSz w:w="11880" w:h="16820" w:code="9"/>
          <w:pgMar w:top="907" w:right="851" w:bottom="1418" w:left="1418" w:header="737" w:footer="720" w:gutter="0"/>
          <w:cols w:space="0"/>
          <w:titlePg/>
        </w:sectPr>
      </w:pPr>
    </w:p>
    <w:tbl>
      <w:tblPr>
        <w:tblW w:w="0" w:type="auto"/>
        <w:tblInd w:w="-4" w:type="dxa"/>
        <w:tblLook w:val="01E0" w:firstRow="1" w:lastRow="1" w:firstColumn="1" w:lastColumn="1" w:noHBand="0" w:noVBand="0"/>
      </w:tblPr>
      <w:tblGrid>
        <w:gridCol w:w="618"/>
        <w:gridCol w:w="6484"/>
        <w:gridCol w:w="676"/>
        <w:gridCol w:w="709"/>
        <w:gridCol w:w="851"/>
        <w:gridCol w:w="4956"/>
      </w:tblGrid>
      <w:tr w:rsidR="006A5DE1" w:rsidRPr="006A5DE1" w14:paraId="3355398A" w14:textId="77777777" w:rsidTr="00D924CD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4" w14:textId="77777777" w:rsidR="00A026C3" w:rsidRPr="006A5DE1" w:rsidRDefault="00A026C3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lastRenderedPageBreak/>
              <w:br w:type="page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5" w14:textId="77777777" w:rsidR="00A026C3" w:rsidRPr="006A5DE1" w:rsidRDefault="00A026C3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6" w14:textId="77777777" w:rsidR="00A026C3" w:rsidRPr="006A5DE1" w:rsidRDefault="00A026C3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</w:rPr>
            </w:pPr>
            <w:r w:rsidRPr="006A5DE1">
              <w:rPr>
                <w:rFonts w:asciiTheme="minorBidi" w:hAnsiTheme="minorBidi" w:cstheme="minorBidi"/>
                <w:i/>
                <w:noProof/>
                <w:szCs w:val="24"/>
              </w:rPr>
              <w:t>Oui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7" w14:textId="77777777" w:rsidR="00A026C3" w:rsidRPr="006A5DE1" w:rsidRDefault="00A026C3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</w:rPr>
            </w:pPr>
            <w:r w:rsidRPr="006A5DE1">
              <w:rPr>
                <w:rFonts w:asciiTheme="minorBidi" w:hAnsiTheme="minorBidi" w:cstheme="minorBidi"/>
                <w:i/>
                <w:noProof/>
                <w:szCs w:val="24"/>
              </w:rPr>
              <w:t>Non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8" w14:textId="77777777" w:rsidR="00A026C3" w:rsidRPr="006A5DE1" w:rsidRDefault="00A026C3" w:rsidP="00AE29E3">
            <w:pPr>
              <w:spacing w:before="60" w:after="60"/>
              <w:rPr>
                <w:rFonts w:asciiTheme="minorBidi" w:hAnsiTheme="minorBidi" w:cstheme="minorBidi"/>
                <w:i/>
                <w:szCs w:val="24"/>
              </w:rPr>
            </w:pPr>
            <w:r w:rsidRPr="006A5DE1">
              <w:rPr>
                <w:rFonts w:asciiTheme="minorBidi" w:hAnsiTheme="minorBidi" w:cstheme="minorBidi"/>
                <w:i/>
                <w:noProof/>
                <w:szCs w:val="24"/>
              </w:rPr>
              <w:t>Points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9" w14:textId="77777777" w:rsidR="00A026C3" w:rsidRPr="006A5DE1" w:rsidRDefault="00A026C3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</w:rPr>
            </w:pPr>
            <w:r w:rsidRPr="006A5DE1">
              <w:rPr>
                <w:rFonts w:asciiTheme="minorBidi" w:hAnsiTheme="minorBidi" w:cstheme="minorBidi"/>
                <w:i/>
                <w:noProof/>
                <w:szCs w:val="24"/>
              </w:rPr>
              <w:t>Commentaires</w:t>
            </w:r>
          </w:p>
        </w:tc>
      </w:tr>
      <w:tr w:rsidR="006A5DE1" w:rsidRPr="006A5DE1" w14:paraId="33553AA2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C" w14:textId="7C7CEE9C" w:rsidR="006E17C2" w:rsidRPr="006A5DE1" w:rsidRDefault="005204EF" w:rsidP="00C3421E">
            <w:pPr>
              <w:spacing w:before="60" w:after="60"/>
              <w:ind w:right="-79"/>
              <w:rPr>
                <w:rFonts w:asciiTheme="minorBidi" w:hAnsiTheme="minorBidi" w:cstheme="minorBidi"/>
                <w:b/>
                <w:szCs w:val="24"/>
              </w:rPr>
            </w:pPr>
            <w:r w:rsidRPr="006A5DE1">
              <w:rPr>
                <w:rFonts w:ascii="Arial" w:hAnsi="Arial"/>
                <w:b/>
                <w:szCs w:val="24"/>
              </w:rPr>
              <w:t>1</w:t>
            </w:r>
            <w:r w:rsidR="006E17C2" w:rsidRPr="006A5DE1">
              <w:rPr>
                <w:rFonts w:ascii="Arial" w:hAnsi="Arial"/>
                <w:b/>
                <w:szCs w:val="24"/>
              </w:rPr>
              <w:t>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E275" w14:textId="77777777" w:rsidR="006E17C2" w:rsidRPr="006A5DE1" w:rsidRDefault="006E17C2" w:rsidP="003757F9">
            <w:pPr>
              <w:keepNext/>
              <w:keepLines/>
              <w:spacing w:before="60" w:after="60"/>
              <w:ind w:right="-62"/>
              <w:jc w:val="both"/>
              <w:rPr>
                <w:rFonts w:ascii="Arial" w:hAnsi="Arial"/>
                <w:b/>
                <w:noProof/>
                <w:szCs w:val="24"/>
              </w:rPr>
            </w:pPr>
            <w:r w:rsidRPr="006A5DE1">
              <w:rPr>
                <w:rFonts w:ascii="Arial" w:hAnsi="Arial"/>
                <w:b/>
                <w:noProof/>
                <w:szCs w:val="24"/>
              </w:rPr>
              <w:t>Circuit d’acheminement international – Dépôt</w:t>
            </w:r>
          </w:p>
          <w:p w14:paraId="33553A9D" w14:textId="15B2632C" w:rsidR="006E17C2" w:rsidRPr="006A5DE1" w:rsidRDefault="006E17C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b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(Veuillez joindre le ou les documents pertinents.)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E" w14:textId="77777777" w:rsidR="006E17C2" w:rsidRPr="006A5DE1" w:rsidRDefault="006E17C2" w:rsidP="00C3421E">
            <w:pPr>
              <w:spacing w:before="60" w:after="60"/>
              <w:rPr>
                <w:rFonts w:asciiTheme="minorBidi" w:hAnsiTheme="minorBidi" w:cstheme="minorBidi"/>
                <w:b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F" w14:textId="77777777" w:rsidR="006E17C2" w:rsidRPr="006A5DE1" w:rsidRDefault="006E17C2" w:rsidP="00C3421E">
            <w:pPr>
              <w:spacing w:before="60" w:after="60"/>
              <w:rPr>
                <w:rFonts w:asciiTheme="minorBidi" w:hAnsiTheme="minorBidi" w:cstheme="minorBidi"/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A0" w14:textId="77777777" w:rsidR="006E17C2" w:rsidRPr="006A5DE1" w:rsidRDefault="006E17C2" w:rsidP="00AE29E3">
            <w:pPr>
              <w:spacing w:before="60" w:after="60"/>
              <w:rPr>
                <w:rFonts w:asciiTheme="minorBidi" w:hAnsiTheme="minorBidi" w:cstheme="minorBidi"/>
                <w:b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A1" w14:textId="77777777" w:rsidR="006E17C2" w:rsidRPr="00D924CD" w:rsidRDefault="006E17C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22B157CE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402D3" w14:textId="6B1B8DFB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1.1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D4980" w14:textId="58EBA1B9" w:rsidR="00140122" w:rsidRPr="00D924CD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noProof/>
                <w:szCs w:val="24"/>
              </w:rPr>
              <w:t>Les procédures relatives au courrier international partant sont-elles défi</w:t>
            </w:r>
            <w:r w:rsidR="008E2C2C">
              <w:rPr>
                <w:rFonts w:ascii="Arial" w:hAnsi="Arial"/>
                <w:noProof/>
                <w:szCs w:val="24"/>
              </w:rPr>
              <w:softHyphen/>
            </w:r>
            <w:r w:rsidRPr="00A01D30">
              <w:rPr>
                <w:rFonts w:ascii="Arial" w:hAnsi="Arial"/>
                <w:noProof/>
                <w:szCs w:val="24"/>
              </w:rPr>
              <w:t>nies, schématisées et documentées depuis le dépôt jusqu'au départ de l'avion?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955BE" w14:textId="0B12D08D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942003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B2E9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B343C" w14:textId="7689E808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514491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B2E9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FD650" w14:textId="0532192A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="Arial" w:hAnsi="Arial"/>
                <w:szCs w:val="24"/>
              </w:rPr>
              <w:t>4</w:t>
            </w:r>
            <w:r w:rsidRPr="00A01D30">
              <w:rPr>
                <w:rFonts w:ascii="Arial" w:hAnsi="Arial"/>
                <w:szCs w:val="24"/>
              </w:rPr>
              <w:t>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D7FEB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A5DE1" w14:paraId="413660AD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875" w14:textId="77777777" w:rsidR="006E17C2" w:rsidRPr="00D924CD" w:rsidRDefault="006E17C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0C73" w14:textId="404458D8" w:rsidR="006E17C2" w:rsidRPr="00D924CD" w:rsidRDefault="006E17C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noProof/>
                <w:szCs w:val="24"/>
              </w:rPr>
              <w:t>Si oui</w:t>
            </w:r>
            <w:r w:rsidR="00AA0B0C">
              <w:rPr>
                <w:rFonts w:ascii="Arial" w:hAnsi="Arial"/>
                <w:noProof/>
                <w:szCs w:val="24"/>
              </w:rPr>
              <w:t>,</w:t>
            </w:r>
            <w:r w:rsidRPr="00A01D30">
              <w:rPr>
                <w:rFonts w:ascii="Arial" w:hAnsi="Arial"/>
                <w:noProof/>
                <w:szCs w:val="24"/>
              </w:rPr>
              <w:t xml:space="preserve"> joindre les derniers document</w:t>
            </w:r>
            <w:r w:rsidR="008E2C2C">
              <w:rPr>
                <w:rFonts w:ascii="Arial" w:hAnsi="Arial"/>
                <w:noProof/>
                <w:szCs w:val="24"/>
              </w:rPr>
              <w:t>s</w:t>
            </w:r>
            <w:r w:rsidRPr="00A01D30">
              <w:rPr>
                <w:rFonts w:ascii="Arial" w:hAnsi="Arial"/>
                <w:noProof/>
                <w:szCs w:val="24"/>
              </w:rPr>
              <w:t xml:space="preserve"> mis à jour</w:t>
            </w:r>
            <w:r w:rsidR="003A07AC">
              <w:rPr>
                <w:rFonts w:ascii="Arial" w:hAnsi="Arial"/>
                <w:noProof/>
                <w:szCs w:val="24"/>
              </w:rPr>
              <w:t>.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73E" w14:textId="77777777" w:rsidR="006E17C2" w:rsidRPr="00D924CD" w:rsidRDefault="006E17C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B997" w14:textId="77777777" w:rsidR="006E17C2" w:rsidRPr="00D924CD" w:rsidRDefault="006E17C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CE6A" w14:textId="77777777" w:rsidR="006E17C2" w:rsidRPr="00D924CD" w:rsidRDefault="006E17C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9C64" w14:textId="77777777" w:rsidR="006E17C2" w:rsidRPr="00D924CD" w:rsidRDefault="006E17C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16A8F9C0" w14:textId="77777777" w:rsidTr="00C11A2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78E5" w14:textId="1E573607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1.2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D9E3" w14:textId="603C6FE4" w:rsidR="00140122" w:rsidRPr="00D924CD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noProof/>
                <w:szCs w:val="24"/>
              </w:rPr>
              <w:t>Les heures de levée sont-elles indiquées sur toutes les boîtes aux let</w:t>
            </w:r>
            <w:r>
              <w:rPr>
                <w:rFonts w:ascii="Arial" w:hAnsi="Arial"/>
                <w:noProof/>
                <w:szCs w:val="24"/>
              </w:rPr>
              <w:softHyphen/>
            </w:r>
            <w:r w:rsidRPr="00A01D30">
              <w:rPr>
                <w:rFonts w:ascii="Arial" w:hAnsi="Arial"/>
                <w:noProof/>
                <w:szCs w:val="24"/>
              </w:rPr>
              <w:t>tres?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9423" w14:textId="5B7C1B8D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195763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BECE" w14:textId="6BD0F6D4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5040022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D89A" w14:textId="01825F3A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57DA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2B37DC6E" w14:textId="77777777" w:rsidTr="00A07A00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D20C2" w14:textId="7B4DBBAE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1.3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EA86A" w14:textId="3D90AA7F" w:rsidR="00140122" w:rsidRPr="00D924CD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noProof/>
                <w:szCs w:val="24"/>
              </w:rPr>
              <w:t>Le courrier de toutes les boîtes aux lettres est-il levé au moins une fois par jour ouvré?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FC0BF" w14:textId="110BD417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73752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26237" w14:textId="00E718D5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5339778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E9126" w14:textId="32D62884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34F58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009A8866" w14:textId="77777777" w:rsidTr="00C11A2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1819889F" w14:textId="77777777" w:rsidR="00140122" w:rsidRPr="00A01D30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269AE74C" w14:textId="2D6C84AD" w:rsidR="00140122" w:rsidRPr="00A01D30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A01D30">
              <w:rPr>
                <w:rFonts w:ascii="Arial" w:hAnsi="Arial"/>
                <w:noProof/>
                <w:szCs w:val="24"/>
              </w:rPr>
              <w:t>Si oui</w:t>
            </w:r>
            <w:r w:rsidR="008E2C2C">
              <w:rPr>
                <w:rFonts w:ascii="Arial" w:hAnsi="Arial"/>
                <w:noProof/>
                <w:szCs w:val="24"/>
              </w:rPr>
              <w:t>,</w:t>
            </w:r>
            <w:r w:rsidRPr="00A01D30">
              <w:rPr>
                <w:rFonts w:ascii="Arial" w:hAnsi="Arial"/>
                <w:noProof/>
                <w:szCs w:val="24"/>
              </w:rPr>
              <w:t xml:space="preserve"> les levées sont-elles maté</w:t>
            </w:r>
            <w:r>
              <w:rPr>
                <w:rFonts w:ascii="Arial" w:hAnsi="Arial"/>
                <w:noProof/>
                <w:szCs w:val="24"/>
              </w:rPr>
              <w:t>rialisées sur un document écrit</w:t>
            </w:r>
            <w:r w:rsidRPr="00A01D30">
              <w:rPr>
                <w:rFonts w:ascii="Arial" w:hAnsi="Arial"/>
                <w:noProof/>
                <w:szCs w:val="24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1FA8168B" w14:textId="6B5B153D" w:rsidR="00140122" w:rsidRPr="00A01D30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712177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E75945D" w14:textId="4E870457" w:rsidR="00140122" w:rsidRPr="00A01D30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4424445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FC95A4C" w14:textId="598E4C91" w:rsidR="00140122" w:rsidRPr="00A01D30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7A99FD62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05369587" w14:textId="77777777" w:rsidTr="00C11A2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ECC9" w14:textId="77777777" w:rsidR="00140122" w:rsidRPr="00A01D30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9CF6" w14:textId="50AF7740" w:rsidR="00140122" w:rsidRPr="00A01D30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A01D30">
              <w:rPr>
                <w:rFonts w:ascii="Arial" w:hAnsi="Arial"/>
                <w:noProof/>
                <w:szCs w:val="24"/>
              </w:rPr>
              <w:t>Les documents écrits sont-ils contrôlés?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36D9" w14:textId="287F8E51" w:rsidR="00140122" w:rsidRPr="00A01D30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6115841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067D" w14:textId="6855AA22" w:rsidR="00140122" w:rsidRPr="00A01D30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666226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B337" w14:textId="1899C2D9" w:rsidR="00140122" w:rsidRPr="00A01D30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1B99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61E20E55" w14:textId="77777777" w:rsidTr="00C11A2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D303" w14:textId="7C99554A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1.4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E5D7" w14:textId="73B8AD77" w:rsidR="00140122" w:rsidRPr="00D924CD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noProof/>
                <w:szCs w:val="24"/>
              </w:rPr>
              <w:t>La dernière levée du courrier international est-elle prévue de manière que les envois arrivent au centre de tri à temps pour être inclus dans les dépêches confectionnées et expédiées le jour même ou le lendemain, conformément au tableau d’acheminement?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5B72" w14:textId="460BA12E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077153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573" w14:textId="10843D4C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097264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B226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C8E0" w14:textId="7A969622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E069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A5DE1" w14:paraId="74B4B297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BDFB" w14:textId="78C9BC76" w:rsidR="007A6412" w:rsidRPr="006A5DE1" w:rsidRDefault="005204EF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b/>
                <w:szCs w:val="24"/>
              </w:rPr>
              <w:t>2</w:t>
            </w:r>
            <w:r w:rsidR="007A6412" w:rsidRPr="006A5DE1">
              <w:rPr>
                <w:rFonts w:ascii="Arial" w:hAnsi="Arial"/>
                <w:b/>
                <w:szCs w:val="24"/>
              </w:rPr>
              <w:t>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9F81" w14:textId="77777777" w:rsidR="007A6412" w:rsidRPr="006A5DE1" w:rsidRDefault="007A6412" w:rsidP="003757F9">
            <w:pPr>
              <w:spacing w:before="60" w:after="60"/>
              <w:ind w:right="-62"/>
              <w:jc w:val="both"/>
              <w:rPr>
                <w:rFonts w:ascii="Arial" w:hAnsi="Arial"/>
                <w:b/>
                <w:noProof/>
                <w:szCs w:val="24"/>
                <w:lang w:val="fr-CH"/>
              </w:rPr>
            </w:pPr>
            <w:r w:rsidRPr="006A5DE1">
              <w:rPr>
                <w:rFonts w:ascii="Arial" w:hAnsi="Arial"/>
                <w:b/>
                <w:noProof/>
                <w:szCs w:val="24"/>
                <w:lang w:val="fr-CH"/>
              </w:rPr>
              <w:t>Circuit d’acheminement international – Traitement et transport</w:t>
            </w:r>
          </w:p>
          <w:p w14:paraId="77D64B1A" w14:textId="269F0BC7" w:rsidR="007A6412" w:rsidRPr="006A5DE1" w:rsidRDefault="007A641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(Veuillez joindre le ou les documents pertinents.)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2DA3" w14:textId="77777777" w:rsidR="007A6412" w:rsidRPr="006A5DE1" w:rsidRDefault="007A641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B689" w14:textId="77777777" w:rsidR="007A6412" w:rsidRPr="006A5DE1" w:rsidRDefault="007A641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6408" w14:textId="77777777" w:rsidR="007A6412" w:rsidRPr="006A5DE1" w:rsidRDefault="007A6412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4F0" w14:textId="77777777" w:rsidR="007A6412" w:rsidRPr="00D924CD" w:rsidRDefault="007A641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37F60815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C613" w14:textId="0BF86388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2.1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1201" w14:textId="5418852D" w:rsidR="00140122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fr-CH"/>
              </w:rPr>
            </w:pPr>
            <w:r w:rsidRPr="006A5DE1">
              <w:rPr>
                <w:rFonts w:ascii="Arial" w:hAnsi="Arial"/>
                <w:noProof/>
                <w:szCs w:val="24"/>
                <w:lang w:val="fr-CH"/>
              </w:rPr>
              <w:t>Les procédures relatives au courrier international arrivant sont-elles définies, schématisées et documentées depuis l'arrivée de l'avion jus</w:t>
            </w:r>
            <w:r>
              <w:rPr>
                <w:rFonts w:ascii="Arial" w:hAnsi="Arial"/>
                <w:noProof/>
                <w:szCs w:val="24"/>
                <w:lang w:val="fr-CH"/>
              </w:rPr>
              <w:softHyphen/>
            </w:r>
            <w:r w:rsidRPr="006A5DE1">
              <w:rPr>
                <w:rFonts w:ascii="Arial" w:hAnsi="Arial"/>
                <w:noProof/>
                <w:szCs w:val="24"/>
                <w:lang w:val="fr-CH"/>
              </w:rPr>
              <w:t>qu'à la distribution?</w:t>
            </w:r>
          </w:p>
          <w:p w14:paraId="4E288491" w14:textId="51F2A796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A01D30">
              <w:rPr>
                <w:rFonts w:ascii="Arial" w:hAnsi="Arial"/>
                <w:noProof/>
                <w:szCs w:val="24"/>
              </w:rPr>
              <w:t>Si oui</w:t>
            </w:r>
            <w:r>
              <w:rPr>
                <w:rFonts w:ascii="Arial" w:hAnsi="Arial"/>
                <w:noProof/>
                <w:szCs w:val="24"/>
              </w:rPr>
              <w:t>,</w:t>
            </w:r>
            <w:r w:rsidR="003757F9">
              <w:rPr>
                <w:rFonts w:ascii="Arial" w:hAnsi="Arial"/>
                <w:noProof/>
                <w:szCs w:val="24"/>
              </w:rPr>
              <w:t xml:space="preserve"> joindre les derniers documen</w:t>
            </w:r>
            <w:r w:rsidRPr="00A01D30">
              <w:rPr>
                <w:rFonts w:ascii="Arial" w:hAnsi="Arial"/>
                <w:noProof/>
                <w:szCs w:val="24"/>
              </w:rPr>
              <w:t>t</w:t>
            </w:r>
            <w:r w:rsidR="003757F9">
              <w:rPr>
                <w:rFonts w:ascii="Arial" w:hAnsi="Arial"/>
                <w:noProof/>
                <w:szCs w:val="24"/>
              </w:rPr>
              <w:t>s</w:t>
            </w:r>
            <w:r w:rsidRPr="00A01D30">
              <w:rPr>
                <w:rFonts w:ascii="Arial" w:hAnsi="Arial"/>
                <w:noProof/>
                <w:szCs w:val="24"/>
              </w:rPr>
              <w:t xml:space="preserve"> mis à jour</w:t>
            </w:r>
            <w:r w:rsidR="003A07AC">
              <w:rPr>
                <w:rFonts w:ascii="Arial" w:hAnsi="Arial"/>
                <w:noProof/>
                <w:szCs w:val="24"/>
              </w:rPr>
              <w:t>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9B53" w14:textId="5324067F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438905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42213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812A" w14:textId="2DBB95FB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156845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42213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0313" w14:textId="7C14D361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40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A912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5E67402E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1969" w14:textId="0205BD43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2.2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CFEC" w14:textId="1DD99CF7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A5DE1">
              <w:rPr>
                <w:rFonts w:ascii="Arial" w:hAnsi="Arial"/>
                <w:noProof/>
                <w:szCs w:val="24"/>
              </w:rPr>
              <w:t>Les heures de départ et d’arrivée des véhicules chargés du transport intérieur (voitures, camions) sont-elles planifiées de manière à garantir que tous les envois arrivants du régime international peuvent être distri</w:t>
            </w:r>
            <w:r>
              <w:rPr>
                <w:rFonts w:ascii="Arial" w:hAnsi="Arial"/>
                <w:noProof/>
                <w:szCs w:val="24"/>
              </w:rPr>
              <w:softHyphen/>
            </w:r>
            <w:r w:rsidRPr="006A5DE1">
              <w:rPr>
                <w:rFonts w:ascii="Arial" w:hAnsi="Arial"/>
                <w:noProof/>
                <w:szCs w:val="24"/>
              </w:rPr>
              <w:t>bués conformément aux normes de distribution de l’opérateur désigné?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7776" w14:textId="5AEC8B47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650269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42213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C4D6" w14:textId="4C6826F1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230896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42213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E67D" w14:textId="0BEF47CE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0B59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2B929B53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06DB" w14:textId="28A3F04F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2.3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C578" w14:textId="10486DE1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A5DE1">
              <w:rPr>
                <w:rFonts w:ascii="Arial" w:hAnsi="Arial"/>
                <w:noProof/>
                <w:szCs w:val="24"/>
              </w:rPr>
              <w:t>Les horaires de transport sont-ils organisés de manière à assurer des délais de transmission optimaux entre l'arrivée à l’aéroport et la distribu</w:t>
            </w:r>
            <w:r>
              <w:rPr>
                <w:rFonts w:ascii="Arial" w:hAnsi="Arial"/>
                <w:noProof/>
                <w:szCs w:val="24"/>
              </w:rPr>
              <w:softHyphen/>
            </w:r>
            <w:r w:rsidRPr="006A5DE1">
              <w:rPr>
                <w:rFonts w:ascii="Arial" w:hAnsi="Arial"/>
                <w:noProof/>
                <w:szCs w:val="24"/>
              </w:rPr>
              <w:t>tion?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5221" w14:textId="6E3E4631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5687656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42213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850C" w14:textId="00F04206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06025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42213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D4A9" w14:textId="33D7AE3B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0CD1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10484986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F8EA" w14:textId="1B552002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lastRenderedPageBreak/>
              <w:t>2.4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344D" w14:textId="68632442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A5DE1">
              <w:rPr>
                <w:rFonts w:ascii="Arial" w:hAnsi="Arial"/>
                <w:noProof/>
                <w:szCs w:val="24"/>
              </w:rPr>
              <w:t>Les horaires de transport laissent-ils suffisamment de temps pour pro</w:t>
            </w:r>
            <w:r w:rsidRPr="006A5DE1">
              <w:rPr>
                <w:rFonts w:ascii="Arial" w:hAnsi="Arial"/>
                <w:noProof/>
                <w:szCs w:val="24"/>
              </w:rPr>
              <w:softHyphen/>
              <w:t>céder au traitement du courrier international et à son transfert entre les compagnies aériennes et les aéroports, et vice versa?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3B39" w14:textId="718333D0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995550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8F4F3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DDF6" w14:textId="793C8D76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288545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8F4F3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018E" w14:textId="08BF068F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809A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788844F4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F44A5" w14:textId="0F7F6BCF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2.5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93B0C" w14:textId="654ECBBA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A5DE1">
              <w:rPr>
                <w:rFonts w:ascii="Arial" w:hAnsi="Arial"/>
                <w:noProof/>
                <w:szCs w:val="24"/>
              </w:rPr>
              <w:t>Les moyens de transport utilisés ont-ils une capacité suffisante pour transporter la totalité du courrier?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AEB50" w14:textId="23788F73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757074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8F4F3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23F7E" w14:textId="4C34954A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2470345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8F4F3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AA01D" w14:textId="15336EE0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D3C1F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08412134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BD7E" w14:textId="77777777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408B" w14:textId="77777777" w:rsidR="00140122" w:rsidRPr="006A5DE1" w:rsidRDefault="00140122" w:rsidP="003757F9">
            <w:pPr>
              <w:pStyle w:val="Textedebase"/>
              <w:pageBreakBefore/>
              <w:tabs>
                <w:tab w:val="left" w:pos="1276"/>
              </w:tabs>
              <w:spacing w:before="60" w:after="60"/>
              <w:ind w:right="-62"/>
              <w:rPr>
                <w:szCs w:val="24"/>
              </w:rPr>
            </w:pPr>
            <w:r w:rsidRPr="006A5DE1">
              <w:rPr>
                <w:noProof/>
                <w:szCs w:val="24"/>
              </w:rPr>
              <w:t>Dans la négative, des mesures sont-elles en place pour éviter les retards dans l'acheminement des dépêches?</w:t>
            </w:r>
            <w:r w:rsidRPr="006A5DE1">
              <w:rPr>
                <w:szCs w:val="24"/>
              </w:rPr>
              <w:t xml:space="preserve"> </w:t>
            </w:r>
            <w:r w:rsidRPr="006A5DE1">
              <w:rPr>
                <w:noProof/>
                <w:szCs w:val="24"/>
              </w:rPr>
              <w:t>(Veuillez préciser.)</w:t>
            </w:r>
          </w:p>
          <w:p w14:paraId="0986050B" w14:textId="77777777" w:rsidR="00140122" w:rsidRPr="006A5DE1" w:rsidRDefault="00140122" w:rsidP="003757F9">
            <w:pPr>
              <w:pageBreakBefore/>
              <w:tabs>
                <w:tab w:val="right" w:leader="underscore" w:pos="6268"/>
              </w:tabs>
              <w:spacing w:before="120" w:after="60"/>
              <w:ind w:right="-62"/>
              <w:jc w:val="both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ab/>
            </w:r>
          </w:p>
          <w:p w14:paraId="662AD404" w14:textId="77777777" w:rsidR="00140122" w:rsidRPr="006A5DE1" w:rsidRDefault="00140122" w:rsidP="003757F9">
            <w:pPr>
              <w:pageBreakBefore/>
              <w:tabs>
                <w:tab w:val="right" w:leader="underscore" w:pos="6268"/>
              </w:tabs>
              <w:spacing w:before="120" w:after="60"/>
              <w:ind w:right="-62"/>
              <w:jc w:val="both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ab/>
            </w:r>
          </w:p>
          <w:p w14:paraId="53FCCBB4" w14:textId="0EE84F43" w:rsidR="00140122" w:rsidRDefault="00140122" w:rsidP="003757F9">
            <w:pPr>
              <w:pageBreakBefore/>
              <w:tabs>
                <w:tab w:val="right" w:leader="underscore" w:pos="6268"/>
              </w:tabs>
              <w:spacing w:before="120" w:after="60"/>
              <w:ind w:right="-62"/>
              <w:jc w:val="both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ab/>
            </w:r>
          </w:p>
          <w:p w14:paraId="50C34152" w14:textId="478F28C8" w:rsidR="00140122" w:rsidRPr="006A5DE1" w:rsidRDefault="00454A9F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szCs w:val="24"/>
              </w:rPr>
              <w:t>(L</w:t>
            </w:r>
            <w:r w:rsidR="00140122">
              <w:rPr>
                <w:rFonts w:ascii="Arial" w:hAnsi="Arial"/>
                <w:szCs w:val="24"/>
              </w:rPr>
              <w:t>es points ne sont pas cumulatifs</w:t>
            </w:r>
            <w:r>
              <w:rPr>
                <w:rFonts w:ascii="Arial" w:hAnsi="Arial"/>
                <w:szCs w:val="24"/>
              </w:rPr>
              <w:t>.</w:t>
            </w:r>
            <w:r w:rsidR="00140122">
              <w:rPr>
                <w:rFonts w:ascii="Arial" w:hAnsi="Arial"/>
                <w:szCs w:val="24"/>
              </w:rPr>
              <w:t>)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C99E" w14:textId="0CB0E12E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241274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8F4F3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A2A4" w14:textId="2BA9BC9F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1699642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8F4F3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4B50" w14:textId="0F0B87A5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1ED2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32284A3D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85927" w14:textId="4BBBD974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2.6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610069" w14:textId="7E15C006" w:rsidR="00140122" w:rsidRPr="006A5DE1" w:rsidRDefault="00140122" w:rsidP="003757F9">
            <w:pPr>
              <w:pStyle w:val="Textedebase"/>
              <w:pageBreakBefore/>
              <w:tabs>
                <w:tab w:val="left" w:pos="1276"/>
              </w:tabs>
              <w:spacing w:before="60" w:after="60"/>
              <w:ind w:right="-62"/>
              <w:rPr>
                <w:noProof/>
                <w:szCs w:val="24"/>
              </w:rPr>
            </w:pPr>
            <w:r w:rsidRPr="006A5DE1">
              <w:rPr>
                <w:noProof/>
                <w:szCs w:val="24"/>
              </w:rPr>
              <w:t>Les procédures relatives au courrier international partant sont-elles défi</w:t>
            </w:r>
            <w:r w:rsidRPr="006A5DE1">
              <w:rPr>
                <w:noProof/>
                <w:szCs w:val="24"/>
              </w:rPr>
              <w:softHyphen/>
              <w:t>nies, schématisées et documentées depuis le dépôt jusqu'au départ de l'avion?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2559B4C8" w14:textId="2B216D2C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617817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F7742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D792136" w14:textId="72F238AB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070837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F7742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AFC1C8A" w14:textId="44E10CA0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24DFA0CB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A5DE1" w14:paraId="70146CFD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D847D1B" w14:textId="77777777" w:rsidR="00012BC2" w:rsidRPr="006A5DE1" w:rsidRDefault="00012BC2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4EC04249" w14:textId="2ED9F69D" w:rsidR="00012BC2" w:rsidRPr="006A5DE1" w:rsidRDefault="00012BC2" w:rsidP="003757F9">
            <w:pPr>
              <w:pStyle w:val="Textedebase"/>
              <w:pageBreakBefore/>
              <w:tabs>
                <w:tab w:val="left" w:pos="1276"/>
              </w:tabs>
              <w:spacing w:before="60" w:after="60"/>
              <w:ind w:right="-62"/>
              <w:rPr>
                <w:noProof/>
                <w:szCs w:val="24"/>
              </w:rPr>
            </w:pPr>
            <w:r w:rsidRPr="006A5DE1">
              <w:rPr>
                <w:noProof/>
                <w:szCs w:val="24"/>
              </w:rPr>
              <w:t>Si oui</w:t>
            </w:r>
            <w:r w:rsidR="00454A9F">
              <w:rPr>
                <w:noProof/>
                <w:szCs w:val="24"/>
              </w:rPr>
              <w:t>,</w:t>
            </w:r>
            <w:r w:rsidRPr="006A5DE1">
              <w:rPr>
                <w:noProof/>
                <w:szCs w:val="24"/>
              </w:rPr>
              <w:t xml:space="preserve"> joindre les derniers document</w:t>
            </w:r>
            <w:r w:rsidR="00454A9F">
              <w:rPr>
                <w:noProof/>
                <w:szCs w:val="24"/>
              </w:rPr>
              <w:t>s</w:t>
            </w:r>
            <w:r w:rsidRPr="006A5DE1">
              <w:rPr>
                <w:noProof/>
                <w:szCs w:val="24"/>
              </w:rPr>
              <w:t xml:space="preserve"> mis à jour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40BBBD51" w14:textId="77777777" w:rsidR="00012BC2" w:rsidRPr="006A5DE1" w:rsidRDefault="00012BC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D5A9B3F" w14:textId="77777777" w:rsidR="00012BC2" w:rsidRPr="006A5DE1" w:rsidRDefault="00012BC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802C363" w14:textId="77777777" w:rsidR="00012BC2" w:rsidRPr="006A5DE1" w:rsidRDefault="00012BC2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D0E7E6A" w14:textId="77777777" w:rsidR="00012BC2" w:rsidRPr="00D924CD" w:rsidRDefault="00012BC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A5DE1" w14:paraId="3D3A6BA6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A903" w14:textId="77777777" w:rsidR="00012BC2" w:rsidRPr="006A5DE1" w:rsidRDefault="00012BC2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C203" w14:textId="32566114" w:rsidR="00012BC2" w:rsidRPr="003261D8" w:rsidRDefault="003261D8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="00012BC2" w:rsidRPr="003261D8">
              <w:rPr>
                <w:rFonts w:ascii="Arial" w:hAnsi="Arial"/>
                <w:noProof/>
                <w:szCs w:val="24"/>
              </w:rPr>
              <w:t>Indicateurs de tri</w:t>
            </w:r>
          </w:p>
          <w:p w14:paraId="79ED15F1" w14:textId="35973956" w:rsidR="00BC38B4" w:rsidRPr="003261D8" w:rsidRDefault="003261D8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="00012BC2" w:rsidRPr="003261D8">
              <w:rPr>
                <w:rFonts w:ascii="Arial" w:hAnsi="Arial"/>
                <w:noProof/>
                <w:szCs w:val="24"/>
              </w:rPr>
              <w:t>Plans d’acheminement aérien</w:t>
            </w:r>
          </w:p>
          <w:p w14:paraId="41009741" w14:textId="6384DAA6" w:rsidR="00012BC2" w:rsidRPr="003261D8" w:rsidRDefault="003261D8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  <w:lang w:val="fr-CH"/>
              </w:rPr>
            </w:pPr>
            <w:r>
              <w:rPr>
                <w:rFonts w:ascii="Arial" w:hAnsi="Arial"/>
                <w:noProof/>
                <w:szCs w:val="24"/>
                <w:lang w:val="fr-CH"/>
              </w:rPr>
              <w:t>–</w:t>
            </w:r>
            <w:r>
              <w:rPr>
                <w:rFonts w:ascii="Arial" w:hAnsi="Arial"/>
                <w:noProof/>
                <w:szCs w:val="24"/>
                <w:lang w:val="fr-CH"/>
              </w:rPr>
              <w:tab/>
            </w:r>
            <w:r w:rsidR="00012BC2" w:rsidRPr="003261D8">
              <w:rPr>
                <w:rFonts w:ascii="Arial" w:hAnsi="Arial"/>
                <w:noProof/>
                <w:szCs w:val="24"/>
                <w:lang w:val="fr-CH"/>
              </w:rPr>
              <w:t>Tableaux de fermeture du courrier avion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772C" w14:textId="77777777" w:rsidR="00012BC2" w:rsidRPr="006A5DE1" w:rsidRDefault="00012BC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B5AA" w14:textId="77777777" w:rsidR="00012BC2" w:rsidRPr="006A5DE1" w:rsidRDefault="00012BC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1D10" w14:textId="77777777" w:rsidR="00012BC2" w:rsidRPr="006A5DE1" w:rsidRDefault="00012BC2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D4A4" w14:textId="77777777" w:rsidR="00012BC2" w:rsidRPr="00D924CD" w:rsidRDefault="00012BC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87D0C" w:rsidRPr="006A5DE1" w14:paraId="02F81B8C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B5247" w14:textId="2264BB99" w:rsidR="00187D0C" w:rsidRPr="006A5DE1" w:rsidRDefault="00187D0C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2</w:t>
            </w:r>
            <w:r w:rsidRPr="006A5DE1">
              <w:rPr>
                <w:rFonts w:asciiTheme="minorBidi" w:hAnsiTheme="minorBidi" w:cstheme="minorBidi"/>
                <w:spacing w:val="3"/>
                <w:szCs w:val="24"/>
              </w:rPr>
              <w:t>.7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07CAF" w14:textId="252637E9" w:rsidR="00187D0C" w:rsidRPr="00FB583C" w:rsidRDefault="00187D0C" w:rsidP="003757F9">
            <w:pPr>
              <w:pStyle w:val="ListParagraph"/>
              <w:spacing w:before="60" w:after="60"/>
              <w:ind w:left="21" w:right="-62"/>
              <w:jc w:val="both"/>
              <w:rPr>
                <w:rFonts w:ascii="Arial" w:hAnsi="Arial"/>
                <w:noProof/>
                <w:szCs w:val="24"/>
                <w:lang w:val="fr-CH"/>
              </w:rPr>
            </w:pPr>
            <w:r w:rsidRPr="006A5DE1">
              <w:rPr>
                <w:rFonts w:asciiTheme="minorBidi" w:hAnsiTheme="minorBidi" w:cstheme="minorBidi"/>
                <w:spacing w:val="3"/>
                <w:szCs w:val="24"/>
                <w:lang w:val="fr-CH"/>
              </w:rPr>
              <w:t>L’opérateur</w:t>
            </w:r>
            <w:r w:rsidRPr="008F5520">
              <w:rPr>
                <w:rFonts w:asciiTheme="minorBidi" w:hAnsiTheme="minorBidi" w:cstheme="minorBidi"/>
                <w:spacing w:val="3"/>
                <w:w w:val="80"/>
                <w:szCs w:val="24"/>
                <w:lang w:val="fr-CH"/>
              </w:rPr>
              <w:t xml:space="preserve"> </w:t>
            </w:r>
            <w:r w:rsidRPr="006A5DE1">
              <w:rPr>
                <w:rFonts w:asciiTheme="minorBidi" w:hAnsiTheme="minorBidi" w:cstheme="minorBidi"/>
                <w:spacing w:val="3"/>
                <w:szCs w:val="24"/>
                <w:lang w:val="fr-CH"/>
              </w:rPr>
              <w:t>désigné</w:t>
            </w:r>
            <w:r w:rsidRPr="008F5520">
              <w:rPr>
                <w:rFonts w:asciiTheme="minorBidi" w:hAnsiTheme="minorBidi" w:cstheme="minorBidi"/>
                <w:spacing w:val="3"/>
                <w:w w:val="80"/>
                <w:szCs w:val="24"/>
                <w:lang w:val="fr-CH"/>
              </w:rPr>
              <w:t xml:space="preserve"> </w:t>
            </w:r>
            <w:r w:rsidRPr="006A5DE1">
              <w:rPr>
                <w:rFonts w:asciiTheme="minorBidi" w:hAnsiTheme="minorBidi" w:cstheme="minorBidi"/>
                <w:spacing w:val="3"/>
                <w:szCs w:val="24"/>
                <w:lang w:val="fr-CH"/>
              </w:rPr>
              <w:t>utilise-t-il</w:t>
            </w:r>
            <w:r w:rsidRPr="008F5520">
              <w:rPr>
                <w:rFonts w:asciiTheme="minorBidi" w:hAnsiTheme="minorBidi" w:cstheme="minorBidi"/>
                <w:spacing w:val="3"/>
                <w:w w:val="80"/>
                <w:szCs w:val="24"/>
                <w:lang w:val="fr-CH"/>
              </w:rPr>
              <w:t xml:space="preserve"> </w:t>
            </w:r>
            <w:r w:rsidRPr="006A5DE1">
              <w:rPr>
                <w:rFonts w:asciiTheme="minorBidi" w:hAnsiTheme="minorBidi" w:cstheme="minorBidi"/>
                <w:spacing w:val="3"/>
                <w:szCs w:val="24"/>
                <w:lang w:val="fr-CH"/>
              </w:rPr>
              <w:t>des</w:t>
            </w:r>
            <w:r w:rsidRPr="008F5520">
              <w:rPr>
                <w:rFonts w:asciiTheme="minorBidi" w:hAnsiTheme="minorBidi" w:cstheme="minorBidi"/>
                <w:spacing w:val="3"/>
                <w:w w:val="80"/>
                <w:szCs w:val="24"/>
                <w:lang w:val="fr-CH"/>
              </w:rPr>
              <w:t xml:space="preserve"> </w:t>
            </w:r>
            <w:r w:rsidRPr="006A5DE1">
              <w:rPr>
                <w:rFonts w:asciiTheme="minorBidi" w:hAnsiTheme="minorBidi" w:cstheme="minorBidi"/>
                <w:spacing w:val="3"/>
                <w:szCs w:val="24"/>
                <w:lang w:val="fr-CH"/>
              </w:rPr>
              <w:t>code</w:t>
            </w:r>
            <w:r w:rsidR="00454A9F">
              <w:rPr>
                <w:rFonts w:asciiTheme="minorBidi" w:hAnsiTheme="minorBidi" w:cstheme="minorBidi"/>
                <w:spacing w:val="3"/>
                <w:szCs w:val="24"/>
                <w:lang w:val="fr-CH"/>
              </w:rPr>
              <w:t>s</w:t>
            </w:r>
            <w:r w:rsidR="00454A9F" w:rsidRPr="008F5520">
              <w:rPr>
                <w:rFonts w:asciiTheme="minorBidi" w:hAnsiTheme="minorBidi" w:cstheme="minorBidi"/>
                <w:spacing w:val="3"/>
                <w:w w:val="80"/>
                <w:szCs w:val="24"/>
                <w:lang w:val="fr-CH"/>
              </w:rPr>
              <w:t xml:space="preserve"> </w:t>
            </w:r>
            <w:r w:rsidR="00454A9F">
              <w:rPr>
                <w:rFonts w:asciiTheme="minorBidi" w:hAnsiTheme="minorBidi" w:cstheme="minorBidi"/>
                <w:spacing w:val="3"/>
                <w:szCs w:val="24"/>
                <w:lang w:val="fr-CH"/>
              </w:rPr>
              <w:t>à</w:t>
            </w:r>
            <w:r w:rsidR="00454A9F" w:rsidRPr="008F5520">
              <w:rPr>
                <w:rFonts w:asciiTheme="minorBidi" w:hAnsiTheme="minorBidi" w:cstheme="minorBidi"/>
                <w:spacing w:val="3"/>
                <w:w w:val="80"/>
                <w:szCs w:val="24"/>
                <w:lang w:val="fr-CH"/>
              </w:rPr>
              <w:t xml:space="preserve"> </w:t>
            </w:r>
            <w:r w:rsidR="00454A9F">
              <w:rPr>
                <w:rFonts w:asciiTheme="minorBidi" w:hAnsiTheme="minorBidi" w:cstheme="minorBidi"/>
                <w:spacing w:val="3"/>
                <w:szCs w:val="24"/>
                <w:lang w:val="fr-CH"/>
              </w:rPr>
              <w:t>barres</w:t>
            </w:r>
            <w:r w:rsidR="00454A9F" w:rsidRPr="008F5520">
              <w:rPr>
                <w:rFonts w:asciiTheme="minorBidi" w:hAnsiTheme="minorBidi" w:cstheme="minorBidi"/>
                <w:spacing w:val="3"/>
                <w:w w:val="80"/>
                <w:szCs w:val="24"/>
                <w:lang w:val="fr-CH"/>
              </w:rPr>
              <w:t xml:space="preserve"> </w:t>
            </w:r>
            <w:r w:rsidR="00454A9F">
              <w:rPr>
                <w:rFonts w:asciiTheme="minorBidi" w:hAnsiTheme="minorBidi" w:cstheme="minorBidi"/>
                <w:spacing w:val="3"/>
                <w:szCs w:val="24"/>
                <w:lang w:val="fr-CH"/>
              </w:rPr>
              <w:t>normalisés</w:t>
            </w:r>
            <w:r w:rsidR="00454A9F" w:rsidRPr="008F5520">
              <w:rPr>
                <w:rFonts w:asciiTheme="minorBidi" w:hAnsiTheme="minorBidi" w:cstheme="minorBidi"/>
                <w:spacing w:val="3"/>
                <w:w w:val="80"/>
                <w:szCs w:val="24"/>
                <w:lang w:val="fr-CH"/>
              </w:rPr>
              <w:t xml:space="preserve"> </w:t>
            </w:r>
            <w:r w:rsidR="00454A9F">
              <w:rPr>
                <w:rFonts w:asciiTheme="minorBidi" w:hAnsiTheme="minorBidi" w:cstheme="minorBidi"/>
                <w:spacing w:val="3"/>
                <w:szCs w:val="24"/>
                <w:lang w:val="fr-CH"/>
              </w:rPr>
              <w:t>de</w:t>
            </w:r>
            <w:r w:rsidR="00454A9F" w:rsidRPr="008F5520">
              <w:rPr>
                <w:rFonts w:asciiTheme="minorBidi" w:hAnsiTheme="minorBidi" w:cstheme="minorBidi"/>
                <w:spacing w:val="3"/>
                <w:w w:val="80"/>
                <w:szCs w:val="24"/>
                <w:lang w:val="fr-CH"/>
              </w:rPr>
              <w:t xml:space="preserve"> </w:t>
            </w:r>
            <w:r w:rsidR="00454A9F">
              <w:rPr>
                <w:rFonts w:asciiTheme="minorBidi" w:hAnsiTheme="minorBidi" w:cstheme="minorBidi"/>
                <w:spacing w:val="3"/>
                <w:szCs w:val="24"/>
                <w:lang w:val="fr-CH"/>
              </w:rPr>
              <w:t>l’UPU: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07C0809" w14:textId="77777777" w:rsidR="00187D0C" w:rsidRPr="006A5DE1" w:rsidRDefault="00187D0C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14D1F88" w14:textId="77777777" w:rsidR="00187D0C" w:rsidRPr="006A5DE1" w:rsidRDefault="00187D0C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6BF8237" w14:textId="77777777" w:rsidR="00187D0C" w:rsidRPr="006A5DE1" w:rsidRDefault="00187D0C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BF361B4" w14:textId="77777777" w:rsidR="00187D0C" w:rsidRPr="00D924CD" w:rsidRDefault="00187D0C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2562F7F4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5867115" w14:textId="77777777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1ACFE3C" w14:textId="7F1A051D" w:rsidR="00140122" w:rsidRPr="003261D8" w:rsidRDefault="00454A9F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  <w:t>au niveau des ré</w:t>
            </w:r>
            <w:r w:rsidR="00140122" w:rsidRPr="003261D8">
              <w:rPr>
                <w:rFonts w:ascii="Arial" w:hAnsi="Arial"/>
                <w:noProof/>
                <w:szCs w:val="24"/>
              </w:rPr>
              <w:t>cipients?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4A201D6" w14:textId="3734DC3E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897755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DE31B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62D57DD" w14:textId="3B5F6C15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98526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DE31B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490B36A" w14:textId="5F32DF9F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2</w:t>
            </w:r>
            <w:r w:rsidRPr="006A5DE1">
              <w:rPr>
                <w:rFonts w:asciiTheme="minorBidi" w:hAnsiTheme="minorBidi" w:cstheme="minorBidi"/>
                <w:szCs w:val="24"/>
              </w:rPr>
              <w:t>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E3FEC8E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03CD7DA0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228D" w14:textId="77777777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5E59" w14:textId="763AD996" w:rsidR="00140122" w:rsidRPr="003261D8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3261D8">
              <w:rPr>
                <w:rFonts w:ascii="Arial" w:hAnsi="Arial"/>
                <w:noProof/>
                <w:szCs w:val="24"/>
              </w:rPr>
              <w:t>–</w:t>
            </w:r>
            <w:r w:rsidRPr="003261D8">
              <w:rPr>
                <w:rFonts w:ascii="Arial" w:hAnsi="Arial"/>
                <w:noProof/>
                <w:szCs w:val="24"/>
              </w:rPr>
              <w:tab/>
              <w:t>au niveau des envois (recommandés et à valeur déclarée)?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8873" w14:textId="0BFCF764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4445462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DE31B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7108" w14:textId="22AD5399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5210534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DE31B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FDCD" w14:textId="3DB9C98D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564C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A5DE1" w14:paraId="75A3D996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3A25B" w14:textId="76DE40AF" w:rsidR="00F00CA5" w:rsidRPr="006A5DE1" w:rsidRDefault="00187D0C" w:rsidP="003261D8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2</w:t>
            </w:r>
            <w:r w:rsidR="00F00CA5" w:rsidRPr="006A5DE1">
              <w:rPr>
                <w:rFonts w:asciiTheme="minorBidi" w:hAnsiTheme="minorBidi" w:cstheme="minorBidi"/>
                <w:szCs w:val="24"/>
              </w:rPr>
              <w:t>.</w:t>
            </w:r>
            <w:r>
              <w:rPr>
                <w:rFonts w:asciiTheme="minorBidi" w:hAnsiTheme="minorBidi" w:cstheme="minorBidi"/>
                <w:szCs w:val="24"/>
              </w:rPr>
              <w:t>8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849C9" w14:textId="0D676567" w:rsidR="00F00CA5" w:rsidRPr="00187D0C" w:rsidRDefault="00F00CA5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fr-CH"/>
              </w:rPr>
            </w:pPr>
            <w:r w:rsidRPr="00187D0C">
              <w:rPr>
                <w:rFonts w:asciiTheme="minorBidi" w:hAnsiTheme="minorBidi" w:cstheme="minorBidi"/>
                <w:noProof/>
                <w:szCs w:val="24"/>
                <w:lang w:val="fr-CH"/>
              </w:rPr>
              <w:t>L'opérateur désigné est-il équipé de l'une des applications ci-après?</w:t>
            </w:r>
            <w:r w:rsidR="00E611A0">
              <w:rPr>
                <w:rFonts w:asciiTheme="minorBidi" w:hAnsiTheme="minorBidi" w:cstheme="minorBidi"/>
                <w:noProof/>
                <w:szCs w:val="24"/>
                <w:lang w:val="fr-CH"/>
              </w:rPr>
              <w:t xml:space="preserve"> (non cumulatif)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37394DC" w14:textId="77777777" w:rsidR="00F00CA5" w:rsidRPr="006A5DE1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422AAE5" w14:textId="77777777" w:rsidR="00F00CA5" w:rsidRPr="006A5DE1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102C70C" w14:textId="77777777" w:rsidR="00F00CA5" w:rsidRPr="006A5DE1" w:rsidRDefault="00F00CA5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29ABF26" w14:textId="77777777" w:rsidR="00F00CA5" w:rsidRPr="00D924CD" w:rsidRDefault="00F00CA5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23BCF34B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AFD88F5" w14:textId="77777777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5B7BD626" w14:textId="7E9BFC79" w:rsidR="00140122" w:rsidRPr="008F5520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8F5520">
              <w:rPr>
                <w:rFonts w:ascii="Arial" w:hAnsi="Arial"/>
                <w:noProof/>
                <w:szCs w:val="24"/>
              </w:rPr>
              <w:t>–</w:t>
            </w:r>
            <w:r w:rsidRPr="008F5520">
              <w:rPr>
                <w:rFonts w:ascii="Arial" w:hAnsi="Arial"/>
                <w:noProof/>
                <w:szCs w:val="24"/>
              </w:rPr>
              <w:tab/>
              <w:t>IPS ou IPS.</w:t>
            </w:r>
            <w:r w:rsidR="008F5520">
              <w:rPr>
                <w:rFonts w:ascii="Arial" w:hAnsi="Arial"/>
                <w:noProof/>
                <w:szCs w:val="24"/>
              </w:rPr>
              <w:t xml:space="preserve">post </w:t>
            </w:r>
            <w:r w:rsidRPr="008F5520">
              <w:rPr>
                <w:rFonts w:ascii="Arial" w:hAnsi="Arial"/>
                <w:noProof/>
                <w:szCs w:val="24"/>
              </w:rPr>
              <w:t xml:space="preserve">du Centre de technologies postales de l'UPU? 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8D36405" w14:textId="177C7045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1595239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4262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0B0E318" w14:textId="5942360C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9182476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4262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D04C9F0" w14:textId="1A7FA562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3</w:t>
            </w:r>
            <w:r w:rsidRPr="006A5DE1">
              <w:rPr>
                <w:rFonts w:asciiTheme="minorBidi" w:hAnsiTheme="minorBidi" w:cstheme="minorBidi"/>
                <w:szCs w:val="24"/>
              </w:rPr>
              <w:t>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7BC3DB31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376CA306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6D1B" w14:textId="77777777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7D00" w14:textId="4CE1B755" w:rsidR="00140122" w:rsidRPr="008F5520" w:rsidRDefault="008F5520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  <w:t>T</w:t>
            </w:r>
            <w:r w:rsidR="00140122" w:rsidRPr="008F5520">
              <w:rPr>
                <w:rFonts w:ascii="Arial" w:hAnsi="Arial"/>
                <w:noProof/>
                <w:szCs w:val="24"/>
              </w:rPr>
              <w:t>out autre système informatique permettant les échanges des mes</w:t>
            </w:r>
            <w:r>
              <w:rPr>
                <w:rFonts w:ascii="Arial" w:hAnsi="Arial"/>
                <w:noProof/>
                <w:szCs w:val="24"/>
              </w:rPr>
              <w:softHyphen/>
            </w:r>
            <w:r w:rsidR="00140122" w:rsidRPr="008F5520">
              <w:rPr>
                <w:rFonts w:ascii="Arial" w:hAnsi="Arial"/>
                <w:noProof/>
                <w:szCs w:val="24"/>
              </w:rPr>
              <w:t>sa</w:t>
            </w:r>
            <w:r w:rsidR="000C4DA2">
              <w:rPr>
                <w:rFonts w:ascii="Arial" w:hAnsi="Arial"/>
                <w:noProof/>
                <w:szCs w:val="24"/>
              </w:rPr>
              <w:t>ges EMS</w:t>
            </w:r>
            <w:r w:rsidRPr="008F5520">
              <w:rPr>
                <w:rFonts w:ascii="Arial" w:hAnsi="Arial"/>
                <w:noProof/>
                <w:szCs w:val="24"/>
              </w:rPr>
              <w:t>EVT v</w:t>
            </w:r>
            <w:r w:rsidR="00140122" w:rsidRPr="008F5520">
              <w:rPr>
                <w:rFonts w:ascii="Arial" w:hAnsi="Arial"/>
                <w:noProof/>
                <w:szCs w:val="24"/>
              </w:rPr>
              <w:t>3 (</w:t>
            </w:r>
            <w:r w:rsidR="003757F9">
              <w:rPr>
                <w:rFonts w:ascii="Arial" w:hAnsi="Arial"/>
                <w:noProof/>
                <w:szCs w:val="24"/>
              </w:rPr>
              <w:t>v</w:t>
            </w:r>
            <w:r w:rsidR="00140122" w:rsidRPr="008F5520">
              <w:rPr>
                <w:rFonts w:ascii="Arial" w:hAnsi="Arial"/>
                <w:noProof/>
                <w:szCs w:val="24"/>
              </w:rPr>
              <w:t>euillez préciser quels systèmes vous utilisez dans la colonne «commentaires»)</w:t>
            </w:r>
            <w:r w:rsidRPr="008F5520">
              <w:rPr>
                <w:rFonts w:ascii="Arial" w:hAnsi="Arial"/>
                <w:noProof/>
                <w:szCs w:val="24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51D3" w14:textId="6C94A97C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078046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4262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E9EA" w14:textId="59725609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637947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4262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7CD0" w14:textId="2A73984D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2A5B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A5DE1" w14:paraId="59AE2B56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8982D" w14:textId="3429F49C" w:rsidR="00F00CA5" w:rsidRPr="006A5DE1" w:rsidRDefault="00187D0C" w:rsidP="003261D8">
            <w:pPr>
              <w:pageBreakBefore/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2</w:t>
            </w:r>
            <w:r w:rsidR="00F00CA5" w:rsidRPr="006A5DE1">
              <w:rPr>
                <w:rFonts w:asciiTheme="minorBidi" w:hAnsiTheme="minorBidi" w:cstheme="minorBidi"/>
                <w:szCs w:val="24"/>
              </w:rPr>
              <w:t>.</w:t>
            </w:r>
            <w:r>
              <w:rPr>
                <w:rFonts w:asciiTheme="minorBidi" w:hAnsiTheme="minorBidi" w:cstheme="minorBidi"/>
                <w:szCs w:val="24"/>
              </w:rPr>
              <w:t>9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2D847" w14:textId="49D8661A" w:rsidR="00F00CA5" w:rsidRPr="00187D0C" w:rsidRDefault="00F00CA5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fr-CH"/>
              </w:rPr>
            </w:pPr>
            <w:r w:rsidRPr="00187D0C">
              <w:rPr>
                <w:rFonts w:asciiTheme="minorBidi" w:hAnsiTheme="minorBidi" w:cstheme="minorBidi"/>
                <w:noProof/>
                <w:szCs w:val="24"/>
                <w:lang w:val="fr-CH"/>
              </w:rPr>
              <w:t>L'opérateur désigné réalise-t-il le suivi et la localisation du courrier inter</w:t>
            </w:r>
            <w:r w:rsidR="003757F9">
              <w:rPr>
                <w:rFonts w:asciiTheme="minorBidi" w:hAnsiTheme="minorBidi" w:cstheme="minorBidi"/>
                <w:noProof/>
                <w:szCs w:val="24"/>
                <w:lang w:val="fr-CH"/>
              </w:rPr>
              <w:softHyphen/>
            </w:r>
            <w:r w:rsidRPr="00187D0C">
              <w:rPr>
                <w:rFonts w:asciiTheme="minorBidi" w:hAnsiTheme="minorBidi" w:cstheme="minorBidi"/>
                <w:noProof/>
                <w:szCs w:val="24"/>
                <w:lang w:val="fr-CH"/>
              </w:rPr>
              <w:t>national par voie électronique?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00525" w14:textId="77777777" w:rsidR="00F00CA5" w:rsidRPr="006A5DE1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21EC2" w14:textId="77777777" w:rsidR="00F00CA5" w:rsidRPr="006A5DE1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2A270" w14:textId="77777777" w:rsidR="00F00CA5" w:rsidRPr="006A5DE1" w:rsidRDefault="00F00CA5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E71BD" w14:textId="77777777" w:rsidR="00F00CA5" w:rsidRPr="00D924CD" w:rsidRDefault="00F00CA5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A5DE1" w14:paraId="430F6894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733BB5D4" w14:textId="77777777" w:rsidR="00F00CA5" w:rsidRPr="006A5DE1" w:rsidRDefault="00F00CA5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54BB811F" w14:textId="55B0DFB9" w:rsidR="00F00CA5" w:rsidRPr="00187D0C" w:rsidRDefault="00F00CA5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fr-CH"/>
              </w:rPr>
            </w:pPr>
            <w:r w:rsidRPr="00187D0C">
              <w:rPr>
                <w:rFonts w:asciiTheme="minorBidi" w:hAnsiTheme="minorBidi" w:cstheme="minorBidi"/>
                <w:noProof/>
                <w:szCs w:val="24"/>
                <w:lang w:val="fr-CH"/>
              </w:rPr>
              <w:t>Au niveau des dépêches comprenant des envois de la poste aux lettres ordinaires: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8556CE3" w14:textId="77777777" w:rsidR="00F00CA5" w:rsidRPr="00187D0C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  <w:lang w:val="fr-CH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03F0626" w14:textId="77777777" w:rsidR="00F00CA5" w:rsidRPr="006A5DE1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CDBB6CC" w14:textId="77777777" w:rsidR="00F00CA5" w:rsidRPr="006A5DE1" w:rsidRDefault="00F00CA5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24008588" w14:textId="77777777" w:rsidR="00F00CA5" w:rsidRPr="00D924CD" w:rsidRDefault="00F00CA5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2E31B9E5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061AA8BB" w14:textId="77777777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47C7B33F" w14:textId="3956CDC6" w:rsidR="00140122" w:rsidRPr="006A5DE1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="008F5520">
              <w:rPr>
                <w:rFonts w:ascii="Arial" w:hAnsi="Arial"/>
                <w:noProof/>
                <w:szCs w:val="24"/>
              </w:rPr>
              <w:t>p</w:t>
            </w:r>
            <w:r w:rsidRPr="003261D8">
              <w:rPr>
                <w:rFonts w:ascii="Arial" w:hAnsi="Arial"/>
                <w:noProof/>
                <w:szCs w:val="24"/>
              </w:rPr>
              <w:t>artants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3346342" w14:textId="02F221A8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065224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0385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BD0BFFC" w14:textId="4E175601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647740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0385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261D454" w14:textId="671B548D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E1B73AE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7C71C69F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7EAD125A" w14:textId="77777777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50A5F105" w14:textId="0D95D00D" w:rsidR="00140122" w:rsidRPr="006A5DE1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="008F5520">
              <w:rPr>
                <w:rFonts w:ascii="Arial" w:hAnsi="Arial"/>
                <w:noProof/>
                <w:szCs w:val="24"/>
              </w:rPr>
              <w:t>a</w:t>
            </w:r>
            <w:r w:rsidRPr="003261D8">
              <w:rPr>
                <w:rFonts w:ascii="Arial" w:hAnsi="Arial"/>
                <w:noProof/>
                <w:szCs w:val="24"/>
              </w:rPr>
              <w:t>rrivants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091C1D11" w14:textId="21914181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588717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0385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693DD42" w14:textId="7929419E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190341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0385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19BFCC7" w14:textId="0F56FB02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183D22EE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A5DE1" w14:paraId="5A9B7D57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7CC5832" w14:textId="77777777" w:rsidR="00F00CA5" w:rsidRPr="006A5DE1" w:rsidRDefault="00F00CA5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65602D3C" w14:textId="72A655C2" w:rsidR="00F00CA5" w:rsidRPr="00187D0C" w:rsidRDefault="00F00CA5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lang w:val="fr-CH"/>
              </w:rPr>
            </w:pPr>
            <w:r w:rsidRPr="00187D0C">
              <w:rPr>
                <w:rFonts w:asciiTheme="minorBidi" w:hAnsiTheme="minorBidi" w:cstheme="minorBidi"/>
                <w:noProof/>
                <w:szCs w:val="24"/>
                <w:lang w:val="fr-CH"/>
              </w:rPr>
              <w:t>Au niveau des envois de la poste aux lettres recommandés: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5B4440B" w14:textId="77777777" w:rsidR="00F00CA5" w:rsidRPr="006A5DE1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FA32D64" w14:textId="77777777" w:rsidR="00F00CA5" w:rsidRPr="006A5DE1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211358A" w14:textId="77777777" w:rsidR="00F00CA5" w:rsidRPr="006A5DE1" w:rsidRDefault="00F00CA5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93FAB4D" w14:textId="77777777" w:rsidR="00F00CA5" w:rsidRPr="00D924CD" w:rsidRDefault="00F00CA5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3EEC7D91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5DF1D79" w14:textId="77777777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B7AA5FD" w14:textId="7D35EE68" w:rsidR="00140122" w:rsidRPr="003261D8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="008F5520">
              <w:rPr>
                <w:rFonts w:ascii="Arial" w:hAnsi="Arial"/>
                <w:noProof/>
                <w:szCs w:val="24"/>
              </w:rPr>
              <w:t>p</w:t>
            </w:r>
            <w:r w:rsidRPr="003261D8">
              <w:rPr>
                <w:rFonts w:ascii="Arial" w:hAnsi="Arial"/>
                <w:noProof/>
                <w:szCs w:val="24"/>
              </w:rPr>
              <w:t>artants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6B3EBE7D" w14:textId="0F156C88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069897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5233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11EAA9C" w14:textId="15FA71A3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596299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5233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083FD68" w14:textId="019EF581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129D7DB6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291F93D5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1F75" w14:textId="77777777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9528" w14:textId="4E19BB8E" w:rsidR="00140122" w:rsidRPr="003261D8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="008F5520">
              <w:rPr>
                <w:rFonts w:ascii="Arial" w:hAnsi="Arial"/>
                <w:noProof/>
                <w:szCs w:val="24"/>
              </w:rPr>
              <w:t>a</w:t>
            </w:r>
            <w:r w:rsidRPr="003261D8">
              <w:rPr>
                <w:rFonts w:ascii="Arial" w:hAnsi="Arial"/>
                <w:noProof/>
                <w:szCs w:val="24"/>
              </w:rPr>
              <w:t>rrivants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0E93" w14:textId="53CAE677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8268133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5233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FEBB" w14:textId="3964A41D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698177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A5233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4A43" w14:textId="3E6B1638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CFC5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1743D579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81502" w14:textId="2DEA04E1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2</w:t>
            </w:r>
            <w:r w:rsidRPr="006A5DE1">
              <w:rPr>
                <w:rFonts w:asciiTheme="minorBidi" w:hAnsiTheme="minorBidi" w:cstheme="minorBidi"/>
                <w:spacing w:val="3"/>
                <w:szCs w:val="24"/>
              </w:rPr>
              <w:t>.</w:t>
            </w:r>
            <w:r>
              <w:rPr>
                <w:rFonts w:asciiTheme="minorBidi" w:hAnsiTheme="minorBidi" w:cstheme="minorBidi"/>
                <w:spacing w:val="3"/>
                <w:szCs w:val="24"/>
              </w:rPr>
              <w:t>10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C4588" w14:textId="2FA6936C" w:rsidR="00140122" w:rsidRPr="006A5DE1" w:rsidRDefault="00140122" w:rsidP="003757F9">
            <w:pPr>
              <w:autoSpaceDE w:val="0"/>
              <w:autoSpaceDN w:val="0"/>
              <w:adjustRightInd w:val="0"/>
              <w:spacing w:before="60" w:after="60"/>
              <w:ind w:right="-62"/>
              <w:jc w:val="both"/>
              <w:rPr>
                <w:rFonts w:asciiTheme="minorBidi" w:hAnsiTheme="minorBidi" w:cstheme="minorBidi"/>
                <w:spacing w:val="3"/>
                <w:szCs w:val="24"/>
              </w:rPr>
            </w:pPr>
            <w:r w:rsidRPr="006A5DE1">
              <w:rPr>
                <w:rFonts w:asciiTheme="minorBidi" w:hAnsiTheme="minorBidi" w:cstheme="minorBidi"/>
                <w:spacing w:val="3"/>
                <w:szCs w:val="24"/>
              </w:rPr>
              <w:t>L'opérateur désigné échange-t-il des messages EDI, notamment pour transmettre des données, avec les opérateurs désignés partenaires?</w:t>
            </w:r>
          </w:p>
          <w:p w14:paraId="06CABE94" w14:textId="75C46079" w:rsidR="00140122" w:rsidRPr="003261D8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fr-CH"/>
              </w:rPr>
            </w:pPr>
            <w:r w:rsidRPr="003261D8">
              <w:rPr>
                <w:rFonts w:asciiTheme="minorBidi" w:hAnsiTheme="minorBidi" w:cstheme="minorBidi"/>
                <w:spacing w:val="3"/>
                <w:szCs w:val="24"/>
                <w:lang w:val="fr-CH"/>
              </w:rPr>
              <w:t>Si oui, en rapport avec quels événements?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DE6DE" w14:textId="23A09117" w:rsidR="00140122" w:rsidRPr="006A5DE1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624280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EA7D7" w14:textId="0BA7D15C" w:rsidR="00140122" w:rsidRPr="006A5DE1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101826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9D11A" w14:textId="27277D79" w:rsidR="00140122" w:rsidRPr="006A5DE1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1</w:t>
            </w:r>
            <w:r w:rsidRPr="006A5DE1">
              <w:rPr>
                <w:rFonts w:asciiTheme="minorBidi" w:hAnsiTheme="minorBidi" w:cstheme="minorBidi"/>
                <w:spacing w:val="3"/>
                <w:szCs w:val="24"/>
              </w:rPr>
              <w:t>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79ECB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18CC3C58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5432AB66" w14:textId="77777777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6E63DA0" w14:textId="1E52B3FC" w:rsidR="00140122" w:rsidRPr="003261D8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Pr="003261D8">
              <w:rPr>
                <w:rFonts w:ascii="Arial" w:hAnsi="Arial"/>
                <w:noProof/>
                <w:szCs w:val="24"/>
              </w:rPr>
              <w:t>Messages EDI relatifs aux événements EMC, EMD et EMH/EMI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9D6E73C" w14:textId="55ADD7A4" w:rsidR="00140122" w:rsidRPr="006A5DE1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012079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471C6E9" w14:textId="519512F9" w:rsidR="00140122" w:rsidRPr="006A5DE1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542937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BE89185" w14:textId="2935AFF4" w:rsidR="00140122" w:rsidRPr="006A5DE1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4423499F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7A9FB10C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3C6DBAD" w14:textId="77777777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5EE66738" w14:textId="1FD7A10B" w:rsidR="00140122" w:rsidRPr="003261D8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Pr="003261D8">
              <w:rPr>
                <w:rFonts w:ascii="Arial" w:hAnsi="Arial"/>
                <w:noProof/>
                <w:szCs w:val="24"/>
              </w:rPr>
              <w:t>Messages EDI relatifs aux événements EME et EMF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4812B459" w14:textId="6189CAA6" w:rsidR="00140122" w:rsidRPr="006A5DE1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007183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09D8E7B" w14:textId="229CBE53" w:rsidR="00140122" w:rsidRPr="006A5DE1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4410507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76FB77D" w14:textId="5FA9AF0B" w:rsidR="00140122" w:rsidRPr="006A5DE1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3DEEFBA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68E4B31A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0401F57" w14:textId="0BAD2E43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16FF25FF" w14:textId="766BC2CC" w:rsidR="00140122" w:rsidRPr="003261D8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Pr="003261D8">
              <w:rPr>
                <w:rFonts w:ascii="Arial" w:hAnsi="Arial"/>
                <w:noProof/>
                <w:szCs w:val="24"/>
              </w:rPr>
              <w:t>Messages</w:t>
            </w:r>
            <w:r w:rsidRPr="003757F9">
              <w:rPr>
                <w:rFonts w:ascii="Arial" w:hAnsi="Arial"/>
                <w:noProof/>
                <w:w w:val="70"/>
                <w:szCs w:val="24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EDI</w:t>
            </w:r>
            <w:r w:rsidRPr="003757F9">
              <w:rPr>
                <w:rFonts w:ascii="Arial" w:hAnsi="Arial"/>
                <w:noProof/>
                <w:w w:val="70"/>
                <w:szCs w:val="24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relatifs</w:t>
            </w:r>
            <w:r w:rsidRPr="003757F9">
              <w:rPr>
                <w:rFonts w:ascii="Arial" w:hAnsi="Arial"/>
                <w:noProof/>
                <w:w w:val="70"/>
                <w:szCs w:val="24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aux</w:t>
            </w:r>
            <w:r w:rsidRPr="003757F9">
              <w:rPr>
                <w:rFonts w:ascii="Arial" w:hAnsi="Arial"/>
                <w:noProof/>
                <w:w w:val="70"/>
                <w:szCs w:val="24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événements</w:t>
            </w:r>
            <w:r w:rsidRPr="003757F9">
              <w:rPr>
                <w:rFonts w:ascii="Arial" w:hAnsi="Arial"/>
                <w:noProof/>
                <w:w w:val="70"/>
                <w:szCs w:val="24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EMA,</w:t>
            </w:r>
            <w:r w:rsidRPr="003757F9">
              <w:rPr>
                <w:rFonts w:ascii="Arial" w:hAnsi="Arial"/>
                <w:noProof/>
                <w:w w:val="70"/>
                <w:szCs w:val="24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EMB,</w:t>
            </w:r>
            <w:r w:rsidRPr="003757F9">
              <w:rPr>
                <w:rFonts w:ascii="Arial" w:hAnsi="Arial"/>
                <w:noProof/>
                <w:w w:val="70"/>
                <w:szCs w:val="24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EMG,</w:t>
            </w:r>
            <w:r w:rsidRPr="003757F9">
              <w:rPr>
                <w:rFonts w:ascii="Arial" w:hAnsi="Arial"/>
                <w:noProof/>
                <w:w w:val="70"/>
                <w:szCs w:val="24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EMJ</w:t>
            </w:r>
            <w:r w:rsidRPr="003757F9">
              <w:rPr>
                <w:rFonts w:ascii="Arial" w:hAnsi="Arial"/>
                <w:noProof/>
                <w:w w:val="70"/>
                <w:szCs w:val="24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et</w:t>
            </w:r>
            <w:r w:rsidRPr="003757F9">
              <w:rPr>
                <w:rFonts w:ascii="Arial" w:hAnsi="Arial"/>
                <w:noProof/>
                <w:w w:val="70"/>
                <w:szCs w:val="24"/>
              </w:rPr>
              <w:t xml:space="preserve"> </w:t>
            </w:r>
            <w:r w:rsidRPr="003261D8">
              <w:rPr>
                <w:rFonts w:ascii="Arial" w:hAnsi="Arial"/>
                <w:noProof/>
                <w:szCs w:val="24"/>
              </w:rPr>
              <w:t>EMK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56175DC" w14:textId="621A2135" w:rsidR="00140122" w:rsidRPr="006A5DE1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637311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6F36B0A" w14:textId="25D3ADF5" w:rsidR="00140122" w:rsidRPr="006A5DE1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964280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35E2A9D" w14:textId="37E077AD" w:rsidR="00140122" w:rsidRPr="006A5DE1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1E95838E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45131D41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CE5" w14:textId="3A789439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A65C" w14:textId="2B691590" w:rsidR="00140122" w:rsidRPr="003261D8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Pr="003261D8">
              <w:rPr>
                <w:rFonts w:ascii="Arial" w:hAnsi="Arial"/>
                <w:noProof/>
                <w:szCs w:val="24"/>
              </w:rPr>
              <w:t>Messages EDI PREDES et RESDES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D0BE" w14:textId="5AB78D17" w:rsidR="00140122" w:rsidRPr="006A5DE1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639271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E124" w14:textId="3DE7FC99" w:rsidR="00140122" w:rsidRPr="006A5DE1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537054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B50AA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ECEF" w14:textId="190196E4" w:rsidR="00140122" w:rsidRPr="006A5DE1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51E9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A5DE1" w14:paraId="0A4F44AC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DCB6" w14:textId="6F5F4B02" w:rsidR="004D6DEE" w:rsidRPr="006A5DE1" w:rsidRDefault="005204EF" w:rsidP="00C3421E">
            <w:pPr>
              <w:spacing w:before="60" w:after="60"/>
              <w:ind w:right="-79"/>
              <w:rPr>
                <w:rFonts w:asciiTheme="minorBidi" w:hAnsiTheme="minorBidi" w:cstheme="minorBidi"/>
                <w:b/>
                <w:szCs w:val="24"/>
              </w:rPr>
            </w:pPr>
            <w:r w:rsidRPr="006A5DE1">
              <w:rPr>
                <w:rFonts w:ascii="Arial" w:hAnsi="Arial"/>
                <w:b/>
                <w:szCs w:val="24"/>
              </w:rPr>
              <w:t>3</w:t>
            </w:r>
            <w:r w:rsidR="004D6DEE" w:rsidRPr="006A5DE1">
              <w:rPr>
                <w:rFonts w:ascii="Arial" w:hAnsi="Arial"/>
                <w:b/>
                <w:szCs w:val="24"/>
              </w:rPr>
              <w:t>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9641" w14:textId="77777777" w:rsidR="004D6DEE" w:rsidRPr="006A5DE1" w:rsidRDefault="004D6DEE" w:rsidP="003757F9">
            <w:pPr>
              <w:spacing w:before="60" w:after="60"/>
              <w:ind w:right="-62"/>
              <w:jc w:val="both"/>
              <w:rPr>
                <w:rFonts w:ascii="Arial" w:hAnsi="Arial"/>
                <w:b/>
                <w:noProof/>
                <w:szCs w:val="24"/>
              </w:rPr>
            </w:pPr>
            <w:r w:rsidRPr="006A5DE1">
              <w:rPr>
                <w:rFonts w:ascii="Arial" w:hAnsi="Arial"/>
                <w:b/>
                <w:noProof/>
                <w:szCs w:val="24"/>
              </w:rPr>
              <w:t>Contrôles de la qualité et obligations</w:t>
            </w:r>
          </w:p>
          <w:p w14:paraId="527D00DE" w14:textId="4D3F2111" w:rsidR="004D6DEE" w:rsidRPr="006A5DE1" w:rsidRDefault="004D6DEE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b/>
                <w:noProof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(Veuillez joindre le ou les documents pertinents.)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1AD1" w14:textId="77777777" w:rsidR="004D6DEE" w:rsidRPr="00D924CD" w:rsidRDefault="004D6DEE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996B" w14:textId="77777777" w:rsidR="004D6DEE" w:rsidRPr="00D924CD" w:rsidRDefault="004D6DEE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8161" w14:textId="77777777" w:rsidR="004D6DEE" w:rsidRPr="00D924CD" w:rsidRDefault="004D6DEE" w:rsidP="00AE29E3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221B" w14:textId="77777777" w:rsidR="004D6DEE" w:rsidRPr="00D924CD" w:rsidRDefault="004D6DEE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3050A3E5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DEEF" w14:textId="2E9C0C67" w:rsidR="00140122" w:rsidRPr="00D924CD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A01D30">
              <w:rPr>
                <w:rFonts w:ascii="Arial" w:hAnsi="Arial" w:cs="Arial"/>
              </w:rPr>
              <w:t>3.1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3AA3" w14:textId="412F37B3" w:rsidR="00140122" w:rsidRPr="00D924CD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A01D30">
              <w:rPr>
                <w:rFonts w:ascii="Arial" w:hAnsi="Arial" w:cs="Arial"/>
                <w:noProof/>
                <w:lang w:val="fr-CH"/>
              </w:rPr>
              <w:t>L'opérateur désigné participe-t-il à l’évaluation de bout en bout du GMS de l’UPU?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4174" w14:textId="72F39985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945051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02C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C87E" w14:textId="23A99671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6949664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02C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834F" w14:textId="795A04D8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30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3900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022EE114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EC69" w14:textId="6541CCED" w:rsidR="00140122" w:rsidRPr="00D924CD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A01D30">
              <w:rPr>
                <w:rFonts w:ascii="Arial" w:hAnsi="Arial" w:cs="Arial"/>
              </w:rPr>
              <w:t>3.2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6097" w14:textId="6FCC5B81" w:rsidR="00140122" w:rsidRPr="00D924CD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A01D30">
              <w:rPr>
                <w:rFonts w:ascii="Arial" w:hAnsi="Arial" w:cs="Arial"/>
                <w:noProof/>
                <w:lang w:val="fr-CH"/>
              </w:rPr>
              <w:t>L'opérateur participe-t-il à d'autres contrôles internationaux de la qualité de service menés par une entité extérieure indépendante?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8926" w14:textId="3C82DB3A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8230290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02C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603B" w14:textId="04F12763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492956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02C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80B6" w14:textId="6D06570E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B8AF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A5DE1" w14:paraId="4EA22907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40A37" w14:textId="765949DE" w:rsidR="00BA3A38" w:rsidRPr="00D924CD" w:rsidRDefault="006B08B6" w:rsidP="00D924CD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A01D30">
              <w:rPr>
                <w:rFonts w:ascii="Arial" w:hAnsi="Arial" w:cs="Arial"/>
              </w:rPr>
              <w:t>3.3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8B2ED" w14:textId="7A5D4662" w:rsidR="00BA3A38" w:rsidRPr="00D924CD" w:rsidRDefault="00BA3A38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A01D30">
              <w:rPr>
                <w:rFonts w:ascii="Arial" w:hAnsi="Arial" w:cs="Arial"/>
                <w:noProof/>
                <w:lang w:val="fr-CH"/>
              </w:rPr>
              <w:t>L’opérateur désigné vérifie-t-il régulièrement si les normes en matière de qualité internationale ont été atteintes: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0ADC" w14:textId="77777777" w:rsidR="00BA3A38" w:rsidRPr="00D924CD" w:rsidRDefault="00BA3A38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E6ED1" w14:textId="77777777" w:rsidR="00BA3A38" w:rsidRPr="00D924CD" w:rsidRDefault="00BA3A38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E1A0D" w14:textId="77777777" w:rsidR="00BA3A38" w:rsidRPr="00D924CD" w:rsidRDefault="00BA3A38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A1B32" w14:textId="77777777" w:rsidR="00BA3A38" w:rsidRPr="00D924CD" w:rsidRDefault="00BA3A38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6BC6B50A" w14:textId="77777777" w:rsidTr="003757F9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7E78D939" w14:textId="77777777" w:rsidR="00140122" w:rsidRPr="00D924CD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7D325497" w14:textId="67621868" w:rsidR="00140122" w:rsidRPr="00D924CD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3261D8">
              <w:rPr>
                <w:rFonts w:ascii="Arial" w:hAnsi="Arial"/>
                <w:noProof/>
                <w:szCs w:val="24"/>
              </w:rPr>
              <w:t>–</w:t>
            </w:r>
            <w:r w:rsidRPr="003261D8">
              <w:rPr>
                <w:rFonts w:ascii="Arial" w:hAnsi="Arial"/>
                <w:noProof/>
                <w:szCs w:val="24"/>
              </w:rPr>
              <w:tab/>
              <w:t>par le système d’évaluation de bout en bout du GMS de l’UPU?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0EE432D9" w14:textId="0529EAC1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360569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E2493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37F6A66" w14:textId="0966F4ED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4436722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E2493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A21B468" w14:textId="3BFA9BEA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25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A12BC17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40861B4C" w14:textId="77777777" w:rsidTr="003757F9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FBE9" w14:textId="77777777" w:rsidR="00140122" w:rsidRPr="00D924CD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F822" w14:textId="183C4384" w:rsidR="00140122" w:rsidRPr="00D924CD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3261D8">
              <w:rPr>
                <w:rFonts w:ascii="Arial" w:hAnsi="Arial"/>
                <w:noProof/>
                <w:szCs w:val="24"/>
              </w:rPr>
              <w:t>–</w:t>
            </w:r>
            <w:r w:rsidRPr="003261D8">
              <w:rPr>
                <w:rFonts w:ascii="Arial" w:hAnsi="Arial"/>
                <w:noProof/>
                <w:szCs w:val="24"/>
              </w:rPr>
              <w:tab/>
              <w:t>sur la base d'accords bilatéraux et/ou multilatéraux?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E5B4" w14:textId="300BB0A8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9989834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E2493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EA74" w14:textId="19628129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303533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E2493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4999" w14:textId="2746B710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3AD0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62431222" w14:textId="77777777" w:rsidTr="003757F9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288D3" w14:textId="77777777" w:rsidR="00140122" w:rsidRPr="00D924CD" w:rsidRDefault="00140122" w:rsidP="003757F9">
            <w:pPr>
              <w:pageBreakBefore/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7D4F4" w14:textId="4C3D1CA7" w:rsidR="00140122" w:rsidRPr="00D924CD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A01D30">
              <w:rPr>
                <w:rFonts w:ascii="Arial" w:hAnsi="Arial" w:cs="Arial"/>
                <w:noProof/>
                <w:lang w:val="fr-CH"/>
              </w:rPr>
              <w:t>Des méthodes d’évaluation écrites du degré de réalisation des objectifs annuels en ma</w:t>
            </w:r>
            <w:r>
              <w:rPr>
                <w:rFonts w:ascii="Arial" w:hAnsi="Arial" w:cs="Arial"/>
                <w:noProof/>
                <w:lang w:val="fr-CH"/>
              </w:rPr>
              <w:t>tière de qualité existent-elles</w:t>
            </w:r>
            <w:r w:rsidRPr="00A01D30">
              <w:rPr>
                <w:rFonts w:ascii="Arial" w:hAnsi="Arial" w:cs="Arial"/>
                <w:noProof/>
                <w:lang w:val="fr-CH"/>
              </w:rPr>
              <w:t>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1675C" w14:textId="26357089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775810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722A5" w14:textId="5FF0BD5B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9727939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8CED5" w14:textId="6D23E63B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3B8BE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1B6C9EB5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CC0C876" w14:textId="77777777" w:rsidR="00140122" w:rsidRPr="00D924CD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7AD72BE8" w14:textId="2188F01F" w:rsidR="00140122" w:rsidRPr="00D924CD" w:rsidRDefault="008F5520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 w:cs="Arial"/>
                <w:noProof/>
                <w:lang w:val="fr-CH"/>
              </w:rPr>
              <w:t>Des personnes spécifiques (D</w:t>
            </w:r>
            <w:r w:rsidR="00140122" w:rsidRPr="00A01D30">
              <w:rPr>
                <w:rFonts w:ascii="Arial" w:hAnsi="Arial" w:cs="Arial"/>
                <w:noProof/>
                <w:lang w:val="fr-CH"/>
              </w:rPr>
              <w:t>irecteurs régionaux, responsables de bureaux d’échange, etc.) sont-elles chargées de veiller à la réalisation de ces objectifs?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2BBC69B4" w14:textId="42C93AD6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586726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62FF322" w14:textId="71EE1DE2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791079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88F49E7" w14:textId="6FFEC928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1C12E1C9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3858AC0C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D67A" w14:textId="77777777" w:rsidR="00140122" w:rsidRPr="00D924CD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B933" w14:textId="2FD8D444" w:rsidR="00140122" w:rsidRPr="00D924CD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A01D30">
              <w:rPr>
                <w:rFonts w:ascii="Arial" w:hAnsi="Arial" w:cs="Arial"/>
                <w:noProof/>
                <w:lang w:val="fr-CH"/>
              </w:rPr>
              <w:t>Les personnes chargées d’évaluer la réalisation des objectifs ont-elles été formées sur la méthodologie?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99D1" w14:textId="4C15E6E2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305288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BAEC" w14:textId="7612BAA5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389574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D1F7" w14:textId="2B2E1BE6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CF97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1B21FD70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91E21" w14:textId="1EEB7DD8" w:rsidR="00140122" w:rsidRPr="00D924CD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A01D30">
              <w:rPr>
                <w:rFonts w:ascii="Arial" w:hAnsi="Arial" w:cs="Arial"/>
              </w:rPr>
              <w:t>3.4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4E325" w14:textId="25C10C6C" w:rsidR="00140122" w:rsidRPr="00A01D30" w:rsidRDefault="00140122" w:rsidP="003757F9">
            <w:pPr>
              <w:pStyle w:val="Textedebase"/>
              <w:tabs>
                <w:tab w:val="left" w:pos="1276"/>
              </w:tabs>
              <w:spacing w:before="60" w:after="60"/>
              <w:ind w:right="-62"/>
              <w:rPr>
                <w:rFonts w:cs="Arial"/>
                <w:i/>
              </w:rPr>
            </w:pPr>
            <w:r w:rsidRPr="00A01D30">
              <w:rPr>
                <w:rFonts w:cs="Arial"/>
                <w:noProof/>
              </w:rPr>
              <w:t>La mise en œuvre de ces objectifs est-elle évaluée régulièrement?</w:t>
            </w:r>
            <w:r w:rsidRPr="00A01D30">
              <w:rPr>
                <w:rFonts w:cs="Arial"/>
              </w:rPr>
              <w:t xml:space="preserve"> </w:t>
            </w:r>
            <w:r>
              <w:rPr>
                <w:rFonts w:cs="Arial"/>
              </w:rPr>
              <w:br/>
            </w:r>
            <w:r w:rsidRPr="00A01D30">
              <w:rPr>
                <w:rFonts w:cs="Arial"/>
                <w:noProof/>
              </w:rPr>
              <w:t>(Si oui, veuillez indiquer à quelle fréquence.)</w:t>
            </w:r>
          </w:p>
          <w:p w14:paraId="3F35B4E6" w14:textId="3CA7368B" w:rsidR="00140122" w:rsidRPr="00677B22" w:rsidRDefault="00677B22" w:rsidP="00677B22">
            <w:pPr>
              <w:tabs>
                <w:tab w:val="right" w:pos="6265"/>
              </w:tabs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u w:val="single"/>
              </w:rPr>
            </w:pPr>
            <w:r w:rsidRPr="00677B22">
              <w:rPr>
                <w:rFonts w:ascii="Arial" w:hAnsi="Arial"/>
                <w:noProof/>
                <w:szCs w:val="24"/>
                <w:u w:val="single"/>
              </w:rPr>
              <w:tab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9BE64" w14:textId="3FBE6E50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293927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9A5D9" w14:textId="69F37BE1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721163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C2D0F" w14:textId="44D60AEE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="Arial" w:hAnsi="Arial" w:cs="Arial"/>
              </w:rPr>
              <w:t>2</w:t>
            </w:r>
            <w:r w:rsidRPr="00A01D30">
              <w:rPr>
                <w:rFonts w:ascii="Arial" w:hAnsi="Arial" w:cs="Arial"/>
              </w:rPr>
              <w:t>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946E7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0A8B3D3D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CEC1FA3" w14:textId="77777777" w:rsidR="00140122" w:rsidRPr="00D924CD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49869392" w14:textId="7FBCA3A5" w:rsidR="00140122" w:rsidRPr="00D924CD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A01D30">
              <w:rPr>
                <w:rFonts w:ascii="Arial" w:hAnsi="Arial" w:cs="Arial"/>
                <w:noProof/>
                <w:lang w:val="fr-CH"/>
              </w:rPr>
              <w:t>Existe-t-il des documents écrits retraçant les résultats des évaluations effectuées</w:t>
            </w:r>
            <w:r w:rsidR="008F5520">
              <w:rPr>
                <w:rFonts w:ascii="Arial" w:hAnsi="Arial" w:cs="Arial"/>
                <w:noProof/>
                <w:lang w:val="fr-CH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4AD81C55" w14:textId="4ECD3690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844165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FC3CFFB" w14:textId="272E580F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017881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314EB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60EA79F" w14:textId="0F76A4D3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 w:cs="Arial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2B417DFE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A5DE1" w14:paraId="4ECFD618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0D6F" w14:textId="77777777" w:rsidR="00BA3A38" w:rsidRPr="00D924CD" w:rsidRDefault="00BA3A38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3EE8" w14:textId="75A1F783" w:rsidR="00BA3A38" w:rsidRPr="00D924CD" w:rsidRDefault="00BA3A38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A01D30">
              <w:rPr>
                <w:rFonts w:ascii="Arial" w:hAnsi="Arial" w:cs="Arial"/>
                <w:noProof/>
                <w:lang w:val="fr-CH"/>
              </w:rPr>
              <w:t>Si oui</w:t>
            </w:r>
            <w:r w:rsidR="008F5520">
              <w:rPr>
                <w:rFonts w:ascii="Arial" w:hAnsi="Arial" w:cs="Arial"/>
                <w:noProof/>
                <w:lang w:val="fr-CH"/>
              </w:rPr>
              <w:t>,</w:t>
            </w:r>
            <w:r w:rsidRPr="00A01D30">
              <w:rPr>
                <w:rFonts w:ascii="Arial" w:hAnsi="Arial" w:cs="Arial"/>
                <w:noProof/>
                <w:lang w:val="fr-CH"/>
              </w:rPr>
              <w:t xml:space="preserve"> joindre les derniers documents existants</w:t>
            </w:r>
            <w:r w:rsidR="008F5520">
              <w:rPr>
                <w:rFonts w:ascii="Arial" w:hAnsi="Arial" w:cs="Arial"/>
                <w:noProof/>
                <w:lang w:val="fr-CH"/>
              </w:rPr>
              <w:t>.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0D32" w14:textId="77777777" w:rsidR="00BA3A38" w:rsidRPr="00D924CD" w:rsidRDefault="00BA3A38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F283" w14:textId="77777777" w:rsidR="00BA3A38" w:rsidRPr="00D924CD" w:rsidRDefault="00BA3A38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39AC" w14:textId="77777777" w:rsidR="00BA3A38" w:rsidRPr="00D924CD" w:rsidRDefault="00BA3A38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A29" w14:textId="77777777" w:rsidR="00BA3A38" w:rsidRPr="00D924CD" w:rsidRDefault="00BA3A38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1401BEA8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A340" w14:textId="6DA4A08C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3.5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AB02" w14:textId="7A647E8C" w:rsidR="00140122" w:rsidRPr="00D924CD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A01D30">
              <w:rPr>
                <w:rFonts w:ascii="Arial" w:hAnsi="Arial"/>
                <w:noProof/>
                <w:szCs w:val="24"/>
              </w:rPr>
              <w:t>Toutes les boîtes aux lettres sont-elles contrôlées régulièrement en vue de déterminer si le courrier y a été levé aux heures prévues?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66FB" w14:textId="519933B4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034386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A3AC" w14:textId="5255CE43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9041501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B3F6" w14:textId="099C5962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10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99DE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4041057A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4A78" w14:textId="5CC24F68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3.6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A872" w14:textId="0E8A65F0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A5DE1">
              <w:rPr>
                <w:rFonts w:ascii="Arial" w:hAnsi="Arial"/>
                <w:noProof/>
                <w:szCs w:val="24"/>
              </w:rPr>
              <w:t>Les heures de levée sont-elles indiquées sur toutes les boîtes aux let</w:t>
            </w:r>
            <w:r>
              <w:rPr>
                <w:rFonts w:ascii="Arial" w:hAnsi="Arial"/>
                <w:noProof/>
                <w:szCs w:val="24"/>
              </w:rPr>
              <w:softHyphen/>
            </w:r>
            <w:r w:rsidRPr="006A5DE1">
              <w:rPr>
                <w:rFonts w:ascii="Arial" w:hAnsi="Arial"/>
                <w:noProof/>
                <w:szCs w:val="24"/>
              </w:rPr>
              <w:t>tres?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08DD" w14:textId="2724C985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754372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CBE5" w14:textId="46B91AB4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738153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E036" w14:textId="5C37F7C0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7785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24996AC6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E663" w14:textId="12C89E18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3.7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6032" w14:textId="26F1EB13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A5DE1">
              <w:rPr>
                <w:rFonts w:ascii="Arial" w:hAnsi="Arial"/>
                <w:noProof/>
                <w:szCs w:val="24"/>
              </w:rPr>
              <w:t>Le courrier de toutes les boîtes aux lettres est-il levé au moins une fois par jour ouvré?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3E26" w14:textId="0B2613FC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388676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056F" w14:textId="55F386E5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609691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2DB2" w14:textId="5B14481B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CC3F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1BA890AB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9921A" w14:textId="1388BD41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3.8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6A0C0" w14:textId="66033F3C" w:rsidR="00140122" w:rsidRPr="00D924CD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A01D30">
              <w:rPr>
                <w:rFonts w:ascii="Arial" w:hAnsi="Arial"/>
                <w:noProof/>
                <w:szCs w:val="24"/>
              </w:rPr>
              <w:t>Toutes les levées sont-elles contrôlées de manière à déterminer si le courrier collecté parvient au centre de tri dans les délais (conformément au plan de traitement)?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1AD28" w14:textId="11F4D387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333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CB558" w14:textId="5C1F1640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8811618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5B454" w14:textId="626E288C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3DFAB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1F544329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7100" w14:textId="1E715F44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F2AD" w14:textId="4C3344B6" w:rsidR="00140122" w:rsidRPr="00D924CD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A01D30">
              <w:rPr>
                <w:rFonts w:ascii="Arial" w:hAnsi="Arial"/>
                <w:noProof/>
                <w:szCs w:val="24"/>
              </w:rPr>
              <w:t xml:space="preserve">Des contrôles sont-ils effectués au niveau des casiers de tri et des sacs en instance de fermeture pour s’assurer qu’il n’existe pas de fausses directions et que les liasses </w:t>
            </w:r>
            <w:r>
              <w:rPr>
                <w:rFonts w:ascii="Arial" w:hAnsi="Arial"/>
                <w:noProof/>
                <w:szCs w:val="24"/>
              </w:rPr>
              <w:t>de courrier sont bien préparées</w:t>
            </w:r>
            <w:r w:rsidRPr="00A01D30">
              <w:rPr>
                <w:rFonts w:ascii="Arial" w:hAnsi="Arial"/>
                <w:noProof/>
                <w:szCs w:val="24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357" w14:textId="4D068366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812471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E168" w14:textId="4D7AB1BE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719371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35E9" w14:textId="6A3B322D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1166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749DAA29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8791" w14:textId="5B6B4898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A01D30">
              <w:rPr>
                <w:rFonts w:ascii="Arial" w:hAnsi="Arial"/>
                <w:szCs w:val="24"/>
              </w:rPr>
              <w:t>3.9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8C56" w14:textId="371665C4" w:rsidR="00140122" w:rsidRPr="00D924CD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A01D30">
              <w:rPr>
                <w:rFonts w:ascii="Arial" w:hAnsi="Arial"/>
                <w:noProof/>
                <w:szCs w:val="24"/>
              </w:rPr>
              <w:t>Le bureau d'échange est-il contrôlé de manière à déterminer si toutes les dépêches sont transmises conformément au plan de traitement?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7DBC" w14:textId="1CC86250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317066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5B81" w14:textId="36E3859C" w:rsidR="00140122" w:rsidRPr="00D924CD" w:rsidRDefault="0030007A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589727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4546" w14:textId="714AE10C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4701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7FD817A1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7CC8" w14:textId="7732949F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3.</w:t>
            </w:r>
            <w:r>
              <w:rPr>
                <w:rFonts w:ascii="Arial" w:hAnsi="Arial"/>
                <w:szCs w:val="24"/>
              </w:rPr>
              <w:t>10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DA73" w14:textId="139943C4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A5DE1">
              <w:rPr>
                <w:rFonts w:ascii="Arial" w:hAnsi="Arial"/>
                <w:noProof/>
                <w:szCs w:val="24"/>
              </w:rPr>
              <w:t>Des contrôles sont-ils effectués pour s’assurer que tout le courrier inter</w:t>
            </w:r>
            <w:r>
              <w:rPr>
                <w:rFonts w:ascii="Arial" w:hAnsi="Arial"/>
                <w:noProof/>
                <w:szCs w:val="24"/>
              </w:rPr>
              <w:softHyphen/>
            </w:r>
            <w:r w:rsidRPr="006A5DE1">
              <w:rPr>
                <w:rFonts w:ascii="Arial" w:hAnsi="Arial"/>
                <w:noProof/>
                <w:szCs w:val="24"/>
              </w:rPr>
              <w:t>national réceptionné part par le premier moyen de transport disponible après le traitement au bureau d’échange?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46CA" w14:textId="68A216F7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001826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AB7E" w14:textId="2A52D871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343037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9C18E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E122" w14:textId="7EBB3A01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9F75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2B7EDC4D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F9D77" w14:textId="49D30569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3.</w:t>
            </w:r>
            <w:r>
              <w:rPr>
                <w:rFonts w:ascii="Arial" w:hAnsi="Arial"/>
                <w:szCs w:val="24"/>
              </w:rPr>
              <w:t>11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88D5C" w14:textId="651D7073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</w:rPr>
            </w:pPr>
            <w:r w:rsidRPr="006A5DE1">
              <w:rPr>
                <w:rFonts w:ascii="Arial" w:hAnsi="Arial" w:cs="Arial"/>
                <w:noProof/>
                <w:szCs w:val="24"/>
              </w:rPr>
              <w:t>Des contrôles continus sont-ils réalisés afin de veiller à ce que les com</w:t>
            </w:r>
            <w:r w:rsidRPr="006A5DE1">
              <w:rPr>
                <w:rFonts w:ascii="Arial" w:hAnsi="Arial" w:cs="Arial"/>
                <w:noProof/>
                <w:szCs w:val="24"/>
              </w:rPr>
              <w:softHyphen/>
              <w:t>pagnies aériennes fournissent une prestation en accord avec les spé</w:t>
            </w:r>
            <w:r w:rsidRPr="006A5DE1">
              <w:rPr>
                <w:rFonts w:ascii="Arial" w:hAnsi="Arial" w:cs="Arial"/>
                <w:noProof/>
                <w:szCs w:val="24"/>
              </w:rPr>
              <w:softHyphen/>
              <w:t>cifications de leur contrat?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3E5ED" w14:textId="3522ECCC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241970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E8A2DE" w14:textId="2121875E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7890989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CFC75" w14:textId="69634491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DFE3B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29BFBFEC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8347A5A" w14:textId="72CD8D39" w:rsidR="00140122" w:rsidRPr="00D924CD" w:rsidRDefault="00140122" w:rsidP="00140122">
            <w:pPr>
              <w:spacing w:before="60" w:after="60"/>
              <w:ind w:right="-79"/>
              <w:rPr>
                <w:rFonts w:ascii="Arial" w:hAnsi="Arial" w:cs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4046B93E" w14:textId="461889F7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</w:rPr>
            </w:pPr>
            <w:r w:rsidRPr="006A5DE1">
              <w:rPr>
                <w:rFonts w:ascii="Arial" w:hAnsi="Arial" w:cs="Arial"/>
                <w:noProof/>
                <w:szCs w:val="24"/>
              </w:rPr>
              <w:t>Si oui</w:t>
            </w:r>
            <w:r w:rsidR="00D062B3">
              <w:rPr>
                <w:rFonts w:ascii="Arial" w:hAnsi="Arial" w:cs="Arial"/>
                <w:noProof/>
                <w:szCs w:val="24"/>
              </w:rPr>
              <w:t>,</w:t>
            </w:r>
            <w:r w:rsidRPr="006A5DE1">
              <w:rPr>
                <w:rFonts w:ascii="Arial" w:hAnsi="Arial" w:cs="Arial"/>
                <w:noProof/>
                <w:szCs w:val="24"/>
              </w:rPr>
              <w:t xml:space="preserve"> les remises de dépêches entre les deux parties se font-elles contre déch</w:t>
            </w:r>
            <w:r w:rsidR="00C11A2D">
              <w:rPr>
                <w:rFonts w:ascii="Arial" w:hAnsi="Arial" w:cs="Arial"/>
                <w:noProof/>
                <w:szCs w:val="24"/>
              </w:rPr>
              <w:t>arge (ca</w:t>
            </w:r>
            <w:r w:rsidR="00D062B3">
              <w:rPr>
                <w:rFonts w:ascii="Arial" w:hAnsi="Arial" w:cs="Arial"/>
                <w:noProof/>
                <w:szCs w:val="24"/>
              </w:rPr>
              <w:t>c</w:t>
            </w:r>
            <w:r w:rsidR="00C11A2D">
              <w:rPr>
                <w:rFonts w:ascii="Arial" w:hAnsi="Arial" w:cs="Arial"/>
                <w:noProof/>
                <w:szCs w:val="24"/>
              </w:rPr>
              <w:t>het, date et signature)</w:t>
            </w:r>
            <w:r w:rsidRPr="006A5DE1">
              <w:rPr>
                <w:rFonts w:ascii="Arial" w:hAnsi="Arial" w:cs="Arial"/>
                <w:noProof/>
                <w:szCs w:val="24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743D6499" w14:textId="1AFF0CB2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96485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249430E" w14:textId="583ED25E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7927218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F9E6B7D" w14:textId="652251AF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7B8EA0E7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5599F4A1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ED3D" w14:textId="77777777" w:rsidR="00140122" w:rsidRPr="006A5DE1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11C1" w14:textId="1D2B9FAC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</w:rPr>
            </w:pPr>
            <w:r w:rsidRPr="006A5DE1">
              <w:rPr>
                <w:rFonts w:ascii="Arial" w:hAnsi="Arial" w:cs="Arial"/>
                <w:noProof/>
                <w:szCs w:val="24"/>
              </w:rPr>
              <w:t>Si oui</w:t>
            </w:r>
            <w:r w:rsidR="00D062B3">
              <w:rPr>
                <w:rFonts w:ascii="Arial" w:hAnsi="Arial" w:cs="Arial"/>
                <w:noProof/>
                <w:szCs w:val="24"/>
              </w:rPr>
              <w:t>,</w:t>
            </w:r>
            <w:r w:rsidRPr="006A5DE1">
              <w:rPr>
                <w:rFonts w:ascii="Arial" w:hAnsi="Arial" w:cs="Arial"/>
                <w:noProof/>
                <w:szCs w:val="24"/>
              </w:rPr>
              <w:t xml:space="preserve"> les d</w:t>
            </w:r>
            <w:r w:rsidR="00C11A2D">
              <w:rPr>
                <w:rFonts w:ascii="Arial" w:hAnsi="Arial" w:cs="Arial"/>
                <w:noProof/>
                <w:szCs w:val="24"/>
              </w:rPr>
              <w:t>ocuments sont-ils bien archivés</w:t>
            </w:r>
            <w:r w:rsidRPr="006A5DE1">
              <w:rPr>
                <w:rFonts w:ascii="Arial" w:hAnsi="Arial" w:cs="Arial"/>
                <w:noProof/>
                <w:szCs w:val="24"/>
              </w:rPr>
              <w:t>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F5BA" w14:textId="337AB81A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560739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A787" w14:textId="0D417B55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803509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C067" w14:textId="2F5EDF9C" w:rsidR="00140122" w:rsidRPr="006A5DE1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A5DE1">
              <w:rPr>
                <w:rFonts w:ascii="Arial" w:hAnsi="Arial"/>
                <w:szCs w:val="24"/>
              </w:rPr>
              <w:t>1</w:t>
            </w:r>
            <w:r>
              <w:rPr>
                <w:rFonts w:ascii="Arial" w:hAnsi="Arial"/>
                <w:szCs w:val="24"/>
              </w:rPr>
              <w:t>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31DF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13570C08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E72B" w14:textId="52AFAE2E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D924CD">
              <w:rPr>
                <w:rFonts w:asciiTheme="minorBidi" w:hAnsiTheme="minorBidi" w:cstheme="minorBidi"/>
                <w:szCs w:val="24"/>
              </w:rPr>
              <w:t>3.12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1DCF" w14:textId="48157D00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</w:rPr>
            </w:pPr>
            <w:r w:rsidRPr="006A5DE1">
              <w:rPr>
                <w:rFonts w:ascii="Arial" w:hAnsi="Arial" w:cs="Arial"/>
                <w:noProof/>
                <w:szCs w:val="24"/>
              </w:rPr>
              <w:t>Des mesures correctives sont-elles prises en cas de non-respect du plan de traitement par le personnel?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6917" w14:textId="1E4D0B70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838179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577F" w14:textId="064095B1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054025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6932" w14:textId="2E0C4518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D924C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6A3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0FDEC6E7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189E" w14:textId="38B9F8E6" w:rsidR="00140122" w:rsidRPr="00D924CD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D924CD">
              <w:rPr>
                <w:rFonts w:asciiTheme="minorBidi" w:hAnsiTheme="minorBidi" w:cstheme="minorBidi"/>
                <w:szCs w:val="24"/>
              </w:rPr>
              <w:t>3.13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387E" w14:textId="10FA0960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</w:rPr>
            </w:pPr>
            <w:r w:rsidRPr="006A5DE1">
              <w:rPr>
                <w:rFonts w:ascii="Arial" w:hAnsi="Arial" w:cs="Arial"/>
                <w:noProof/>
                <w:szCs w:val="24"/>
              </w:rPr>
              <w:t>Des réunions sont-elles régulièrement organisées avec les compagnies aériennes pour décider de mesures correctives en cas de non-respect des spécifications du contrat?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2478" w14:textId="1EA2DF3D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165052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029C" w14:textId="7972DE76" w:rsidR="00140122" w:rsidRPr="006A5DE1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725896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ED8A" w14:textId="212742F1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D924C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C34A" w14:textId="77777777" w:rsidR="00140122" w:rsidRPr="00D924CD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A5DE1" w14:paraId="49F03F83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85EF" w14:textId="518E4F65" w:rsidR="00140122" w:rsidRPr="006A5DE1" w:rsidRDefault="00140122" w:rsidP="00140122">
            <w:pPr>
              <w:spacing w:before="60" w:after="60"/>
              <w:ind w:right="-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3.14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C9E9" w14:textId="7F365F6D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</w:rPr>
            </w:pPr>
            <w:r w:rsidRPr="006A5DE1">
              <w:rPr>
                <w:rFonts w:ascii="Arial" w:hAnsi="Arial" w:cs="Arial"/>
                <w:noProof/>
              </w:rPr>
              <w:t xml:space="preserve">Des mesures correctives sont-elles prises régulièrement si les objectifs en matière de qualité de service ne sont pas atteints? </w:t>
            </w:r>
            <w:r w:rsidRPr="006A5DE1">
              <w:rPr>
                <w:rFonts w:ascii="Arial" w:hAnsi="Arial" w:cs="Arial"/>
                <w:iCs/>
                <w:noProof/>
              </w:rPr>
              <w:t>(Si oui, veuillez indiquer à quelle fréquence.)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D04E" w14:textId="5D78822A" w:rsidR="00140122" w:rsidRPr="00D924CD" w:rsidRDefault="0030007A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506936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FFF3" w14:textId="75CFCE95" w:rsidR="00140122" w:rsidRPr="00D924CD" w:rsidRDefault="0030007A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583545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EF48" w14:textId="5B88A63D" w:rsidR="00140122" w:rsidRPr="006A5DE1" w:rsidRDefault="00140122" w:rsidP="00140122">
            <w:pPr>
              <w:spacing w:before="60" w:after="60"/>
              <w:rPr>
                <w:rFonts w:ascii="Arial" w:hAnsi="Arial" w:cs="Arial"/>
              </w:rPr>
            </w:pPr>
            <w:r w:rsidRPr="006A5DE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8D7A" w14:textId="77777777" w:rsidR="00140122" w:rsidRPr="00D924CD" w:rsidRDefault="00140122" w:rsidP="00140122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140122" w:rsidRPr="006A5DE1" w14:paraId="73F7AA4B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F3A0" w14:textId="245E561E" w:rsidR="00140122" w:rsidRPr="006A5DE1" w:rsidRDefault="00140122" w:rsidP="00140122">
            <w:pPr>
              <w:spacing w:before="60" w:after="60"/>
              <w:ind w:right="-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3.15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0E74" w14:textId="180C0801" w:rsidR="00140122" w:rsidRPr="006A5DE1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</w:rPr>
            </w:pPr>
            <w:r w:rsidRPr="006A5DE1">
              <w:rPr>
                <w:rFonts w:ascii="Arial" w:hAnsi="Arial" w:cs="Arial"/>
                <w:noProof/>
              </w:rPr>
              <w:t>Ces objectifs sont-ils liés au système d'évaluation des résultats des dirigeants et du personnel?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3D00" w14:textId="6EB372E2" w:rsidR="00140122" w:rsidRPr="00D924CD" w:rsidRDefault="0030007A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705883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0011" w14:textId="00178620" w:rsidR="00140122" w:rsidRPr="00D924CD" w:rsidRDefault="0030007A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201397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C2450C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6890" w14:textId="20C0DB61" w:rsidR="00140122" w:rsidRPr="006A5DE1" w:rsidRDefault="00140122" w:rsidP="00140122">
            <w:pPr>
              <w:spacing w:before="60" w:after="60"/>
              <w:rPr>
                <w:rFonts w:ascii="Arial" w:hAnsi="Arial" w:cs="Arial"/>
              </w:rPr>
            </w:pPr>
            <w:r w:rsidRPr="006A5DE1">
              <w:rPr>
                <w:rFonts w:ascii="Arial" w:hAnsi="Arial" w:cs="Arial"/>
              </w:rPr>
              <w:t>25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34B9" w14:textId="77777777" w:rsidR="00140122" w:rsidRPr="00D924CD" w:rsidRDefault="00140122" w:rsidP="00140122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6A5DE1" w:rsidRPr="006A5DE1" w14:paraId="0DCD8D27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F0D48" w14:textId="521A7C36" w:rsidR="00585ABE" w:rsidRPr="006A5DE1" w:rsidRDefault="006B08B6" w:rsidP="003261D8">
            <w:pPr>
              <w:spacing w:before="60" w:after="60"/>
              <w:ind w:right="-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F45628">
              <w:rPr>
                <w:rFonts w:ascii="Arial" w:hAnsi="Arial" w:cs="Arial"/>
              </w:rPr>
              <w:t>6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D29BF" w14:textId="0106AF81" w:rsidR="00585ABE" w:rsidRPr="006A5DE1" w:rsidRDefault="00585ABE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</w:rPr>
            </w:pPr>
            <w:r w:rsidRPr="006A5DE1">
              <w:rPr>
                <w:rFonts w:ascii="Arial" w:hAnsi="Arial" w:cs="Arial"/>
                <w:noProof/>
              </w:rPr>
              <w:t>Les résultats analysés par les services d'exploitation le sont-ils par des cercles de personnes comprenant les partenaires impliqués dans la chaîne de transmission?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74CC5" w14:textId="411ED334" w:rsidR="00585ABE" w:rsidRPr="00D924CD" w:rsidRDefault="0030007A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6231502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8E6E0" w14:textId="23A591E9" w:rsidR="00585ABE" w:rsidRPr="00D924CD" w:rsidRDefault="0030007A" w:rsidP="00C3421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040470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DF9E3" w14:textId="428644F8" w:rsidR="00585ABE" w:rsidRPr="006A5DE1" w:rsidRDefault="00585ABE" w:rsidP="00AE29E3">
            <w:pPr>
              <w:spacing w:before="60" w:after="60"/>
              <w:rPr>
                <w:rFonts w:ascii="Arial" w:hAnsi="Arial" w:cs="Arial"/>
              </w:rPr>
            </w:pPr>
            <w:r w:rsidRPr="006A5DE1">
              <w:rPr>
                <w:rFonts w:ascii="Arial" w:hAnsi="Arial" w:cs="Arial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8637E" w14:textId="77777777" w:rsidR="00585ABE" w:rsidRPr="00D924CD" w:rsidRDefault="00585ABE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6A5DE1" w:rsidRPr="006A5DE1" w14:paraId="700398DE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09FAF2B0" w14:textId="77777777" w:rsidR="00585ABE" w:rsidRPr="006A5DE1" w:rsidRDefault="00585ABE" w:rsidP="00C3421E">
            <w:pPr>
              <w:spacing w:before="60" w:after="60"/>
              <w:ind w:right="-79"/>
              <w:rPr>
                <w:rFonts w:ascii="Arial" w:hAnsi="Arial" w:cs="Arial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7B3D0F51" w14:textId="3410BF5A" w:rsidR="00585ABE" w:rsidRPr="006A5DE1" w:rsidRDefault="00585ABE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</w:rPr>
            </w:pPr>
            <w:r w:rsidRPr="006A5DE1">
              <w:rPr>
                <w:rFonts w:ascii="Arial" w:hAnsi="Arial" w:cs="Arial"/>
                <w:noProof/>
              </w:rPr>
              <w:t>Si oui, l'analyse des résultats indique-t-elle que la qualité de service des partenaires est satisfaisante?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70819E45" w14:textId="59471CCB" w:rsidR="00585ABE" w:rsidRPr="00D924CD" w:rsidRDefault="0030007A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064075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7A1A30B" w14:textId="3247A46F" w:rsidR="00585ABE" w:rsidRPr="00D924CD" w:rsidRDefault="0030007A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361461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EF8BF14" w14:textId="7EB38F57" w:rsidR="00585ABE" w:rsidRPr="006A5DE1" w:rsidRDefault="00585ABE" w:rsidP="00AE29E3">
            <w:pPr>
              <w:spacing w:before="60" w:after="60"/>
              <w:rPr>
                <w:rFonts w:ascii="Arial" w:hAnsi="Arial" w:cs="Arial"/>
              </w:rPr>
            </w:pPr>
            <w:r w:rsidRPr="006A5DE1">
              <w:rPr>
                <w:rFonts w:ascii="Arial" w:hAnsi="Arial" w:cs="Arial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7C73330" w14:textId="77777777" w:rsidR="00585ABE" w:rsidRPr="00D924CD" w:rsidRDefault="00585ABE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6A5DE1" w:rsidRPr="006A5DE1" w14:paraId="61458F69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EE05" w14:textId="6F30CB6D" w:rsidR="00585ABE" w:rsidRPr="006A5DE1" w:rsidRDefault="00585ABE" w:rsidP="00C3421E">
            <w:pPr>
              <w:spacing w:before="60" w:after="60"/>
              <w:ind w:right="-79"/>
              <w:rPr>
                <w:rFonts w:ascii="Arial" w:hAnsi="Arial" w:cs="Arial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DFB4" w14:textId="05202136" w:rsidR="00585ABE" w:rsidRPr="006A5DE1" w:rsidRDefault="00585ABE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</w:rPr>
            </w:pPr>
            <w:r w:rsidRPr="006A5DE1">
              <w:rPr>
                <w:rFonts w:ascii="Arial" w:hAnsi="Arial" w:cs="Arial"/>
                <w:noProof/>
              </w:rPr>
              <w:t>Si l'analyse des résultats indique que la qualité de service des parte</w:t>
            </w:r>
            <w:r w:rsidR="00C11A2D">
              <w:rPr>
                <w:rFonts w:ascii="Arial" w:hAnsi="Arial" w:cs="Arial"/>
                <w:noProof/>
              </w:rPr>
              <w:softHyphen/>
            </w:r>
            <w:r w:rsidRPr="006A5DE1">
              <w:rPr>
                <w:rFonts w:ascii="Arial" w:hAnsi="Arial" w:cs="Arial"/>
                <w:noProof/>
              </w:rPr>
              <w:t xml:space="preserve">naires n'est pas satisfaisante, le problème est-il réglé par des parties comprenant les partenaires impliqués dans la chaîne de transmission? 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C479" w14:textId="1EBD5888" w:rsidR="00585ABE" w:rsidRPr="00D924CD" w:rsidRDefault="0030007A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218326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25C1" w14:textId="2D60C8DD" w:rsidR="00585ABE" w:rsidRPr="00D924CD" w:rsidRDefault="0030007A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665520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481D" w14:textId="3F041D60" w:rsidR="00585ABE" w:rsidRPr="006A5DE1" w:rsidRDefault="00585ABE" w:rsidP="00AE29E3">
            <w:pPr>
              <w:spacing w:before="60" w:after="60"/>
              <w:rPr>
                <w:rFonts w:ascii="Arial" w:hAnsi="Arial" w:cs="Arial"/>
              </w:rPr>
            </w:pPr>
            <w:r w:rsidRPr="006A5DE1">
              <w:rPr>
                <w:rFonts w:ascii="Arial" w:hAnsi="Arial" w:cs="Arial"/>
                <w:noProof/>
                <w:lang w:val="fr-CH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42B3" w14:textId="77777777" w:rsidR="00585ABE" w:rsidRPr="00D924CD" w:rsidRDefault="00585ABE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A5DE1" w14:paraId="36A1AAC5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EB5D2D" w14:textId="18A302FA" w:rsidR="002246EA" w:rsidRPr="006A5DE1" w:rsidRDefault="004D44A9" w:rsidP="00D924CD">
            <w:pPr>
              <w:keepNext/>
              <w:spacing w:before="60" w:after="60"/>
              <w:ind w:right="-79"/>
              <w:rPr>
                <w:rFonts w:ascii="Arial" w:hAnsi="Arial" w:cs="Arial"/>
                <w:noProof/>
                <w:lang w:val="fr-CH"/>
              </w:rPr>
            </w:pPr>
            <w:r>
              <w:rPr>
                <w:rFonts w:ascii="Arial" w:hAnsi="Arial" w:cs="Arial"/>
                <w:noProof/>
                <w:lang w:val="fr-CH"/>
              </w:rPr>
              <w:t>3.1</w:t>
            </w:r>
            <w:r w:rsidR="00F45628">
              <w:rPr>
                <w:rFonts w:ascii="Arial" w:hAnsi="Arial" w:cs="Arial"/>
                <w:noProof/>
                <w:lang w:val="fr-CH"/>
              </w:rPr>
              <w:t>7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04917" w14:textId="77777777" w:rsidR="002246EA" w:rsidRPr="003D0CB6" w:rsidRDefault="002246EA" w:rsidP="003757F9">
            <w:pPr>
              <w:keepNext/>
              <w:keepLines/>
              <w:spacing w:before="55" w:after="55"/>
              <w:ind w:right="-62"/>
              <w:jc w:val="both"/>
              <w:rPr>
                <w:rFonts w:ascii="Arial" w:hAnsi="Arial"/>
                <w:szCs w:val="24"/>
              </w:rPr>
            </w:pPr>
            <w:r w:rsidRPr="003D0CB6">
              <w:rPr>
                <w:rFonts w:ascii="Arial" w:hAnsi="Arial"/>
                <w:noProof/>
                <w:szCs w:val="24"/>
              </w:rPr>
              <w:t>La qualité au niveau national est-elle évaluée de bout en bout?</w:t>
            </w:r>
          </w:p>
          <w:p w14:paraId="76625379" w14:textId="6800CECB" w:rsidR="002246EA" w:rsidRPr="006A5DE1" w:rsidRDefault="002246EA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</w:rPr>
            </w:pPr>
            <w:r w:rsidRPr="003D0CB6">
              <w:rPr>
                <w:rFonts w:ascii="Arial" w:hAnsi="Arial"/>
                <w:noProof/>
                <w:szCs w:val="24"/>
              </w:rPr>
              <w:t>Si oui, les résultats atteignent-ils l'objectif convenu (établi par le régula</w:t>
            </w:r>
            <w:r w:rsidRPr="003D0CB6">
              <w:rPr>
                <w:rFonts w:ascii="Arial" w:hAnsi="Arial"/>
                <w:noProof/>
                <w:szCs w:val="24"/>
              </w:rPr>
              <w:softHyphen/>
              <w:t>teur et/ou l'opérateur):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937C7" w14:textId="3755BC2B" w:rsidR="002246EA" w:rsidRPr="006A5DE1" w:rsidRDefault="0030007A" w:rsidP="0014012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669018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D99A6" w14:textId="3BA4DBAC" w:rsidR="002246EA" w:rsidRPr="006A5DE1" w:rsidRDefault="0030007A" w:rsidP="0014012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494529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C2C4E" w14:textId="5C4C5B17" w:rsidR="002246EA" w:rsidRPr="006A5DE1" w:rsidRDefault="002246EA" w:rsidP="00AE29E3">
            <w:pPr>
              <w:spacing w:before="60" w:after="60"/>
              <w:rPr>
                <w:rFonts w:ascii="Arial" w:hAnsi="Arial" w:cs="Arial"/>
                <w:noProof/>
                <w:lang w:val="fr-CH"/>
              </w:rPr>
            </w:pPr>
            <w:r w:rsidRPr="003D0CB6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C6C40" w14:textId="77777777" w:rsidR="002246EA" w:rsidRPr="00D924CD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A5DE1" w14:paraId="20A74318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19D5BED0" w14:textId="77777777" w:rsidR="002246EA" w:rsidRPr="006A5DE1" w:rsidRDefault="002246EA" w:rsidP="00C3421E">
            <w:pPr>
              <w:spacing w:before="60" w:after="60"/>
              <w:ind w:right="-79"/>
              <w:rPr>
                <w:rFonts w:ascii="Arial" w:hAnsi="Arial" w:cs="Arial"/>
                <w:noProof/>
                <w:lang w:val="fr-CH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805DF92" w14:textId="784F61B6" w:rsidR="002246EA" w:rsidRPr="006A5DE1" w:rsidRDefault="002246EA" w:rsidP="003757F9">
            <w:pPr>
              <w:spacing w:before="60" w:after="60"/>
              <w:ind w:left="284" w:right="-62" w:hanging="284"/>
              <w:jc w:val="both"/>
              <w:rPr>
                <w:rFonts w:ascii="Arial" w:hAnsi="Arial" w:cs="Arial"/>
                <w:noProof/>
              </w:rPr>
            </w:pPr>
            <w:r w:rsidRPr="003D0CB6">
              <w:rPr>
                <w:rFonts w:ascii="Arial" w:hAnsi="Arial"/>
                <w:szCs w:val="24"/>
              </w:rPr>
              <w:t>–</w:t>
            </w:r>
            <w:r w:rsidRPr="003D0CB6">
              <w:rPr>
                <w:rFonts w:ascii="Arial" w:hAnsi="Arial"/>
                <w:szCs w:val="24"/>
              </w:rPr>
              <w:tab/>
            </w:r>
            <w:r w:rsidRPr="003D0CB6">
              <w:rPr>
                <w:rFonts w:ascii="Arial" w:hAnsi="Arial"/>
                <w:noProof/>
                <w:szCs w:val="24"/>
              </w:rPr>
              <w:t>pour l'année en cours?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45EABBF" w14:textId="5556E97E" w:rsidR="002246EA" w:rsidRPr="006A5DE1" w:rsidRDefault="0030007A" w:rsidP="0014012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006210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EEF91B5" w14:textId="777EE5D0" w:rsidR="002246EA" w:rsidRPr="006A5DE1" w:rsidRDefault="0030007A" w:rsidP="0014012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074673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7B5A5FE" w14:textId="50213516" w:rsidR="002246EA" w:rsidRPr="006A5DE1" w:rsidRDefault="002246EA" w:rsidP="00AE29E3">
            <w:pPr>
              <w:spacing w:before="60" w:after="60"/>
              <w:rPr>
                <w:rFonts w:ascii="Arial" w:hAnsi="Arial" w:cs="Arial"/>
                <w:noProof/>
                <w:lang w:val="fr-CH"/>
              </w:rPr>
            </w:pPr>
            <w:r w:rsidRPr="003D0CB6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EADE7EC" w14:textId="77777777" w:rsidR="002246EA" w:rsidRPr="00D924CD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A5DE1" w14:paraId="22EE057A" w14:textId="77777777" w:rsidTr="007274D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50A00C3" w14:textId="77777777" w:rsidR="002246EA" w:rsidRPr="006A5DE1" w:rsidRDefault="002246EA" w:rsidP="00C3421E">
            <w:pPr>
              <w:spacing w:before="60" w:after="60"/>
              <w:ind w:right="-79"/>
              <w:rPr>
                <w:rFonts w:ascii="Arial" w:hAnsi="Arial" w:cs="Arial"/>
                <w:noProof/>
                <w:lang w:val="fr-CH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0BCC0A5E" w14:textId="24FE7B83" w:rsidR="002246EA" w:rsidRPr="006A5DE1" w:rsidRDefault="002246EA" w:rsidP="003757F9">
            <w:pPr>
              <w:spacing w:before="60" w:after="60"/>
              <w:ind w:left="284" w:right="-62" w:hanging="284"/>
              <w:jc w:val="both"/>
              <w:rPr>
                <w:rFonts w:ascii="Arial" w:hAnsi="Arial" w:cs="Arial"/>
                <w:noProof/>
              </w:rPr>
            </w:pPr>
            <w:r w:rsidRPr="003D0CB6">
              <w:rPr>
                <w:rFonts w:ascii="Arial" w:hAnsi="Arial"/>
                <w:szCs w:val="24"/>
              </w:rPr>
              <w:t>–</w:t>
            </w:r>
            <w:r w:rsidRPr="003D0CB6">
              <w:rPr>
                <w:rFonts w:ascii="Arial" w:hAnsi="Arial"/>
                <w:szCs w:val="24"/>
              </w:rPr>
              <w:tab/>
            </w:r>
            <w:r w:rsidRPr="003D0CB6">
              <w:rPr>
                <w:rFonts w:ascii="Arial" w:hAnsi="Arial"/>
                <w:noProof/>
                <w:szCs w:val="24"/>
              </w:rPr>
              <w:t>pour l'année précédente?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2DB65D3D" w14:textId="318488ED" w:rsidR="002246EA" w:rsidRPr="006A5DE1" w:rsidRDefault="0030007A" w:rsidP="00C3421E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6751872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823C3A1" w14:textId="2A8E4581" w:rsidR="002246EA" w:rsidRPr="006A5DE1" w:rsidRDefault="0030007A" w:rsidP="0014012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536508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F14C27E" w14:textId="1B511DBA" w:rsidR="002246EA" w:rsidRPr="006A5DE1" w:rsidRDefault="002246EA" w:rsidP="00AE29E3">
            <w:pPr>
              <w:spacing w:before="60" w:after="60"/>
              <w:rPr>
                <w:rFonts w:ascii="Arial" w:hAnsi="Arial" w:cs="Arial"/>
                <w:noProof/>
                <w:lang w:val="fr-CH"/>
              </w:rPr>
            </w:pPr>
            <w:r w:rsidRPr="003D0CB6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7A762ECA" w14:textId="77777777" w:rsidR="002246EA" w:rsidRPr="00D924CD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A5DE1" w14:paraId="68C7420B" w14:textId="77777777" w:rsidTr="007274D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ED1A" w14:textId="77777777" w:rsidR="002246EA" w:rsidRPr="006A5DE1" w:rsidRDefault="002246EA" w:rsidP="00C3421E">
            <w:pPr>
              <w:spacing w:before="60" w:after="60"/>
              <w:ind w:right="-79"/>
              <w:rPr>
                <w:rFonts w:ascii="Arial" w:hAnsi="Arial" w:cs="Arial"/>
                <w:noProof/>
                <w:lang w:val="fr-CH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B212" w14:textId="640EE49D" w:rsidR="002246EA" w:rsidRPr="003D0CB6" w:rsidRDefault="002246EA" w:rsidP="003757F9">
            <w:pPr>
              <w:spacing w:before="60" w:after="60"/>
              <w:ind w:right="-62"/>
              <w:jc w:val="both"/>
              <w:rPr>
                <w:rFonts w:ascii="Arial" w:hAnsi="Arial"/>
                <w:szCs w:val="24"/>
              </w:rPr>
            </w:pPr>
            <w:r w:rsidRPr="003D0CB6">
              <w:rPr>
                <w:rFonts w:ascii="Arial" w:hAnsi="Arial"/>
                <w:noProof/>
                <w:szCs w:val="24"/>
              </w:rPr>
              <w:t>Les résultats de ces analyses sont-ils partagés par la Direction et les services d'exploitation?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3C27" w14:textId="7FEFFBDB" w:rsidR="002246EA" w:rsidRPr="003D0CB6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913919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4EF3" w14:textId="4C2606EA" w:rsidR="002246EA" w:rsidRPr="003D0CB6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820715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B59E" w14:textId="0E3F7D78" w:rsidR="002246EA" w:rsidRPr="003D0CB6" w:rsidRDefault="002246EA" w:rsidP="00AE29E3">
            <w:pPr>
              <w:spacing w:before="60" w:after="60"/>
              <w:rPr>
                <w:rFonts w:ascii="Arial" w:hAnsi="Arial"/>
                <w:szCs w:val="24"/>
              </w:rPr>
            </w:pPr>
            <w:r w:rsidRPr="003D0CB6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3341" w14:textId="77777777" w:rsidR="002246EA" w:rsidRPr="00D924CD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A5DE1" w14:paraId="01A8229E" w14:textId="77777777" w:rsidTr="007274D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8640A" w14:textId="77777777" w:rsidR="002246EA" w:rsidRPr="006A5DE1" w:rsidRDefault="002246EA" w:rsidP="00C3421E">
            <w:pPr>
              <w:spacing w:before="60" w:after="60"/>
              <w:ind w:right="-79"/>
              <w:rPr>
                <w:rFonts w:ascii="Arial" w:hAnsi="Arial" w:cs="Arial"/>
                <w:noProof/>
                <w:lang w:val="fr-CH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293B1" w14:textId="1801CF51" w:rsidR="002246EA" w:rsidRPr="003D0CB6" w:rsidRDefault="002246EA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3D0CB6">
              <w:rPr>
                <w:rFonts w:ascii="Arial" w:hAnsi="Arial"/>
                <w:noProof/>
                <w:szCs w:val="24"/>
              </w:rPr>
              <w:t>Les mesures correctives nécessaires sont-elles prises: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8F91F" w14:textId="77777777" w:rsidR="002246EA" w:rsidRPr="003D0CB6" w:rsidRDefault="002246EA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9CBA4" w14:textId="77777777" w:rsidR="002246EA" w:rsidRPr="003D0CB6" w:rsidRDefault="002246EA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620F5" w14:textId="77777777" w:rsidR="002246EA" w:rsidRPr="003D0CB6" w:rsidRDefault="002246EA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B0A55" w14:textId="77777777" w:rsidR="002246EA" w:rsidRPr="00D924CD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A5DE1" w14:paraId="4F804C2A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0094BB2E" w14:textId="77777777" w:rsidR="002246EA" w:rsidRPr="006A5DE1" w:rsidRDefault="002246EA" w:rsidP="00C3421E">
            <w:pPr>
              <w:spacing w:before="60" w:after="60"/>
              <w:ind w:right="-79"/>
              <w:rPr>
                <w:rFonts w:ascii="Arial" w:hAnsi="Arial" w:cs="Arial"/>
                <w:noProof/>
                <w:lang w:val="fr-CH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64DD7367" w14:textId="187B05B5" w:rsidR="002246EA" w:rsidRPr="003D0CB6" w:rsidRDefault="002246EA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szCs w:val="24"/>
              </w:rPr>
            </w:pPr>
            <w:r w:rsidRPr="003D0CB6">
              <w:rPr>
                <w:rFonts w:ascii="Arial" w:hAnsi="Arial"/>
                <w:szCs w:val="24"/>
              </w:rPr>
              <w:t>–</w:t>
            </w:r>
            <w:r w:rsidRPr="003D0CB6">
              <w:rPr>
                <w:rFonts w:ascii="Arial" w:hAnsi="Arial"/>
                <w:szCs w:val="24"/>
              </w:rPr>
              <w:tab/>
              <w:t>pour les unités d’exploitation?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1EA13041" w14:textId="4438831D" w:rsidR="002246EA" w:rsidRPr="003D0CB6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277763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8C4F9E4" w14:textId="33E537E0" w:rsidR="002246EA" w:rsidRPr="003D0CB6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1715873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7B37639" w14:textId="350459C2" w:rsidR="002246EA" w:rsidRPr="003D0CB6" w:rsidRDefault="002246EA" w:rsidP="00AE29E3">
            <w:pPr>
              <w:spacing w:before="60" w:after="60"/>
              <w:rPr>
                <w:rFonts w:ascii="Arial" w:hAnsi="Arial"/>
                <w:szCs w:val="24"/>
              </w:rPr>
            </w:pPr>
            <w:r w:rsidRPr="003D0CB6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2ACB2CBE" w14:textId="77777777" w:rsidR="002246EA" w:rsidRPr="00D924CD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A5DE1" w14:paraId="3C7D6898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4660" w14:textId="77777777" w:rsidR="002246EA" w:rsidRPr="006A5DE1" w:rsidRDefault="002246EA" w:rsidP="00C3421E">
            <w:pPr>
              <w:spacing w:before="60" w:after="60"/>
              <w:ind w:right="-79"/>
              <w:rPr>
                <w:rFonts w:ascii="Arial" w:hAnsi="Arial" w:cs="Arial"/>
                <w:noProof/>
                <w:lang w:val="fr-CH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D7D2" w14:textId="02F438A1" w:rsidR="002246EA" w:rsidRPr="003D0CB6" w:rsidRDefault="002246EA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szCs w:val="24"/>
              </w:rPr>
            </w:pPr>
            <w:r w:rsidRPr="003D0CB6">
              <w:rPr>
                <w:rFonts w:ascii="Arial" w:hAnsi="Arial"/>
                <w:szCs w:val="24"/>
              </w:rPr>
              <w:t>–</w:t>
            </w:r>
            <w:r w:rsidRPr="003D0CB6">
              <w:rPr>
                <w:rFonts w:ascii="Arial" w:hAnsi="Arial"/>
                <w:szCs w:val="24"/>
              </w:rPr>
              <w:tab/>
              <w:t>pour l'opérateur d’expédition/de réception?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80C2" w14:textId="0DAC812B" w:rsidR="002246EA" w:rsidRPr="003D0CB6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20050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7ADA" w14:textId="24F90849" w:rsidR="002246EA" w:rsidRPr="003D0CB6" w:rsidRDefault="0030007A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297782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D801" w14:textId="5B2889AA" w:rsidR="002246EA" w:rsidRPr="003D0CB6" w:rsidRDefault="002246EA" w:rsidP="00AE29E3">
            <w:pPr>
              <w:spacing w:before="60" w:after="60"/>
              <w:rPr>
                <w:rFonts w:ascii="Arial" w:hAnsi="Arial"/>
                <w:szCs w:val="24"/>
              </w:rPr>
            </w:pPr>
            <w:r w:rsidRPr="003D0CB6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A443" w14:textId="77777777" w:rsidR="002246EA" w:rsidRPr="00D924CD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6A5DE1" w:rsidRPr="006A5DE1" w14:paraId="33553B90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A" w14:textId="40B5ED83" w:rsidR="00BC38B4" w:rsidRPr="006A5DE1" w:rsidRDefault="004D44A9" w:rsidP="00D924CD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3.1</w:t>
            </w:r>
            <w:r w:rsidR="00F45628">
              <w:rPr>
                <w:rFonts w:asciiTheme="minorBidi" w:hAnsiTheme="minorBidi" w:cstheme="minorBidi"/>
                <w:szCs w:val="24"/>
              </w:rPr>
              <w:t>8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B" w14:textId="69922B86" w:rsidR="00BC38B4" w:rsidRPr="006A5DE1" w:rsidRDefault="00BC38B4" w:rsidP="003757F9">
            <w:pPr>
              <w:keepNext/>
              <w:keepLines/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t>L’opérateur désigné fournit-il des informations sur la manière de res</w:t>
            </w:r>
            <w:r w:rsidRPr="006A5DE1">
              <w:rPr>
                <w:rFonts w:asciiTheme="minorBidi" w:hAnsiTheme="minorBidi" w:cstheme="minorBidi"/>
                <w:szCs w:val="24"/>
              </w:rPr>
              <w:softHyphen/>
              <w:t>pecter les formalités douanières</w:t>
            </w:r>
            <w:r w:rsidR="00D062B3">
              <w:rPr>
                <w:rFonts w:asciiTheme="minorBidi" w:hAnsiTheme="minorBidi" w:cstheme="minorBidi"/>
                <w:szCs w:val="24"/>
              </w:rPr>
              <w:t xml:space="preserve"> pour s'assurer</w:t>
            </w:r>
            <w:r w:rsidRPr="006A5DE1">
              <w:rPr>
                <w:rFonts w:asciiTheme="minorBidi" w:hAnsiTheme="minorBidi" w:cstheme="minorBidi"/>
                <w:szCs w:val="24"/>
              </w:rPr>
              <w:t>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C" w14:textId="77777777" w:rsidR="00BC38B4" w:rsidRPr="006A5DE1" w:rsidRDefault="00BC38B4" w:rsidP="00D03BB0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D" w14:textId="77777777" w:rsidR="00BC38B4" w:rsidRPr="006A5DE1" w:rsidRDefault="00BC38B4" w:rsidP="00D03BB0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E" w14:textId="77777777" w:rsidR="00BC38B4" w:rsidRPr="006A5DE1" w:rsidRDefault="00BC38B4" w:rsidP="00D03BB0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F" w14:textId="77777777" w:rsidR="00BC38B4" w:rsidRPr="00D924CD" w:rsidRDefault="00BC38B4" w:rsidP="00D924CD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A5DE1" w14:paraId="33553B97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3553B91" w14:textId="77777777" w:rsidR="00BC38B4" w:rsidRPr="006A5DE1" w:rsidRDefault="00BC38B4" w:rsidP="00D924CD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3553B92" w14:textId="4AE9E84B" w:rsidR="00BC38B4" w:rsidRPr="003261D8" w:rsidRDefault="00BC38B4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szCs w:val="24"/>
              </w:rPr>
            </w:pPr>
            <w:r w:rsidRPr="003261D8">
              <w:rPr>
                <w:rFonts w:ascii="Arial" w:hAnsi="Arial"/>
                <w:szCs w:val="24"/>
              </w:rPr>
              <w:t>–</w:t>
            </w:r>
            <w:r w:rsidRPr="003261D8">
              <w:rPr>
                <w:rFonts w:ascii="Arial" w:hAnsi="Arial"/>
                <w:szCs w:val="24"/>
              </w:rPr>
              <w:tab/>
              <w:t>que les étiquettes CN 22 et les déclarations en douane CN 23 sont remplies i</w:t>
            </w:r>
            <w:r w:rsidR="003261D8">
              <w:rPr>
                <w:rFonts w:ascii="Arial" w:hAnsi="Arial"/>
                <w:szCs w:val="24"/>
              </w:rPr>
              <w:t>ntégralement, de manière à accé</w:t>
            </w:r>
            <w:r w:rsidRPr="003261D8">
              <w:rPr>
                <w:rFonts w:ascii="Arial" w:hAnsi="Arial"/>
                <w:szCs w:val="24"/>
              </w:rPr>
              <w:t>lérer le dédouanement des envois?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3553B93" w14:textId="3EFC9CBE" w:rsidR="00BC38B4" w:rsidRPr="00D924CD" w:rsidRDefault="0030007A" w:rsidP="00140122">
            <w:pPr>
              <w:keepNext/>
              <w:keepLines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630489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B94" w14:textId="21B8A9A5" w:rsidR="00BC38B4" w:rsidRPr="00D924CD" w:rsidRDefault="0030007A" w:rsidP="00140122">
            <w:pPr>
              <w:keepNext/>
              <w:keepLines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888927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3553B95" w14:textId="77777777" w:rsidR="00BC38B4" w:rsidRPr="006A5DE1" w:rsidRDefault="00BC38B4" w:rsidP="00D03BB0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3553B96" w14:textId="77777777" w:rsidR="00BC38B4" w:rsidRPr="00D924CD" w:rsidRDefault="00BC38B4" w:rsidP="00D924CD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A5DE1" w14:paraId="33553B9E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8" w14:textId="77777777" w:rsidR="00BC38B4" w:rsidRPr="006A5DE1" w:rsidRDefault="00BC38B4" w:rsidP="00D924CD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B57C" w14:textId="02A936C7" w:rsidR="00BC38B4" w:rsidRPr="003261D8" w:rsidRDefault="00BC38B4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szCs w:val="24"/>
              </w:rPr>
            </w:pPr>
            <w:r w:rsidRPr="003261D8">
              <w:rPr>
                <w:rFonts w:ascii="Arial" w:hAnsi="Arial"/>
                <w:szCs w:val="24"/>
              </w:rPr>
              <w:t>–</w:t>
            </w:r>
            <w:r w:rsidRPr="003261D8">
              <w:rPr>
                <w:rFonts w:ascii="Arial" w:hAnsi="Arial"/>
                <w:szCs w:val="24"/>
              </w:rPr>
              <w:tab/>
              <w:t xml:space="preserve">qu'il existe un nombre suffisant de déclarations </w:t>
            </w:r>
            <w:r w:rsidR="00D062B3">
              <w:rPr>
                <w:rFonts w:ascii="Arial" w:hAnsi="Arial"/>
                <w:szCs w:val="24"/>
              </w:rPr>
              <w:t>en douane</w:t>
            </w:r>
            <w:r w:rsidRPr="003261D8">
              <w:rPr>
                <w:rFonts w:ascii="Arial" w:hAnsi="Arial"/>
                <w:szCs w:val="24"/>
              </w:rPr>
              <w:t xml:space="preserve"> CN 22 et CN 23 à tous les points de dépôt (guichets)?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A" w14:textId="531B4033" w:rsidR="00BC38B4" w:rsidRPr="00D924CD" w:rsidRDefault="0030007A" w:rsidP="00140122">
            <w:pPr>
              <w:keepNext/>
              <w:keepLines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173979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B" w14:textId="229B3D8E" w:rsidR="00BC38B4" w:rsidRPr="00D924CD" w:rsidRDefault="0030007A" w:rsidP="00140122">
            <w:pPr>
              <w:keepNext/>
              <w:keepLines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574550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C" w14:textId="77777777" w:rsidR="00BC38B4" w:rsidRPr="006A5DE1" w:rsidRDefault="00BC38B4" w:rsidP="00D03BB0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A5DE1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D" w14:textId="77777777" w:rsidR="00BC38B4" w:rsidRPr="006A5DE1" w:rsidRDefault="00BC38B4" w:rsidP="00D924CD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</w:tr>
    </w:tbl>
    <w:p w14:paraId="33553DBF" w14:textId="77777777" w:rsidR="00A026C3" w:rsidRPr="006A5DE1" w:rsidRDefault="00A026C3" w:rsidP="00E032D4">
      <w:pPr>
        <w:pStyle w:val="Textedebase"/>
        <w:spacing w:line="240" w:lineRule="auto"/>
        <w:rPr>
          <w:rFonts w:asciiTheme="minorBidi" w:hAnsiTheme="minorBidi" w:cstheme="minorBidi"/>
          <w:sz w:val="2"/>
          <w:szCs w:val="2"/>
        </w:rPr>
      </w:pPr>
    </w:p>
    <w:sectPr w:rsidR="00A026C3" w:rsidRPr="006A5DE1">
      <w:headerReference w:type="even" r:id="rId16"/>
      <w:headerReference w:type="default" r:id="rId17"/>
      <w:headerReference w:type="first" r:id="rId18"/>
      <w:footnotePr>
        <w:numRestart w:val="eachPage"/>
      </w:footnotePr>
      <w:endnotePr>
        <w:numFmt w:val="decimal"/>
      </w:endnotePr>
      <w:pgSz w:w="16840" w:h="11907" w:orient="landscape" w:code="9"/>
      <w:pgMar w:top="1418" w:right="1247" w:bottom="567" w:left="1134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E398E" w14:textId="77777777" w:rsidR="00D00996" w:rsidRPr="00A026C3" w:rsidRDefault="00D00996">
      <w:pPr>
        <w:spacing w:after="120"/>
        <w:rPr>
          <w:sz w:val="18"/>
          <w:szCs w:val="24"/>
        </w:rPr>
      </w:pPr>
      <w:r w:rsidRPr="00A026C3">
        <w:rPr>
          <w:sz w:val="18"/>
          <w:szCs w:val="24"/>
        </w:rPr>
        <w:t>____________</w:t>
      </w:r>
    </w:p>
  </w:endnote>
  <w:endnote w:type="continuationSeparator" w:id="0">
    <w:p w14:paraId="533D8627" w14:textId="77777777" w:rsidR="00D00996" w:rsidRPr="00A026C3" w:rsidRDefault="00D00996">
      <w:pPr>
        <w:rPr>
          <w:szCs w:val="24"/>
        </w:rPr>
      </w:pPr>
      <w:r w:rsidRPr="00A026C3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34A08" w14:textId="77777777" w:rsidR="00D00996" w:rsidRPr="00A026C3" w:rsidRDefault="00D00996">
      <w:pPr>
        <w:rPr>
          <w:sz w:val="18"/>
          <w:szCs w:val="24"/>
        </w:rPr>
      </w:pPr>
    </w:p>
  </w:footnote>
  <w:footnote w:type="continuationSeparator" w:id="0">
    <w:p w14:paraId="19FAE0B0" w14:textId="77777777" w:rsidR="00D00996" w:rsidRPr="00A026C3" w:rsidRDefault="00D00996">
      <w:pPr>
        <w:rPr>
          <w:sz w:val="18"/>
          <w:szCs w:val="24"/>
        </w:rPr>
      </w:pPr>
    </w:p>
  </w:footnote>
  <w:footnote w:type="continuationNotice" w:id="1">
    <w:p w14:paraId="02A84B21" w14:textId="77777777" w:rsidR="00D00996" w:rsidRPr="00A026C3" w:rsidRDefault="00D00996">
      <w:pPr>
        <w:rPr>
          <w:sz w:val="18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CB" w14:textId="77777777" w:rsidR="00985197" w:rsidRPr="00A026C3" w:rsidRDefault="00985197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33553DCC" w14:textId="77777777" w:rsidR="00985197" w:rsidRPr="00A026C3" w:rsidRDefault="00985197">
    <w:pPr>
      <w:tabs>
        <w:tab w:val="center" w:pos="3969"/>
      </w:tabs>
      <w:rPr>
        <w:rFonts w:ascii="Arial" w:hAnsi="Arial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CD" w14:textId="77777777" w:rsidR="00985197" w:rsidRPr="00A026C3" w:rsidRDefault="00985197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33553DCE" w14:textId="77777777" w:rsidR="00985197" w:rsidRPr="00A026C3" w:rsidRDefault="00985197">
    <w:pPr>
      <w:jc w:val="center"/>
      <w:rPr>
        <w:rFonts w:ascii="Arial" w:hAnsi="Arial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985197" w:rsidRPr="00A026C3" w14:paraId="488B8B59" w14:textId="77777777" w:rsidTr="00985197">
      <w:trPr>
        <w:trHeight w:val="1418"/>
      </w:trPr>
      <w:tc>
        <w:tcPr>
          <w:tcW w:w="3119" w:type="dxa"/>
        </w:tcPr>
        <w:p w14:paraId="04ADA9A4" w14:textId="642D6E2C" w:rsidR="00985197" w:rsidRPr="000C6463" w:rsidRDefault="00013E32" w:rsidP="00012FB7">
          <w:pPr>
            <w:pStyle w:val="Header"/>
            <w:spacing w:before="20" w:after="1180"/>
            <w:rPr>
              <w:rFonts w:ascii="45 Helvetica Light" w:hAnsi="45 Helvetica Light"/>
              <w:sz w:val="18"/>
              <w:szCs w:val="24"/>
            </w:rPr>
          </w:pPr>
          <w:r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3DE8820C" wp14:editId="1BD1EE10">
                <wp:extent cx="1749963" cy="421485"/>
                <wp:effectExtent l="0" t="0" r="3175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1200_fr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963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1551A430" w14:textId="09CA27AB" w:rsidR="00985197" w:rsidRPr="000C6463" w:rsidRDefault="00985197" w:rsidP="005D7534">
          <w:pPr>
            <w:autoSpaceDE w:val="0"/>
            <w:autoSpaceDN w:val="0"/>
            <w:adjustRightInd w:val="0"/>
            <w:jc w:val="right"/>
            <w:rPr>
              <w:rFonts w:ascii="Arial" w:hAnsi="Arial"/>
              <w:szCs w:val="24"/>
            </w:rPr>
          </w:pPr>
          <w:r>
            <w:rPr>
              <w:rFonts w:ascii="Arial" w:hAnsi="Arial"/>
              <w:noProof/>
              <w:szCs w:val="24"/>
            </w:rPr>
            <w:t>CEP C 2 2018.1–Doc 3c.</w:t>
          </w:r>
          <w:r w:rsidRPr="000C6463">
            <w:rPr>
              <w:rFonts w:ascii="Arial" w:hAnsi="Arial"/>
              <w:noProof/>
              <w:szCs w:val="24"/>
            </w:rPr>
            <w:t xml:space="preserve">Annexe </w:t>
          </w:r>
          <w:r>
            <w:rPr>
              <w:rFonts w:ascii="Arial" w:hAnsi="Arial"/>
              <w:noProof/>
              <w:szCs w:val="24"/>
            </w:rPr>
            <w:t>3</w:t>
          </w:r>
          <w:r w:rsidRPr="000C6463">
            <w:rPr>
              <w:rFonts w:ascii="Arial" w:hAnsi="Arial"/>
              <w:szCs w:val="24"/>
            </w:rPr>
            <w:t xml:space="preserve"> </w:t>
          </w:r>
        </w:p>
        <w:p w14:paraId="78149455" w14:textId="77777777" w:rsidR="00985197" w:rsidRPr="00A026C3" w:rsidRDefault="00985197" w:rsidP="00012FB7">
          <w:pPr>
            <w:autoSpaceDE w:val="0"/>
            <w:autoSpaceDN w:val="0"/>
            <w:adjustRightInd w:val="0"/>
            <w:jc w:val="right"/>
            <w:rPr>
              <w:szCs w:val="24"/>
            </w:rPr>
          </w:pPr>
        </w:p>
      </w:tc>
    </w:tr>
  </w:tbl>
  <w:p w14:paraId="33553DD3" w14:textId="633F632E" w:rsidR="00985197" w:rsidRPr="00A026C3" w:rsidRDefault="00985197">
    <w:pPr>
      <w:pStyle w:val="Header"/>
      <w:spacing w:line="20" w:lineRule="exact"/>
      <w:rPr>
        <w:sz w:val="2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D4" w14:textId="77777777" w:rsidR="00985197" w:rsidRPr="00A026C3" w:rsidRDefault="00985197">
    <w:pPr>
      <w:jc w:val="center"/>
      <w:rPr>
        <w:szCs w:val="24"/>
      </w:rPr>
    </w:pPr>
    <w:r w:rsidRPr="00A026C3">
      <w:rPr>
        <w:szCs w:val="24"/>
      </w:rPr>
      <w:pgNum/>
    </w:r>
  </w:p>
  <w:p w14:paraId="33553DD5" w14:textId="77777777" w:rsidR="00985197" w:rsidRPr="00A026C3" w:rsidRDefault="00985197">
    <w:pPr>
      <w:tabs>
        <w:tab w:val="center" w:pos="3969"/>
      </w:tabs>
      <w:rPr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D6" w14:textId="77777777" w:rsidR="00985197" w:rsidRPr="00A026C3" w:rsidRDefault="00985197" w:rsidP="002C72BA">
    <w:pPr>
      <w:pStyle w:val="Header"/>
      <w:rPr>
        <w:szCs w:val="24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553DDC" wp14:editId="33553DDD">
              <wp:simplePos x="0" y="0"/>
              <wp:positionH relativeFrom="column">
                <wp:posOffset>9189720</wp:posOffset>
              </wp:positionH>
              <wp:positionV relativeFrom="paragraph">
                <wp:posOffset>452755</wp:posOffset>
              </wp:positionV>
              <wp:extent cx="330835" cy="61341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53DE4" w14:textId="55DCCBE2" w:rsidR="00985197" w:rsidRPr="00A026C3" w:rsidRDefault="00985197">
                          <w:pPr>
                            <w:jc w:val="center"/>
                            <w:rPr>
                              <w:rStyle w:val="PageNumber"/>
                              <w:rFonts w:ascii="Arial" w:hAnsi="Arial"/>
                              <w:szCs w:val="24"/>
                            </w:rPr>
                          </w:pPr>
                          <w:r w:rsidRPr="00A026C3">
                            <w:rPr>
                              <w:rStyle w:val="PageNumber"/>
                              <w:rFonts w:ascii="Arial" w:hAnsi="Arial"/>
                              <w:szCs w:val="24"/>
                            </w:rPr>
                            <w:fldChar w:fldCharType="begin"/>
                          </w:r>
                          <w:r w:rsidRPr="00A026C3">
                            <w:rPr>
                              <w:rStyle w:val="PageNumber"/>
                              <w:rFonts w:ascii="Arial" w:hAnsi="Arial"/>
                              <w:szCs w:val="24"/>
                            </w:rPr>
                            <w:instrText xml:space="preserve"> PAGE </w:instrText>
                          </w:r>
                          <w:r w:rsidRPr="00A026C3">
                            <w:rPr>
                              <w:rStyle w:val="PageNumber"/>
                              <w:rFonts w:ascii="Arial" w:hAnsi="Arial"/>
                              <w:szCs w:val="24"/>
                            </w:rPr>
                            <w:fldChar w:fldCharType="separate"/>
                          </w:r>
                          <w:r w:rsidR="0030007A">
                            <w:rPr>
                              <w:rStyle w:val="PageNumber"/>
                              <w:rFonts w:ascii="Arial" w:hAnsi="Arial"/>
                              <w:noProof/>
                              <w:szCs w:val="24"/>
                            </w:rPr>
                            <w:t>7</w:t>
                          </w:r>
                          <w:r w:rsidRPr="00A026C3">
                            <w:rPr>
                              <w:rStyle w:val="PageNumber"/>
                              <w:rFonts w:ascii="Arial" w:hAnsi="Arial"/>
                              <w:szCs w:val="24"/>
                            </w:rPr>
                            <w:fldChar w:fldCharType="end"/>
                          </w:r>
                        </w:p>
                        <w:p w14:paraId="33553DE5" w14:textId="77777777" w:rsidR="00985197" w:rsidRPr="00A026C3" w:rsidRDefault="00985197">
                          <w:pPr>
                            <w:jc w:val="center"/>
                            <w:rPr>
                              <w:rFonts w:ascii="Arial" w:hAnsi="Arial"/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53D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3.6pt;margin-top:35.65pt;width:26.05pt;height:48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BX6fAIAAAE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" stroked="f">
              <v:textbox style="layout-flow:vertical-ideographic" inset="0,0,0,0">
                <w:txbxContent>
                  <w:p w14:paraId="33553DE4" w14:textId="55DCCBE2" w:rsidR="00985197" w:rsidRPr="00A026C3" w:rsidRDefault="00985197">
                    <w:pPr>
                      <w:jc w:val="center"/>
                      <w:rPr>
                        <w:rStyle w:val="PageNumber"/>
                        <w:rFonts w:ascii="Arial" w:hAnsi="Arial"/>
                        <w:szCs w:val="24"/>
                      </w:rPr>
                    </w:pPr>
                    <w:r w:rsidRPr="00A026C3">
                      <w:rPr>
                        <w:rStyle w:val="PageNumber"/>
                        <w:rFonts w:ascii="Arial" w:hAnsi="Arial"/>
                        <w:szCs w:val="24"/>
                      </w:rPr>
                      <w:fldChar w:fldCharType="begin"/>
                    </w:r>
                    <w:r w:rsidRPr="00A026C3">
                      <w:rPr>
                        <w:rStyle w:val="PageNumber"/>
                        <w:rFonts w:ascii="Arial" w:hAnsi="Arial"/>
                        <w:szCs w:val="24"/>
                      </w:rPr>
                      <w:instrText xml:space="preserve"> PAGE </w:instrText>
                    </w:r>
                    <w:r w:rsidRPr="00A026C3">
                      <w:rPr>
                        <w:rStyle w:val="PageNumber"/>
                        <w:rFonts w:ascii="Arial" w:hAnsi="Arial"/>
                        <w:szCs w:val="24"/>
                      </w:rPr>
                      <w:fldChar w:fldCharType="separate"/>
                    </w:r>
                    <w:r w:rsidR="0030007A">
                      <w:rPr>
                        <w:rStyle w:val="PageNumber"/>
                        <w:rFonts w:ascii="Arial" w:hAnsi="Arial"/>
                        <w:noProof/>
                        <w:szCs w:val="24"/>
                      </w:rPr>
                      <w:t>7</w:t>
                    </w:r>
                    <w:r w:rsidRPr="00A026C3">
                      <w:rPr>
                        <w:rStyle w:val="PageNumber"/>
                        <w:rFonts w:ascii="Arial" w:hAnsi="Arial"/>
                        <w:szCs w:val="24"/>
                      </w:rPr>
                      <w:fldChar w:fldCharType="end"/>
                    </w:r>
                  </w:p>
                  <w:p w14:paraId="33553DE5" w14:textId="77777777" w:rsidR="00985197" w:rsidRPr="00A026C3" w:rsidRDefault="00985197">
                    <w:pPr>
                      <w:jc w:val="center"/>
                      <w:rPr>
                        <w:rFonts w:ascii="Arial" w:hAnsi="Arial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D7" w14:textId="77777777" w:rsidR="00985197" w:rsidRPr="00A026C3" w:rsidRDefault="00985197">
    <w:pPr>
      <w:spacing w:line="20" w:lineRule="exact"/>
      <w:rPr>
        <w:sz w:val="2"/>
        <w:szCs w:val="24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553DDE" wp14:editId="33553DDF">
              <wp:simplePos x="0" y="0"/>
              <wp:positionH relativeFrom="column">
                <wp:posOffset>9161145</wp:posOffset>
              </wp:positionH>
              <wp:positionV relativeFrom="paragraph">
                <wp:posOffset>433705</wp:posOffset>
              </wp:positionV>
              <wp:extent cx="330835" cy="61341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53DE6" w14:textId="4EEF0963" w:rsidR="00985197" w:rsidRPr="00423DA5" w:rsidRDefault="00985197">
                          <w:pPr>
                            <w:jc w:val="center"/>
                            <w:rPr>
                              <w:rStyle w:val="PageNumber"/>
                              <w:rFonts w:asciiTheme="minorBidi" w:hAnsiTheme="minorBidi" w:cstheme="minorBidi"/>
                              <w:szCs w:val="24"/>
                            </w:rPr>
                          </w:pPr>
                          <w:r w:rsidRPr="00423DA5">
                            <w:rPr>
                              <w:rStyle w:val="PageNumber"/>
                              <w:rFonts w:asciiTheme="minorBidi" w:hAnsiTheme="minorBidi" w:cstheme="minorBidi"/>
                              <w:szCs w:val="24"/>
                            </w:rPr>
                            <w:fldChar w:fldCharType="begin"/>
                          </w:r>
                          <w:r w:rsidRPr="00423DA5">
                            <w:rPr>
                              <w:rStyle w:val="PageNumber"/>
                              <w:rFonts w:asciiTheme="minorBidi" w:hAnsiTheme="minorBidi" w:cstheme="minorBidi"/>
                              <w:szCs w:val="24"/>
                            </w:rPr>
                            <w:instrText xml:space="preserve"> PAGE </w:instrText>
                          </w:r>
                          <w:r w:rsidRPr="00423DA5">
                            <w:rPr>
                              <w:rStyle w:val="PageNumber"/>
                              <w:rFonts w:asciiTheme="minorBidi" w:hAnsiTheme="minorBidi" w:cstheme="minorBidi"/>
                              <w:szCs w:val="24"/>
                            </w:rPr>
                            <w:fldChar w:fldCharType="separate"/>
                          </w:r>
                          <w:r w:rsidR="0030007A">
                            <w:rPr>
                              <w:rStyle w:val="PageNumber"/>
                              <w:rFonts w:asciiTheme="minorBidi" w:hAnsiTheme="minorBidi" w:cstheme="minorBidi"/>
                              <w:noProof/>
                              <w:szCs w:val="24"/>
                            </w:rPr>
                            <w:t>2</w:t>
                          </w:r>
                          <w:r w:rsidRPr="00423DA5">
                            <w:rPr>
                              <w:rStyle w:val="PageNumber"/>
                              <w:rFonts w:asciiTheme="minorBidi" w:hAnsiTheme="minorBidi" w:cstheme="minorBidi"/>
                              <w:szCs w:val="24"/>
                            </w:rPr>
                            <w:fldChar w:fldCharType="end"/>
                          </w:r>
                        </w:p>
                        <w:p w14:paraId="33553DE7" w14:textId="77777777" w:rsidR="00985197" w:rsidRPr="00423DA5" w:rsidRDefault="00985197">
                          <w:pPr>
                            <w:jc w:val="center"/>
                            <w:rPr>
                              <w:rFonts w:asciiTheme="minorBidi" w:hAnsiTheme="minorBidi" w:cstheme="minorBidi"/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53DD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1.35pt;margin-top:34.15pt;width:26.05pt;height:48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6OKfgIAAAg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" stroked="f">
              <v:textbox style="layout-flow:vertical-ideographic" inset="0,0,0,0">
                <w:txbxContent>
                  <w:p w14:paraId="33553DE6" w14:textId="4EEF0963" w:rsidR="00985197" w:rsidRPr="00423DA5" w:rsidRDefault="00985197">
                    <w:pPr>
                      <w:jc w:val="center"/>
                      <w:rPr>
                        <w:rStyle w:val="PageNumber"/>
                        <w:rFonts w:asciiTheme="minorBidi" w:hAnsiTheme="minorBidi" w:cstheme="minorBidi"/>
                        <w:szCs w:val="24"/>
                      </w:rPr>
                    </w:pPr>
                    <w:r w:rsidRPr="00423DA5">
                      <w:rPr>
                        <w:rStyle w:val="PageNumber"/>
                        <w:rFonts w:asciiTheme="minorBidi" w:hAnsiTheme="minorBidi" w:cstheme="minorBidi"/>
                        <w:szCs w:val="24"/>
                      </w:rPr>
                      <w:fldChar w:fldCharType="begin"/>
                    </w:r>
                    <w:r w:rsidRPr="00423DA5">
                      <w:rPr>
                        <w:rStyle w:val="PageNumber"/>
                        <w:rFonts w:asciiTheme="minorBidi" w:hAnsiTheme="minorBidi" w:cstheme="minorBidi"/>
                        <w:szCs w:val="24"/>
                      </w:rPr>
                      <w:instrText xml:space="preserve"> PAGE </w:instrText>
                    </w:r>
                    <w:r w:rsidRPr="00423DA5">
                      <w:rPr>
                        <w:rStyle w:val="PageNumber"/>
                        <w:rFonts w:asciiTheme="minorBidi" w:hAnsiTheme="minorBidi" w:cstheme="minorBidi"/>
                        <w:szCs w:val="24"/>
                      </w:rPr>
                      <w:fldChar w:fldCharType="separate"/>
                    </w:r>
                    <w:r w:rsidR="0030007A">
                      <w:rPr>
                        <w:rStyle w:val="PageNumber"/>
                        <w:rFonts w:asciiTheme="minorBidi" w:hAnsiTheme="minorBidi" w:cstheme="minorBidi"/>
                        <w:noProof/>
                        <w:szCs w:val="24"/>
                      </w:rPr>
                      <w:t>2</w:t>
                    </w:r>
                    <w:r w:rsidRPr="00423DA5">
                      <w:rPr>
                        <w:rStyle w:val="PageNumber"/>
                        <w:rFonts w:asciiTheme="minorBidi" w:hAnsiTheme="minorBidi" w:cstheme="minorBidi"/>
                        <w:szCs w:val="24"/>
                      </w:rPr>
                      <w:fldChar w:fldCharType="end"/>
                    </w:r>
                  </w:p>
                  <w:p w14:paraId="33553DE7" w14:textId="77777777" w:rsidR="00985197" w:rsidRPr="00423DA5" w:rsidRDefault="00985197">
                    <w:pPr>
                      <w:jc w:val="center"/>
                      <w:rPr>
                        <w:rFonts w:asciiTheme="minorBidi" w:hAnsiTheme="minorBidi" w:cstheme="minorBidi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624B"/>
    <w:multiLevelType w:val="hybridMultilevel"/>
    <w:tmpl w:val="5148CA6A"/>
    <w:lvl w:ilvl="0" w:tplc="1054AE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3425F3"/>
    <w:multiLevelType w:val="hybridMultilevel"/>
    <w:tmpl w:val="3BAC822E"/>
    <w:lvl w:ilvl="0" w:tplc="B7443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3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</w:abstractNum>
  <w:abstractNum w:abstractNumId="5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6" w15:restartNumberingAfterBreak="0">
    <w:nsid w:val="1B2D52FD"/>
    <w:multiLevelType w:val="hybridMultilevel"/>
    <w:tmpl w:val="EB8E3D7C"/>
    <w:lvl w:ilvl="0" w:tplc="11729A46">
      <w:start w:val="5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BB015D"/>
    <w:multiLevelType w:val="hybridMultilevel"/>
    <w:tmpl w:val="71AA1252"/>
    <w:lvl w:ilvl="0" w:tplc="E8C20E7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23F15"/>
    <w:multiLevelType w:val="singleLevel"/>
    <w:tmpl w:val="B944DE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9" w15:restartNumberingAfterBreak="0">
    <w:nsid w:val="22C8105D"/>
    <w:multiLevelType w:val="singleLevel"/>
    <w:tmpl w:val="C17080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0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1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2" w15:restartNumberingAfterBreak="0">
    <w:nsid w:val="28242DE9"/>
    <w:multiLevelType w:val="hybridMultilevel"/>
    <w:tmpl w:val="EF7893B8"/>
    <w:lvl w:ilvl="0" w:tplc="9C68CE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2696D"/>
    <w:multiLevelType w:val="hybridMultilevel"/>
    <w:tmpl w:val="6C3C90E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5113B"/>
    <w:multiLevelType w:val="hybridMultilevel"/>
    <w:tmpl w:val="38046FFA"/>
    <w:lvl w:ilvl="0" w:tplc="1AD849A8">
      <w:start w:val="5"/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461A139D"/>
    <w:multiLevelType w:val="hybridMultilevel"/>
    <w:tmpl w:val="2C868372"/>
    <w:lvl w:ilvl="0" w:tplc="413C29C0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B7652E"/>
    <w:multiLevelType w:val="hybridMultilevel"/>
    <w:tmpl w:val="21C83A4A"/>
    <w:lvl w:ilvl="0" w:tplc="2BEEA794">
      <w:start w:val="4"/>
      <w:numFmt w:val="bullet"/>
      <w:lvlText w:val="–"/>
      <w:lvlJc w:val="left"/>
      <w:pPr>
        <w:tabs>
          <w:tab w:val="num" w:pos="930"/>
        </w:tabs>
        <w:ind w:left="930" w:hanging="570"/>
      </w:pPr>
      <w:rPr>
        <w:rFonts w:ascii="Bookman Old Style" w:eastAsia="Times New Roma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9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5E2800F0"/>
    <w:multiLevelType w:val="hybridMultilevel"/>
    <w:tmpl w:val="DC487772"/>
    <w:lvl w:ilvl="0" w:tplc="1054AE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CB53B3"/>
    <w:multiLevelType w:val="hybridMultilevel"/>
    <w:tmpl w:val="601C887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4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5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26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7" w15:restartNumberingAfterBreak="0">
    <w:nsid w:val="7DA3356C"/>
    <w:multiLevelType w:val="hybridMultilevel"/>
    <w:tmpl w:val="E2FA0BA8"/>
    <w:lvl w:ilvl="0" w:tplc="0B925C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19"/>
  </w:num>
  <w:num w:numId="6">
    <w:abstractNumId w:val="26"/>
  </w:num>
  <w:num w:numId="7">
    <w:abstractNumId w:val="28"/>
  </w:num>
  <w:num w:numId="8">
    <w:abstractNumId w:val="5"/>
  </w:num>
  <w:num w:numId="9">
    <w:abstractNumId w:val="3"/>
  </w:num>
  <w:num w:numId="10">
    <w:abstractNumId w:val="23"/>
  </w:num>
  <w:num w:numId="11">
    <w:abstractNumId w:val="20"/>
  </w:num>
  <w:num w:numId="12">
    <w:abstractNumId w:val="25"/>
  </w:num>
  <w:num w:numId="13">
    <w:abstractNumId w:val="2"/>
  </w:num>
  <w:num w:numId="14">
    <w:abstractNumId w:val="24"/>
  </w:num>
  <w:num w:numId="15">
    <w:abstractNumId w:val="4"/>
  </w:num>
  <w:num w:numId="16">
    <w:abstractNumId w:val="24"/>
  </w:num>
  <w:num w:numId="17">
    <w:abstractNumId w:val="2"/>
  </w:num>
  <w:num w:numId="18">
    <w:abstractNumId w:val="4"/>
  </w:num>
  <w:num w:numId="19">
    <w:abstractNumId w:val="9"/>
  </w:num>
  <w:num w:numId="20">
    <w:abstractNumId w:val="8"/>
  </w:num>
  <w:num w:numId="21">
    <w:abstractNumId w:val="12"/>
  </w:num>
  <w:num w:numId="22">
    <w:abstractNumId w:val="17"/>
  </w:num>
  <w:num w:numId="23">
    <w:abstractNumId w:val="6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2"/>
  </w:num>
  <w:num w:numId="34">
    <w:abstractNumId w:val="13"/>
  </w:num>
  <w:num w:numId="35">
    <w:abstractNumId w:val="1"/>
  </w:num>
  <w:num w:numId="36">
    <w:abstractNumId w:val="27"/>
  </w:num>
  <w:num w:numId="37">
    <w:abstractNumId w:val="14"/>
  </w:num>
  <w:num w:numId="38">
    <w:abstractNumId w:val="16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7"/>
  </w:num>
  <w:num w:numId="45">
    <w:abstractNumId w:val="21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58"/>
    <w:rsid w:val="00001F78"/>
    <w:rsid w:val="000021DD"/>
    <w:rsid w:val="00002861"/>
    <w:rsid w:val="0000453C"/>
    <w:rsid w:val="00004D2B"/>
    <w:rsid w:val="00012BC2"/>
    <w:rsid w:val="00012FB7"/>
    <w:rsid w:val="00013E32"/>
    <w:rsid w:val="0002298F"/>
    <w:rsid w:val="00023669"/>
    <w:rsid w:val="000240AC"/>
    <w:rsid w:val="00026478"/>
    <w:rsid w:val="00026EC5"/>
    <w:rsid w:val="0003225A"/>
    <w:rsid w:val="00042000"/>
    <w:rsid w:val="000465C9"/>
    <w:rsid w:val="00046ADE"/>
    <w:rsid w:val="000519D9"/>
    <w:rsid w:val="000569F6"/>
    <w:rsid w:val="00062A85"/>
    <w:rsid w:val="00065160"/>
    <w:rsid w:val="00075BEF"/>
    <w:rsid w:val="00082A04"/>
    <w:rsid w:val="0009641B"/>
    <w:rsid w:val="000A0C7A"/>
    <w:rsid w:val="000A3262"/>
    <w:rsid w:val="000A47EA"/>
    <w:rsid w:val="000A5864"/>
    <w:rsid w:val="000B24C3"/>
    <w:rsid w:val="000B2683"/>
    <w:rsid w:val="000C4DA2"/>
    <w:rsid w:val="000C6463"/>
    <w:rsid w:val="000D1997"/>
    <w:rsid w:val="000D1BB1"/>
    <w:rsid w:val="000D2220"/>
    <w:rsid w:val="000E0AB2"/>
    <w:rsid w:val="000F0306"/>
    <w:rsid w:val="001006F4"/>
    <w:rsid w:val="00104F21"/>
    <w:rsid w:val="00107AA6"/>
    <w:rsid w:val="0011269C"/>
    <w:rsid w:val="001163A1"/>
    <w:rsid w:val="00116B0C"/>
    <w:rsid w:val="00121264"/>
    <w:rsid w:val="00121A6F"/>
    <w:rsid w:val="001239F5"/>
    <w:rsid w:val="00124A37"/>
    <w:rsid w:val="00133011"/>
    <w:rsid w:val="00140122"/>
    <w:rsid w:val="00141C8E"/>
    <w:rsid w:val="001567C5"/>
    <w:rsid w:val="00157B76"/>
    <w:rsid w:val="001605A0"/>
    <w:rsid w:val="00161F92"/>
    <w:rsid w:val="001649B9"/>
    <w:rsid w:val="0017006D"/>
    <w:rsid w:val="00172757"/>
    <w:rsid w:val="001813EE"/>
    <w:rsid w:val="00181FBF"/>
    <w:rsid w:val="00182CE5"/>
    <w:rsid w:val="00187D0C"/>
    <w:rsid w:val="00195389"/>
    <w:rsid w:val="001A4314"/>
    <w:rsid w:val="001C0602"/>
    <w:rsid w:val="001C6BEC"/>
    <w:rsid w:val="001D01BC"/>
    <w:rsid w:val="001E21DA"/>
    <w:rsid w:val="001E3EFE"/>
    <w:rsid w:val="001E5AB1"/>
    <w:rsid w:val="001F618B"/>
    <w:rsid w:val="002057CF"/>
    <w:rsid w:val="0020634A"/>
    <w:rsid w:val="00207F31"/>
    <w:rsid w:val="00221270"/>
    <w:rsid w:val="002246EA"/>
    <w:rsid w:val="00224ABA"/>
    <w:rsid w:val="00232DCA"/>
    <w:rsid w:val="0023456C"/>
    <w:rsid w:val="00235B31"/>
    <w:rsid w:val="00241CEA"/>
    <w:rsid w:val="002428DC"/>
    <w:rsid w:val="00243A44"/>
    <w:rsid w:val="00246CB6"/>
    <w:rsid w:val="00250928"/>
    <w:rsid w:val="00252BCD"/>
    <w:rsid w:val="002550D9"/>
    <w:rsid w:val="00261EAE"/>
    <w:rsid w:val="00265260"/>
    <w:rsid w:val="0026706D"/>
    <w:rsid w:val="00272937"/>
    <w:rsid w:val="0027421A"/>
    <w:rsid w:val="00282124"/>
    <w:rsid w:val="00282FAD"/>
    <w:rsid w:val="0029168C"/>
    <w:rsid w:val="002A1F37"/>
    <w:rsid w:val="002A3142"/>
    <w:rsid w:val="002A663B"/>
    <w:rsid w:val="002B1B7A"/>
    <w:rsid w:val="002B2905"/>
    <w:rsid w:val="002B2A67"/>
    <w:rsid w:val="002B5460"/>
    <w:rsid w:val="002B5A02"/>
    <w:rsid w:val="002B66E8"/>
    <w:rsid w:val="002C3576"/>
    <w:rsid w:val="002C3A79"/>
    <w:rsid w:val="002C709E"/>
    <w:rsid w:val="002C72BA"/>
    <w:rsid w:val="002D1C5D"/>
    <w:rsid w:val="002D2083"/>
    <w:rsid w:val="002E35B9"/>
    <w:rsid w:val="002F29CB"/>
    <w:rsid w:val="002F549F"/>
    <w:rsid w:val="002F7773"/>
    <w:rsid w:val="0030007A"/>
    <w:rsid w:val="003002DC"/>
    <w:rsid w:val="003104EA"/>
    <w:rsid w:val="003118BD"/>
    <w:rsid w:val="00311FC7"/>
    <w:rsid w:val="00325076"/>
    <w:rsid w:val="00325132"/>
    <w:rsid w:val="003261D8"/>
    <w:rsid w:val="00331C6E"/>
    <w:rsid w:val="0033347E"/>
    <w:rsid w:val="003405FB"/>
    <w:rsid w:val="003407BC"/>
    <w:rsid w:val="00342905"/>
    <w:rsid w:val="00342CD6"/>
    <w:rsid w:val="003437A3"/>
    <w:rsid w:val="00343FF6"/>
    <w:rsid w:val="0034542F"/>
    <w:rsid w:val="0035401F"/>
    <w:rsid w:val="00355163"/>
    <w:rsid w:val="00360C07"/>
    <w:rsid w:val="00361DE6"/>
    <w:rsid w:val="003718A9"/>
    <w:rsid w:val="00372B67"/>
    <w:rsid w:val="00373BC2"/>
    <w:rsid w:val="0037420A"/>
    <w:rsid w:val="003750AE"/>
    <w:rsid w:val="003757F9"/>
    <w:rsid w:val="00376861"/>
    <w:rsid w:val="0037697E"/>
    <w:rsid w:val="00380D6E"/>
    <w:rsid w:val="00387F2A"/>
    <w:rsid w:val="00395CE6"/>
    <w:rsid w:val="0039662B"/>
    <w:rsid w:val="003A07AC"/>
    <w:rsid w:val="003A5021"/>
    <w:rsid w:val="003A6F15"/>
    <w:rsid w:val="003B172B"/>
    <w:rsid w:val="003B1F46"/>
    <w:rsid w:val="003B7029"/>
    <w:rsid w:val="003C6834"/>
    <w:rsid w:val="003E57B8"/>
    <w:rsid w:val="003E5EDA"/>
    <w:rsid w:val="003E6812"/>
    <w:rsid w:val="003F1D49"/>
    <w:rsid w:val="00401B84"/>
    <w:rsid w:val="0041387D"/>
    <w:rsid w:val="00413B43"/>
    <w:rsid w:val="00421698"/>
    <w:rsid w:val="00422F57"/>
    <w:rsid w:val="00423AF8"/>
    <w:rsid w:val="00423DA5"/>
    <w:rsid w:val="004269B7"/>
    <w:rsid w:val="00433F00"/>
    <w:rsid w:val="00435DF0"/>
    <w:rsid w:val="0045126E"/>
    <w:rsid w:val="00454A9F"/>
    <w:rsid w:val="0046077D"/>
    <w:rsid w:val="004611D5"/>
    <w:rsid w:val="0046610E"/>
    <w:rsid w:val="00471CE5"/>
    <w:rsid w:val="00472885"/>
    <w:rsid w:val="004820EA"/>
    <w:rsid w:val="00491C49"/>
    <w:rsid w:val="00496D24"/>
    <w:rsid w:val="004A31FB"/>
    <w:rsid w:val="004A6F3C"/>
    <w:rsid w:val="004B3EF5"/>
    <w:rsid w:val="004C09A0"/>
    <w:rsid w:val="004C4EBF"/>
    <w:rsid w:val="004C6BEE"/>
    <w:rsid w:val="004D03CA"/>
    <w:rsid w:val="004D221E"/>
    <w:rsid w:val="004D2DA6"/>
    <w:rsid w:val="004D44A9"/>
    <w:rsid w:val="004D6D67"/>
    <w:rsid w:val="004D6DEE"/>
    <w:rsid w:val="004E05F3"/>
    <w:rsid w:val="004E1F28"/>
    <w:rsid w:val="004E2B3B"/>
    <w:rsid w:val="004E3F8B"/>
    <w:rsid w:val="004E63E4"/>
    <w:rsid w:val="004E6883"/>
    <w:rsid w:val="00501E73"/>
    <w:rsid w:val="0050215F"/>
    <w:rsid w:val="00506188"/>
    <w:rsid w:val="0051701F"/>
    <w:rsid w:val="005178CA"/>
    <w:rsid w:val="005204EF"/>
    <w:rsid w:val="00527FA5"/>
    <w:rsid w:val="00527FF5"/>
    <w:rsid w:val="005340F8"/>
    <w:rsid w:val="005345AF"/>
    <w:rsid w:val="00536401"/>
    <w:rsid w:val="005455F2"/>
    <w:rsid w:val="00546863"/>
    <w:rsid w:val="00565476"/>
    <w:rsid w:val="00566F46"/>
    <w:rsid w:val="00570EDB"/>
    <w:rsid w:val="005749CB"/>
    <w:rsid w:val="00575A2F"/>
    <w:rsid w:val="00577828"/>
    <w:rsid w:val="00585ABE"/>
    <w:rsid w:val="00590145"/>
    <w:rsid w:val="00590BBB"/>
    <w:rsid w:val="005956BD"/>
    <w:rsid w:val="005A1FD5"/>
    <w:rsid w:val="005A4383"/>
    <w:rsid w:val="005A602E"/>
    <w:rsid w:val="005B20C7"/>
    <w:rsid w:val="005B29D6"/>
    <w:rsid w:val="005B2B56"/>
    <w:rsid w:val="005C2838"/>
    <w:rsid w:val="005C2B5B"/>
    <w:rsid w:val="005D36DD"/>
    <w:rsid w:val="005D36F8"/>
    <w:rsid w:val="005D42D7"/>
    <w:rsid w:val="005D7534"/>
    <w:rsid w:val="005D7F27"/>
    <w:rsid w:val="005E5DC2"/>
    <w:rsid w:val="005F0892"/>
    <w:rsid w:val="005F3E31"/>
    <w:rsid w:val="005F4744"/>
    <w:rsid w:val="005F4A1C"/>
    <w:rsid w:val="005F72E1"/>
    <w:rsid w:val="005F7C6E"/>
    <w:rsid w:val="00616CCA"/>
    <w:rsid w:val="00621122"/>
    <w:rsid w:val="0063423E"/>
    <w:rsid w:val="00637585"/>
    <w:rsid w:val="00643F80"/>
    <w:rsid w:val="0064722A"/>
    <w:rsid w:val="00653717"/>
    <w:rsid w:val="00653FFD"/>
    <w:rsid w:val="0065444B"/>
    <w:rsid w:val="006546F8"/>
    <w:rsid w:val="00654B91"/>
    <w:rsid w:val="00656A8B"/>
    <w:rsid w:val="006724B1"/>
    <w:rsid w:val="00672DF9"/>
    <w:rsid w:val="00674E49"/>
    <w:rsid w:val="00677B22"/>
    <w:rsid w:val="00677FA8"/>
    <w:rsid w:val="006809A9"/>
    <w:rsid w:val="00690377"/>
    <w:rsid w:val="00696EE0"/>
    <w:rsid w:val="00697A35"/>
    <w:rsid w:val="006A5C0D"/>
    <w:rsid w:val="006A5DE1"/>
    <w:rsid w:val="006A600A"/>
    <w:rsid w:val="006A79AB"/>
    <w:rsid w:val="006B08B6"/>
    <w:rsid w:val="006B1882"/>
    <w:rsid w:val="006B4246"/>
    <w:rsid w:val="006C019C"/>
    <w:rsid w:val="006C2A08"/>
    <w:rsid w:val="006C3DA2"/>
    <w:rsid w:val="006C3E16"/>
    <w:rsid w:val="006C47EF"/>
    <w:rsid w:val="006D0D92"/>
    <w:rsid w:val="006D1B91"/>
    <w:rsid w:val="006D3C13"/>
    <w:rsid w:val="006D5D8D"/>
    <w:rsid w:val="006E17C2"/>
    <w:rsid w:val="006E2B24"/>
    <w:rsid w:val="006E36B1"/>
    <w:rsid w:val="006E4C0C"/>
    <w:rsid w:val="006F5EB6"/>
    <w:rsid w:val="006F6169"/>
    <w:rsid w:val="006F7A9E"/>
    <w:rsid w:val="00700F41"/>
    <w:rsid w:val="00716A63"/>
    <w:rsid w:val="00717D08"/>
    <w:rsid w:val="00720F46"/>
    <w:rsid w:val="00721519"/>
    <w:rsid w:val="00723D0A"/>
    <w:rsid w:val="007249C3"/>
    <w:rsid w:val="007274DD"/>
    <w:rsid w:val="00735ADC"/>
    <w:rsid w:val="00753F15"/>
    <w:rsid w:val="00754D82"/>
    <w:rsid w:val="00756C4A"/>
    <w:rsid w:val="00757BB9"/>
    <w:rsid w:val="00761DEC"/>
    <w:rsid w:val="00762693"/>
    <w:rsid w:val="0076291C"/>
    <w:rsid w:val="00763C1F"/>
    <w:rsid w:val="007643C3"/>
    <w:rsid w:val="00765B70"/>
    <w:rsid w:val="00765E9A"/>
    <w:rsid w:val="0076607B"/>
    <w:rsid w:val="00772BC7"/>
    <w:rsid w:val="0077420D"/>
    <w:rsid w:val="00780CBD"/>
    <w:rsid w:val="00782B6B"/>
    <w:rsid w:val="00783C7C"/>
    <w:rsid w:val="007A2839"/>
    <w:rsid w:val="007A6412"/>
    <w:rsid w:val="007B6036"/>
    <w:rsid w:val="007C4158"/>
    <w:rsid w:val="007C679A"/>
    <w:rsid w:val="007D07CD"/>
    <w:rsid w:val="007D2933"/>
    <w:rsid w:val="007D3249"/>
    <w:rsid w:val="007D6956"/>
    <w:rsid w:val="007E0A42"/>
    <w:rsid w:val="007E46CD"/>
    <w:rsid w:val="007E6319"/>
    <w:rsid w:val="007F6E68"/>
    <w:rsid w:val="008023E6"/>
    <w:rsid w:val="00806E46"/>
    <w:rsid w:val="0081330C"/>
    <w:rsid w:val="00821CA2"/>
    <w:rsid w:val="00840BC3"/>
    <w:rsid w:val="00843281"/>
    <w:rsid w:val="0084441D"/>
    <w:rsid w:val="00857B50"/>
    <w:rsid w:val="00870102"/>
    <w:rsid w:val="0087570D"/>
    <w:rsid w:val="00876D28"/>
    <w:rsid w:val="00880775"/>
    <w:rsid w:val="00881630"/>
    <w:rsid w:val="00883C4A"/>
    <w:rsid w:val="00894CD8"/>
    <w:rsid w:val="00897E26"/>
    <w:rsid w:val="008A5A68"/>
    <w:rsid w:val="008B5BC6"/>
    <w:rsid w:val="008B7E25"/>
    <w:rsid w:val="008C2059"/>
    <w:rsid w:val="008C4111"/>
    <w:rsid w:val="008D3810"/>
    <w:rsid w:val="008D47C7"/>
    <w:rsid w:val="008E0F3D"/>
    <w:rsid w:val="008E2C2C"/>
    <w:rsid w:val="008E54AA"/>
    <w:rsid w:val="008E7619"/>
    <w:rsid w:val="008F03B4"/>
    <w:rsid w:val="008F12A9"/>
    <w:rsid w:val="008F1500"/>
    <w:rsid w:val="008F4656"/>
    <w:rsid w:val="008F4A57"/>
    <w:rsid w:val="008F5520"/>
    <w:rsid w:val="008F5935"/>
    <w:rsid w:val="0091074C"/>
    <w:rsid w:val="0091218C"/>
    <w:rsid w:val="0092628F"/>
    <w:rsid w:val="00932DC4"/>
    <w:rsid w:val="009377B6"/>
    <w:rsid w:val="009434D3"/>
    <w:rsid w:val="00951B45"/>
    <w:rsid w:val="009569DE"/>
    <w:rsid w:val="00957FCD"/>
    <w:rsid w:val="00974119"/>
    <w:rsid w:val="00985197"/>
    <w:rsid w:val="009A2A59"/>
    <w:rsid w:val="009A32D3"/>
    <w:rsid w:val="009A529F"/>
    <w:rsid w:val="009B449A"/>
    <w:rsid w:val="009C2BAB"/>
    <w:rsid w:val="009C5BD0"/>
    <w:rsid w:val="009D4BD4"/>
    <w:rsid w:val="009D77AD"/>
    <w:rsid w:val="009E7ADC"/>
    <w:rsid w:val="009F110E"/>
    <w:rsid w:val="009F36E2"/>
    <w:rsid w:val="00A01D30"/>
    <w:rsid w:val="00A026C3"/>
    <w:rsid w:val="00A062DF"/>
    <w:rsid w:val="00A06C89"/>
    <w:rsid w:val="00A07A00"/>
    <w:rsid w:val="00A10373"/>
    <w:rsid w:val="00A223CB"/>
    <w:rsid w:val="00A237EE"/>
    <w:rsid w:val="00A237F3"/>
    <w:rsid w:val="00A40373"/>
    <w:rsid w:val="00A418A0"/>
    <w:rsid w:val="00A455D1"/>
    <w:rsid w:val="00A5014A"/>
    <w:rsid w:val="00A53E1E"/>
    <w:rsid w:val="00A5792F"/>
    <w:rsid w:val="00A652C9"/>
    <w:rsid w:val="00A6703E"/>
    <w:rsid w:val="00A71F39"/>
    <w:rsid w:val="00A73891"/>
    <w:rsid w:val="00A75E86"/>
    <w:rsid w:val="00A809D7"/>
    <w:rsid w:val="00A81A9C"/>
    <w:rsid w:val="00A92377"/>
    <w:rsid w:val="00AA01D2"/>
    <w:rsid w:val="00AA0B0C"/>
    <w:rsid w:val="00AA38C9"/>
    <w:rsid w:val="00AA61ED"/>
    <w:rsid w:val="00AB7653"/>
    <w:rsid w:val="00AC04A0"/>
    <w:rsid w:val="00AC2359"/>
    <w:rsid w:val="00AD16DA"/>
    <w:rsid w:val="00AD18D3"/>
    <w:rsid w:val="00AD21C1"/>
    <w:rsid w:val="00AD7D98"/>
    <w:rsid w:val="00AE0D85"/>
    <w:rsid w:val="00AE29E3"/>
    <w:rsid w:val="00AE2BF2"/>
    <w:rsid w:val="00AE5CA4"/>
    <w:rsid w:val="00AF3AFA"/>
    <w:rsid w:val="00AF637F"/>
    <w:rsid w:val="00AF781F"/>
    <w:rsid w:val="00B00E3F"/>
    <w:rsid w:val="00B010D9"/>
    <w:rsid w:val="00B071E7"/>
    <w:rsid w:val="00B11447"/>
    <w:rsid w:val="00B12AF5"/>
    <w:rsid w:val="00B1711E"/>
    <w:rsid w:val="00B2168B"/>
    <w:rsid w:val="00B262DA"/>
    <w:rsid w:val="00B30CB2"/>
    <w:rsid w:val="00B330A3"/>
    <w:rsid w:val="00B40E14"/>
    <w:rsid w:val="00B458DD"/>
    <w:rsid w:val="00B476EC"/>
    <w:rsid w:val="00B5713D"/>
    <w:rsid w:val="00B61F06"/>
    <w:rsid w:val="00B70507"/>
    <w:rsid w:val="00B7190D"/>
    <w:rsid w:val="00B75879"/>
    <w:rsid w:val="00B838AD"/>
    <w:rsid w:val="00B846AB"/>
    <w:rsid w:val="00B85497"/>
    <w:rsid w:val="00B86608"/>
    <w:rsid w:val="00B97A8F"/>
    <w:rsid w:val="00BA13E7"/>
    <w:rsid w:val="00BA3235"/>
    <w:rsid w:val="00BA3627"/>
    <w:rsid w:val="00BA3A38"/>
    <w:rsid w:val="00BA404F"/>
    <w:rsid w:val="00BA70DC"/>
    <w:rsid w:val="00BA79B7"/>
    <w:rsid w:val="00BB22FD"/>
    <w:rsid w:val="00BB3ACD"/>
    <w:rsid w:val="00BC0807"/>
    <w:rsid w:val="00BC1442"/>
    <w:rsid w:val="00BC38B4"/>
    <w:rsid w:val="00BC4919"/>
    <w:rsid w:val="00BC536B"/>
    <w:rsid w:val="00BC745D"/>
    <w:rsid w:val="00BE1E3C"/>
    <w:rsid w:val="00BE5781"/>
    <w:rsid w:val="00BF050D"/>
    <w:rsid w:val="00BF2822"/>
    <w:rsid w:val="00BF2F28"/>
    <w:rsid w:val="00BF5B9E"/>
    <w:rsid w:val="00C0653D"/>
    <w:rsid w:val="00C06D24"/>
    <w:rsid w:val="00C071D1"/>
    <w:rsid w:val="00C11A2D"/>
    <w:rsid w:val="00C122CE"/>
    <w:rsid w:val="00C17350"/>
    <w:rsid w:val="00C21452"/>
    <w:rsid w:val="00C2769E"/>
    <w:rsid w:val="00C3421E"/>
    <w:rsid w:val="00C35110"/>
    <w:rsid w:val="00C402AE"/>
    <w:rsid w:val="00C41946"/>
    <w:rsid w:val="00C6130B"/>
    <w:rsid w:val="00C634A7"/>
    <w:rsid w:val="00C71D11"/>
    <w:rsid w:val="00C74B88"/>
    <w:rsid w:val="00C759FE"/>
    <w:rsid w:val="00C84DDA"/>
    <w:rsid w:val="00C903B8"/>
    <w:rsid w:val="00C91301"/>
    <w:rsid w:val="00C91325"/>
    <w:rsid w:val="00C91C2F"/>
    <w:rsid w:val="00C92698"/>
    <w:rsid w:val="00C978A8"/>
    <w:rsid w:val="00CA2932"/>
    <w:rsid w:val="00CA3D20"/>
    <w:rsid w:val="00CB2FA6"/>
    <w:rsid w:val="00CB7F93"/>
    <w:rsid w:val="00CC0402"/>
    <w:rsid w:val="00CC1B21"/>
    <w:rsid w:val="00CC3161"/>
    <w:rsid w:val="00CC7367"/>
    <w:rsid w:val="00CD03E7"/>
    <w:rsid w:val="00CE2270"/>
    <w:rsid w:val="00CF2617"/>
    <w:rsid w:val="00D00996"/>
    <w:rsid w:val="00D03BB0"/>
    <w:rsid w:val="00D062B3"/>
    <w:rsid w:val="00D11683"/>
    <w:rsid w:val="00D1253B"/>
    <w:rsid w:val="00D14B51"/>
    <w:rsid w:val="00D154F8"/>
    <w:rsid w:val="00D227DF"/>
    <w:rsid w:val="00D2448E"/>
    <w:rsid w:val="00D27DB7"/>
    <w:rsid w:val="00D31E85"/>
    <w:rsid w:val="00D3589B"/>
    <w:rsid w:val="00D4441D"/>
    <w:rsid w:val="00D50254"/>
    <w:rsid w:val="00D61591"/>
    <w:rsid w:val="00D61B31"/>
    <w:rsid w:val="00D64064"/>
    <w:rsid w:val="00D64D09"/>
    <w:rsid w:val="00D6588C"/>
    <w:rsid w:val="00D6722D"/>
    <w:rsid w:val="00D73262"/>
    <w:rsid w:val="00D73A0A"/>
    <w:rsid w:val="00D813E4"/>
    <w:rsid w:val="00D924CD"/>
    <w:rsid w:val="00D93473"/>
    <w:rsid w:val="00DA49AB"/>
    <w:rsid w:val="00DA582A"/>
    <w:rsid w:val="00DA646A"/>
    <w:rsid w:val="00DB0661"/>
    <w:rsid w:val="00DB1AD6"/>
    <w:rsid w:val="00DB403B"/>
    <w:rsid w:val="00DB7EC0"/>
    <w:rsid w:val="00DC307D"/>
    <w:rsid w:val="00DC4D86"/>
    <w:rsid w:val="00DD7D1A"/>
    <w:rsid w:val="00DE35D9"/>
    <w:rsid w:val="00DE7146"/>
    <w:rsid w:val="00E00BF1"/>
    <w:rsid w:val="00E032D4"/>
    <w:rsid w:val="00E048A5"/>
    <w:rsid w:val="00E10CD5"/>
    <w:rsid w:val="00E11D11"/>
    <w:rsid w:val="00E270C8"/>
    <w:rsid w:val="00E31D00"/>
    <w:rsid w:val="00E32848"/>
    <w:rsid w:val="00E3448B"/>
    <w:rsid w:val="00E3538A"/>
    <w:rsid w:val="00E37CDD"/>
    <w:rsid w:val="00E45108"/>
    <w:rsid w:val="00E603F6"/>
    <w:rsid w:val="00E611A0"/>
    <w:rsid w:val="00E66B51"/>
    <w:rsid w:val="00E72B05"/>
    <w:rsid w:val="00E733AB"/>
    <w:rsid w:val="00E76C5C"/>
    <w:rsid w:val="00E82E7B"/>
    <w:rsid w:val="00EC6981"/>
    <w:rsid w:val="00ED03E8"/>
    <w:rsid w:val="00ED06CE"/>
    <w:rsid w:val="00ED183A"/>
    <w:rsid w:val="00ED63F7"/>
    <w:rsid w:val="00ED6707"/>
    <w:rsid w:val="00ED7E1E"/>
    <w:rsid w:val="00EE15C6"/>
    <w:rsid w:val="00EE2A54"/>
    <w:rsid w:val="00EE7066"/>
    <w:rsid w:val="00F00CA5"/>
    <w:rsid w:val="00F11A72"/>
    <w:rsid w:val="00F15EB7"/>
    <w:rsid w:val="00F245E8"/>
    <w:rsid w:val="00F3127B"/>
    <w:rsid w:val="00F33A54"/>
    <w:rsid w:val="00F36B25"/>
    <w:rsid w:val="00F36FE4"/>
    <w:rsid w:val="00F417CA"/>
    <w:rsid w:val="00F44E50"/>
    <w:rsid w:val="00F45628"/>
    <w:rsid w:val="00F521BF"/>
    <w:rsid w:val="00F6214A"/>
    <w:rsid w:val="00F62978"/>
    <w:rsid w:val="00F639BA"/>
    <w:rsid w:val="00F7391E"/>
    <w:rsid w:val="00F741B9"/>
    <w:rsid w:val="00F77451"/>
    <w:rsid w:val="00F84033"/>
    <w:rsid w:val="00F842AB"/>
    <w:rsid w:val="00F87364"/>
    <w:rsid w:val="00F876C0"/>
    <w:rsid w:val="00F87A5B"/>
    <w:rsid w:val="00F963C3"/>
    <w:rsid w:val="00FA2EFC"/>
    <w:rsid w:val="00FA2F2A"/>
    <w:rsid w:val="00FB583C"/>
    <w:rsid w:val="00FB6F79"/>
    <w:rsid w:val="00FC42F1"/>
    <w:rsid w:val="00FC5E68"/>
    <w:rsid w:val="00FD44E1"/>
    <w:rsid w:val="00FD4FD5"/>
    <w:rsid w:val="00FD792F"/>
    <w:rsid w:val="00FE03A4"/>
    <w:rsid w:val="00FE2093"/>
    <w:rsid w:val="00FE46B5"/>
    <w:rsid w:val="00FE6153"/>
    <w:rsid w:val="00FE74B6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3553967"/>
  <w14:defaultImageDpi w14:val="96"/>
  <w15:docId w15:val="{7F49A4F0-C9DA-4315-B668-F5D9EAD5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New York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tLeast"/>
    </w:pPr>
    <w:rPr>
      <w:rFonts w:ascii="Bookman Old Style" w:hAnsi="Bookman Old Style" w:cs="Times New Roman"/>
      <w:lang w:val="fr-FR"/>
    </w:rPr>
  </w:style>
  <w:style w:type="paragraph" w:styleId="Heading1">
    <w:name w:val="heading 1"/>
    <w:basedOn w:val="Normal"/>
    <w:next w:val="Textedebase"/>
    <w:link w:val="Heading1Ch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Textedebase"/>
    <w:link w:val="Heading2Ch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Textedebase"/>
    <w:link w:val="Heading3Char"/>
    <w:uiPriority w:val="9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pPr>
      <w:outlineLvl w:val="3"/>
    </w:pPr>
    <w:rPr>
      <w:rFonts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  <w:lang w:val="fr-FR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Arial"/>
      <w:b/>
      <w:bCs/>
      <w:sz w:val="28"/>
      <w:szCs w:val="28"/>
      <w:lang w:val="fr-FR"/>
    </w:rPr>
  </w:style>
  <w:style w:type="character" w:styleId="FootnoteReference">
    <w:name w:val="footnote reference"/>
    <w:uiPriority w:val="99"/>
    <w:semiHidden/>
    <w:rPr>
      <w:sz w:val="20"/>
      <w:vertAlign w:val="superscript"/>
    </w:rPr>
  </w:style>
  <w:style w:type="paragraph" w:customStyle="1" w:styleId="2Texte">
    <w:name w:val="2 (Texte)"/>
    <w:basedOn w:val="Normal"/>
    <w:pPr>
      <w:jc w:val="both"/>
    </w:pPr>
  </w:style>
  <w:style w:type="paragraph" w:customStyle="1" w:styleId="Textedebase">
    <w:name w:val="Texte de base"/>
    <w:basedOn w:val="Normal"/>
    <w:pPr>
      <w:jc w:val="both"/>
    </w:pPr>
    <w:rPr>
      <w:rFonts w:ascii="Arial" w:hAnsi="Arial"/>
    </w:rPr>
  </w:style>
  <w:style w:type="paragraph" w:customStyle="1" w:styleId="Premierretrait">
    <w:name w:val="Premier retrait"/>
    <w:basedOn w:val="Textedebas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pPr>
      <w:numPr>
        <w:numId w:val="18"/>
      </w:numPr>
      <w:spacing w:before="120"/>
    </w:pPr>
  </w:style>
  <w:style w:type="paragraph" w:customStyle="1" w:styleId="DateSignature">
    <w:name w:val="Date + Signature"/>
    <w:basedOn w:val="Normal"/>
    <w:pPr>
      <w:tabs>
        <w:tab w:val="left" w:pos="5103"/>
      </w:tabs>
      <w:jc w:val="both"/>
    </w:pPr>
  </w:style>
  <w:style w:type="paragraph" w:styleId="FootnoteText">
    <w:name w:val="footnote text"/>
    <w:basedOn w:val="Normal"/>
    <w:link w:val="FootnoteTextChar"/>
    <w:uiPriority w:val="99"/>
    <w:semiHidden/>
    <w:pPr>
      <w:spacing w:line="240" w:lineRule="auto"/>
      <w:jc w:val="both"/>
    </w:pPr>
    <w:rPr>
      <w:sz w:val="18"/>
      <w:szCs w:val="18"/>
    </w:rPr>
  </w:style>
  <w:style w:type="character" w:customStyle="1" w:styleId="FootnoteTextChar">
    <w:name w:val="Footnote Text Char"/>
    <w:link w:val="FootnoteText"/>
    <w:uiPriority w:val="99"/>
    <w:semiHidden/>
    <w:rPr>
      <w:rFonts w:ascii="Bookman Old Style" w:hAnsi="Bookman Old Style" w:cs="Times New Roman"/>
      <w:lang w:val="fr-FR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FooterChar">
    <w:name w:val="Footer Char"/>
    <w:link w:val="Footer"/>
    <w:uiPriority w:val="99"/>
    <w:semiHidden/>
    <w:rPr>
      <w:rFonts w:ascii="Bookman Old Style" w:hAnsi="Bookman Old Style" w:cs="Times New Roman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Pr>
      <w:rFonts w:ascii="Bookman Old Style" w:hAnsi="Bookman Old Style" w:cs="Times New Roman"/>
      <w:lang w:val="fr-FR"/>
    </w:rPr>
  </w:style>
  <w:style w:type="paragraph" w:styleId="EndnoteText">
    <w:name w:val="endnote text"/>
    <w:basedOn w:val="Normal"/>
    <w:link w:val="EndnoteTextCh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customStyle="1" w:styleId="EndnoteTextChar">
    <w:name w:val="Endnote Text Char"/>
    <w:link w:val="EndnoteText"/>
    <w:uiPriority w:val="99"/>
    <w:semiHidden/>
    <w:rPr>
      <w:rFonts w:ascii="Bookman Old Style" w:hAnsi="Bookman Old Style" w:cs="Times New Roman"/>
      <w:lang w:val="fr-FR"/>
    </w:rPr>
  </w:style>
  <w:style w:type="character" w:styleId="EndnoteReference">
    <w:name w:val="endnote reference"/>
    <w:uiPriority w:val="99"/>
    <w:semiHidden/>
    <w:rPr>
      <w:sz w:val="20"/>
      <w:vertAlign w:val="superscript"/>
    </w:rPr>
  </w:style>
  <w:style w:type="paragraph" w:styleId="TOC9">
    <w:name w:val="toc 9"/>
    <w:basedOn w:val="Normal"/>
    <w:next w:val="Normal"/>
    <w:autoRedefine/>
    <w:uiPriority w:val="39"/>
    <w:semiHidden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character" w:styleId="PageNumber">
    <w:name w:val="page number"/>
    <w:uiPriority w:val="99"/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paragraph" w:styleId="BalloonText">
    <w:name w:val="Balloon Text"/>
    <w:basedOn w:val="Normal"/>
    <w:link w:val="BalloonTextChar"/>
    <w:uiPriority w:val="99"/>
    <w:semiHidden/>
    <w:rPr>
      <w:rFonts w:ascii="Times New Roman" w:hAnsi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fr-FR"/>
    </w:rPr>
  </w:style>
  <w:style w:type="table" w:styleId="TableGrid">
    <w:name w:val="Table Grid"/>
    <w:basedOn w:val="TableNormal"/>
    <w:uiPriority w:val="59"/>
    <w:pPr>
      <w:spacing w:line="240" w:lineRule="atLeast"/>
    </w:pPr>
    <w:rPr>
      <w:rFonts w:ascii="Times New Roman" w:eastAsia="MS Mincho" w:hAnsi="Times New Roman" w:cs="Times New Roman"/>
      <w:snapToGrid w:val="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redanslamarge">
    <w:name w:val="Barre dans la marge"/>
    <w:basedOn w:val="Normal"/>
    <w:pPr>
      <w:autoSpaceDE w:val="0"/>
      <w:autoSpaceDN w:val="0"/>
      <w:adjustRightInd w:val="0"/>
      <w:spacing w:line="240" w:lineRule="exact"/>
      <w:jc w:val="both"/>
    </w:pPr>
    <w:rPr>
      <w:rFonts w:ascii="Arial" w:hAnsi="Arial" w:cs="Arial"/>
      <w:spacing w:val="3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eastAsia="MS Minch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8f1b955-3f4f-44e7-a2e7-01c9d403cac8">76VD7RQPPQTZ-655704384-4366645</_dlc_DocId>
    <_dlc_DocIdUrl xmlns="e8f1b955-3f4f-44e7-a2e7-01c9d403cac8">
      <Url>https://documents.upu.int/_layouts/DocIdRedir.aspx?ID=76VD7RQPPQTZ-655704384-4366645</Url>
      <Description>76VD7RQPPQTZ-655704384-4366645</Description>
    </_dlc_DocIdUrl>
    <UPU_DOC_TITLE xmlns="http://schemas.microsoft.com/sharepoint/v3">Mise à jour de la méthode de l’UPU en matière de certification de la qualité de service pour la période 2017–2020 – Nouvelle méthode de l’UPU en matière de certification de la qualité de service pour 2017–2020. Note du Groupe «Qualité de service»
</UPU_DOC_TITLE>
    <UPU_DOC_LANGUAGES xmlns="http://schemas.microsoft.com/sharepoint/v3">
      <Value>FR</Value>
      <Value>EN</Value>
      <Value>ES</Value>
      <Value>RU</Value>
      <Value>AR</Value>
    </UPU_DOC_LANGUAGES>
    <UPU_DOC_LANGUAGE xmlns="http://schemas.microsoft.com/sharepoint/v3">French</UPU_DOC_LANGUAGE>
    <UPU_DOC_BODY_CODE xmlns="http://schemas.microsoft.com/sharepoint/v3">CEP</UPU_DOC_BODY_CODE>
    <UPU_DOC_SORTKEY xmlns="http://schemas.microsoft.com/sharepoint/v3">3000000</UPU_DOC_SORTKE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PU Source Document" ma:contentTypeID="0x01010057AE7A3E97234C7A822E8A0EBF27B31B007E7A30509A4742AE873F33E754338C7B0054170596D00AC9448D17E4BCA939CC70" ma:contentTypeVersion="1" ma:contentTypeDescription="UPU Source Document" ma:contentTypeScope="" ma:versionID="3c7b35e2fd6e7f2344fbc915dad05c97">
  <xsd:schema xmlns:xsd="http://www.w3.org/2001/XMLSchema" xmlns:xs="http://www.w3.org/2001/XMLSchema" xmlns:p="http://schemas.microsoft.com/office/2006/metadata/properties" xmlns:ns1="http://schemas.microsoft.com/sharepoint/v3" xmlns:ns3="e8f1b955-3f4f-44e7-a2e7-01c9d403cac8" targetNamespace="http://schemas.microsoft.com/office/2006/metadata/properties" ma:root="true" ma:fieldsID="09934a5477df55f2249f88be74964752" ns1:_="" ns3:_="">
    <xsd:import namespace="http://schemas.microsoft.com/sharepoint/v3"/>
    <xsd:import namespace="e8f1b955-3f4f-44e7-a2e7-01c9d403cac8"/>
    <xsd:element name="properties">
      <xsd:complexType>
        <xsd:sequence>
          <xsd:element name="documentManagement">
            <xsd:complexType>
              <xsd:all>
                <xsd:element ref="ns1:UPU_DOC_TITLE" minOccurs="0"/>
                <xsd:element ref="ns1:UPU_DOC_LANGUAGE" minOccurs="0"/>
                <xsd:element ref="ns1:UPU_DOC_LANGUAGES" minOccurs="0"/>
                <xsd:element ref="ns1:UPU_DOC_BODY_CODE" minOccurs="0"/>
                <xsd:element ref="ns1:UPU_DOC_SORTKEY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PU_DOC_TITLE" ma:index="8" nillable="true" ma:displayName="Document Title" ma:indexed="true" ma:internalName="UPU_DOC_TITLE" ma:readOnly="false">
      <xsd:simpleType>
        <xsd:restriction base="dms:Text"/>
      </xsd:simpleType>
    </xsd:element>
    <xsd:element name="UPU_DOC_LANGUAGE" ma:index="9" nillable="true" ma:displayName="Language" ma:internalName="UPU_DOC_LANGUAGE" ma:readOnly="fals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</xsd:restriction>
      </xsd:simpleType>
    </xsd:element>
    <xsd:element name="UPU_DOC_LANGUAGES" ma:index="10" nillable="true" ma:displayName="Other languages" ma:internalName="UPU_DOC_LANGUAG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R"/>
                    <xsd:enumeration value="EN"/>
                    <xsd:enumeration value="AR"/>
                    <xsd:enumeration value="PT"/>
                    <xsd:enumeration value="ES"/>
                    <xsd:enumeration value="RU"/>
                  </xsd:restriction>
                </xsd:simpleType>
              </xsd:element>
            </xsd:sequence>
          </xsd:extension>
        </xsd:complexContent>
      </xsd:complexType>
    </xsd:element>
    <xsd:element name="UPU_DOC_BODY_CODE" ma:index="11" nillable="true" ma:displayName="Body" ma:indexed="true" ma:internalName="UPU_DOC_BODY_CODE" ma:readOnly="false">
      <xsd:simpleType>
        <xsd:restriction base="dms:Text"/>
      </xsd:simpleType>
    </xsd:element>
    <xsd:element name="UPU_DOC_SORTKEY" ma:index="12" nillable="true" ma:displayName="Sort key" ma:indexed="true" ma:internalName="UPU_DOC_SORTKEY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1b955-3f4f-44e7-a2e7-01c9d403cac8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23B81-FBBC-4211-9375-97B2F21967CF}">
  <ds:schemaRefs>
    <ds:schemaRef ds:uri="http://schemas.microsoft.com/office/2006/metadata/properties"/>
    <ds:schemaRef ds:uri="http://purl.org/dc/elements/1.1/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e8f1b955-3f4f-44e7-a2e7-01c9d403cac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91E7CA-8794-4D39-A9C8-F2F0246F5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E695C6-7442-4E60-882C-689A56CF75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8f1b955-3f4f-44e7-a2e7-01c9d403ca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2980D9-59F8-4E11-9337-48D70E0832B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91C9C55-D658-4542-BC50-73772C410C4F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E86AA814-2757-4D43-A6B9-EF5B7D19D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1507</Words>
  <Characters>8596</Characters>
  <Application>Microsoft Office Word</Application>
  <DocSecurity>4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 3c An 3 </vt:lpstr>
      <vt:lpstr>Doc 4 An 2 Rev 1</vt:lpstr>
    </vt:vector>
  </TitlesOfParts>
  <Company>Union postal universelle (UPU)</Company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3c An 3</dc:title>
  <dc:creator>CLEMENT martha</dc:creator>
  <cp:lastModifiedBy>ELLILI chokri</cp:lastModifiedBy>
  <cp:revision>2</cp:revision>
  <cp:lastPrinted>2018-02-16T08:57:00Z</cp:lastPrinted>
  <dcterms:created xsi:type="dcterms:W3CDTF">2018-06-04T12:40:00Z</dcterms:created>
  <dcterms:modified xsi:type="dcterms:W3CDTF">2018-06-04T12:40:00Z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PEGASE-7-58884</vt:lpwstr>
  </property>
  <property fmtid="{D5CDD505-2E9C-101B-9397-08002B2CF9AE}" pid="3" name="_dlc_DocIdItemGuid">
    <vt:lpwstr>466dbb73-423b-4533-bbd5-d9a8701f08fa</vt:lpwstr>
  </property>
  <property fmtid="{D5CDD505-2E9C-101B-9397-08002B2CF9AE}" pid="4" name="_dlc_DocIdUrl">
    <vt:lpwstr>http://pegase.upu.ch/_layouts/DocIdRedir.aspx?ID=PEGASE-7-58884, PEGASE-7-58884</vt:lpwstr>
  </property>
  <property fmtid="{D5CDD505-2E9C-101B-9397-08002B2CF9AE}" pid="5" name="ContentTypeId">
    <vt:lpwstr>0x01010057AE7A3E97234C7A822E8A0EBF27B31B007E7A30509A4742AE873F33E754338C7B0054170596D00AC9448D17E4BCA939CC70</vt:lpwstr>
  </property>
</Properties>
</file>