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08AE31" w14:textId="77777777" w:rsidR="00130EA0" w:rsidRDefault="00130EA0" w:rsidP="00130EA0">
      <w:pPr>
        <w:spacing w:line="220" w:lineRule="atLeast"/>
        <w:jc w:val="both"/>
        <w:rPr>
          <w:b/>
          <w:bCs/>
        </w:rPr>
      </w:pPr>
      <w:r w:rsidRPr="00037905">
        <w:rPr>
          <w:b/>
          <w:bCs/>
        </w:rPr>
        <w:t>UPU operational efficiency and quality management certification</w:t>
      </w:r>
    </w:p>
    <w:p w14:paraId="4C0F5FFF" w14:textId="77777777" w:rsidR="00130EA0" w:rsidRPr="00037905" w:rsidRDefault="00130EA0" w:rsidP="00130EA0">
      <w:pPr>
        <w:spacing w:line="220" w:lineRule="atLeast"/>
        <w:jc w:val="both"/>
        <w:rPr>
          <w:b/>
          <w:bCs/>
        </w:rPr>
      </w:pPr>
    </w:p>
    <w:p w14:paraId="04E29D72" w14:textId="77777777" w:rsidR="00130EA0" w:rsidRPr="00037905" w:rsidRDefault="00130EA0" w:rsidP="00130EA0">
      <w:pPr>
        <w:spacing w:line="220" w:lineRule="atLeast"/>
        <w:jc w:val="both"/>
        <w:rPr>
          <w:b/>
          <w:bCs/>
        </w:rPr>
      </w:pPr>
      <w:r w:rsidRPr="00037905">
        <w:rPr>
          <w:rFonts w:cs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35F935" wp14:editId="26A65B12">
                <wp:simplePos x="0" y="0"/>
                <wp:positionH relativeFrom="margin">
                  <wp:posOffset>-31115</wp:posOffset>
                </wp:positionH>
                <wp:positionV relativeFrom="line">
                  <wp:posOffset>-1670050</wp:posOffset>
                </wp:positionV>
                <wp:extent cx="0" cy="143510"/>
                <wp:effectExtent l="0" t="0" r="19050" b="27940"/>
                <wp:wrapNone/>
                <wp:docPr id="1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351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8BB16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2.45pt;margin-top:-131.5pt;width:0;height:11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" strokeweight="1.5pt">
                <w10:wrap anchorx="margin" anchory="line"/>
              </v:shape>
            </w:pict>
          </mc:Fallback>
        </mc:AlternateContent>
      </w:r>
      <w:r w:rsidRPr="00037905">
        <w:rPr>
          <w:b/>
          <w:bCs/>
        </w:rPr>
        <w:t>Results sheet: Quality of service performance achieved by the designated operator (</w:t>
      </w:r>
      <w:r w:rsidRPr="008C0191">
        <w:rPr>
          <w:b/>
          <w:bCs/>
        </w:rPr>
        <w:t>2023</w:t>
      </w:r>
      <w:r w:rsidRPr="00037905">
        <w:rPr>
          <w:b/>
          <w:bCs/>
        </w:rPr>
        <w:t xml:space="preserve"> edition)</w:t>
      </w:r>
    </w:p>
    <w:p w14:paraId="04BECFCC" w14:textId="77777777" w:rsidR="00130EA0" w:rsidRPr="00037905" w:rsidRDefault="00130EA0" w:rsidP="00130EA0">
      <w:pPr>
        <w:spacing w:line="220" w:lineRule="atLeast"/>
        <w:jc w:val="both"/>
      </w:pPr>
    </w:p>
    <w:p w14:paraId="27366D1F" w14:textId="77777777" w:rsidR="00130EA0" w:rsidRPr="00037905" w:rsidRDefault="00130EA0" w:rsidP="00130EA0">
      <w:pPr>
        <w:tabs>
          <w:tab w:val="right" w:pos="13041"/>
        </w:tabs>
        <w:spacing w:line="220" w:lineRule="atLeast"/>
        <w:jc w:val="both"/>
      </w:pPr>
      <w:r w:rsidRPr="00037905">
        <w:t>Application from the designated operator</w:t>
      </w:r>
      <w:r>
        <w:t xml:space="preserve"> (DO)</w:t>
      </w:r>
      <w:r w:rsidRPr="00037905">
        <w:t xml:space="preserve"> of:</w:t>
      </w:r>
      <w:r w:rsidRPr="00037905">
        <w:rPr>
          <w:u w:val="single"/>
        </w:rPr>
        <w:tab/>
      </w:r>
    </w:p>
    <w:p w14:paraId="6E0517F3" w14:textId="77777777" w:rsidR="00130EA0" w:rsidRDefault="00130EA0" w:rsidP="00130EA0">
      <w:pPr>
        <w:spacing w:line="220" w:lineRule="atLeast"/>
        <w:jc w:val="both"/>
      </w:pPr>
    </w:p>
    <w:p w14:paraId="5474AF60" w14:textId="77777777" w:rsidR="00130EA0" w:rsidRDefault="00130EA0" w:rsidP="00130EA0">
      <w:pPr>
        <w:spacing w:line="220" w:lineRule="atLeast"/>
        <w:jc w:val="both"/>
      </w:pPr>
      <w:r>
        <w:t>In order to ascertain whether the designated operator is a viable candidate for certification</w:t>
      </w:r>
      <w:r w:rsidRPr="006333DB">
        <w:t xml:space="preserve">, the </w:t>
      </w:r>
      <w:r>
        <w:t xml:space="preserve">International Bureau will gather and review the DO’s annual </w:t>
      </w:r>
      <w:r w:rsidRPr="006333DB">
        <w:t xml:space="preserve">performance results. This document </w:t>
      </w:r>
      <w:r>
        <w:t>summarizes the data on</w:t>
      </w:r>
      <w:r w:rsidRPr="006333DB">
        <w:t xml:space="preserve"> the DO’s quality of service performance</w:t>
      </w:r>
      <w:r>
        <w:t>, to be shared</w:t>
      </w:r>
      <w:r w:rsidRPr="00037905">
        <w:t xml:space="preserve"> with the </w:t>
      </w:r>
      <w:r>
        <w:t>DO</w:t>
      </w:r>
      <w:r w:rsidRPr="00037905">
        <w:t xml:space="preserve"> concerned</w:t>
      </w:r>
      <w:r>
        <w:t xml:space="preserve"> and with </w:t>
      </w:r>
      <w:r w:rsidRPr="00037905">
        <w:t xml:space="preserve">the consultant carrying out the </w:t>
      </w:r>
      <w:r>
        <w:t xml:space="preserve">on-site </w:t>
      </w:r>
      <w:r w:rsidRPr="00037905">
        <w:t>audit.</w:t>
      </w:r>
    </w:p>
    <w:p w14:paraId="1B78D782" w14:textId="77777777" w:rsidR="00130EA0" w:rsidRDefault="00130EA0" w:rsidP="00130EA0">
      <w:pPr>
        <w:spacing w:line="220" w:lineRule="atLeast"/>
        <w:jc w:val="both"/>
      </w:pPr>
      <w:bookmarkStart w:id="0" w:name="_GoBack"/>
      <w:bookmarkEnd w:id="0"/>
    </w:p>
    <w:p w14:paraId="05F063B5" w14:textId="77777777" w:rsidR="00130EA0" w:rsidRDefault="00130EA0" w:rsidP="00130EA0">
      <w:pPr>
        <w:spacing w:line="220" w:lineRule="atLeast"/>
        <w:jc w:val="both"/>
      </w:pPr>
      <w:r w:rsidRPr="00037905">
        <w:t>The aim is to assess</w:t>
      </w:r>
      <w:r>
        <w:t xml:space="preserve"> the</w:t>
      </w:r>
      <w:r w:rsidRPr="00037905">
        <w:t xml:space="preserve"> quality of service results and verify whether </w:t>
      </w:r>
      <w:r>
        <w:t>the expected minimum level is achieved or surpassed</w:t>
      </w:r>
      <w:r w:rsidRPr="00037905">
        <w:t>. The standards and objectives set by Union bodies serve as the benchmark.</w:t>
      </w:r>
      <w:r>
        <w:t xml:space="preserve"> </w:t>
      </w:r>
    </w:p>
    <w:p w14:paraId="722DC32F" w14:textId="77777777" w:rsidR="00130EA0" w:rsidRDefault="00130EA0" w:rsidP="00130EA0">
      <w:pPr>
        <w:spacing w:line="220" w:lineRule="atLeast"/>
        <w:jc w:val="both"/>
      </w:pPr>
    </w:p>
    <w:p w14:paraId="60A5D743" w14:textId="77777777" w:rsidR="00130EA0" w:rsidRDefault="00130EA0" w:rsidP="00130EA0">
      <w:pPr>
        <w:spacing w:line="220" w:lineRule="atLeast"/>
        <w:jc w:val="both"/>
      </w:pPr>
      <w:r w:rsidRPr="00D16774">
        <w:t>This results sheet</w:t>
      </w:r>
      <w:r w:rsidRPr="00B14737">
        <w:t xml:space="preserve">, </w:t>
      </w:r>
      <w:r w:rsidRPr="00D16774">
        <w:t xml:space="preserve">along with the </w:t>
      </w:r>
      <w:r w:rsidRPr="00B14737">
        <w:t xml:space="preserve">questionnaire </w:t>
      </w:r>
      <w:r w:rsidRPr="00D16774">
        <w:t xml:space="preserve">responses and the </w:t>
      </w:r>
      <w:r w:rsidRPr="00B14737">
        <w:t xml:space="preserve">on-site audit </w:t>
      </w:r>
      <w:r w:rsidRPr="00D16774">
        <w:t>findings</w:t>
      </w:r>
      <w:r w:rsidRPr="00B14737">
        <w:t>, will be used</w:t>
      </w:r>
      <w:r w:rsidRPr="00D16774">
        <w:t xml:space="preserve"> as part of the final evaluation for certification.</w:t>
      </w:r>
    </w:p>
    <w:p w14:paraId="5540027A" w14:textId="77777777" w:rsidR="00130EA0" w:rsidRPr="00037905" w:rsidRDefault="00130EA0" w:rsidP="00130EA0">
      <w:pPr>
        <w:spacing w:line="220" w:lineRule="atLeast"/>
        <w:ind w:right="1418"/>
        <w:jc w:val="both"/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730"/>
        <w:gridCol w:w="5871"/>
        <w:gridCol w:w="643"/>
        <w:gridCol w:w="631"/>
        <w:gridCol w:w="815"/>
        <w:gridCol w:w="3774"/>
      </w:tblGrid>
      <w:tr w:rsidR="00130EA0" w:rsidRPr="00037905" w14:paraId="0BD0F06C" w14:textId="77777777" w:rsidTr="00777558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BD3B2" w14:textId="77777777" w:rsidR="00130EA0" w:rsidRPr="00037905" w:rsidRDefault="00130EA0" w:rsidP="00777558">
            <w:pPr>
              <w:spacing w:before="60" w:after="60" w:line="220" w:lineRule="atLeast"/>
              <w:rPr>
                <w:rFonts w:cs="Arial"/>
                <w:b/>
                <w:bCs/>
              </w:rPr>
            </w:pPr>
            <w:r w:rsidRPr="00037905">
              <w:rPr>
                <w:rFonts w:cs="Arial"/>
                <w:b/>
                <w:bCs/>
              </w:rPr>
              <w:t>1</w:t>
            </w:r>
          </w:p>
        </w:tc>
        <w:tc>
          <w:tcPr>
            <w:tcW w:w="47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5112E" w14:textId="77777777" w:rsidR="00130EA0" w:rsidRPr="00037905" w:rsidRDefault="00130EA0" w:rsidP="00777558">
            <w:pPr>
              <w:spacing w:before="60" w:after="60" w:line="220" w:lineRule="atLeast"/>
              <w:rPr>
                <w:rFonts w:cs="Arial"/>
                <w:i/>
              </w:rPr>
            </w:pPr>
            <w:r>
              <w:rPr>
                <w:rFonts w:cs="Arial"/>
                <w:b/>
              </w:rPr>
              <w:t>P</w:t>
            </w:r>
            <w:r w:rsidRPr="00037905">
              <w:rPr>
                <w:rFonts w:cs="Arial"/>
                <w:b/>
              </w:rPr>
              <w:t>erformance results for three legs in average days</w:t>
            </w:r>
          </w:p>
        </w:tc>
      </w:tr>
      <w:tr w:rsidR="00130EA0" w:rsidRPr="00037905" w14:paraId="3541CAD8" w14:textId="77777777" w:rsidTr="007775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Header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A4297C" w14:textId="77777777" w:rsidR="00130EA0" w:rsidRPr="00037905" w:rsidRDefault="00130EA0" w:rsidP="00777558">
            <w:pPr>
              <w:spacing w:before="60" w:after="60" w:line="220" w:lineRule="atLeast"/>
              <w:rPr>
                <w:rFonts w:cs="Arial"/>
              </w:rPr>
            </w:pPr>
            <w:r w:rsidRPr="00037905">
              <w:rPr>
                <w:rFonts w:cs="Arial"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7007BE8" wp14:editId="489E603A">
                      <wp:simplePos x="0" y="0"/>
                      <wp:positionH relativeFrom="margin">
                        <wp:posOffset>-148240486</wp:posOffset>
                      </wp:positionH>
                      <wp:positionV relativeFrom="page">
                        <wp:posOffset>-246914109</wp:posOffset>
                      </wp:positionV>
                      <wp:extent cx="0" cy="143510"/>
                      <wp:effectExtent l="0" t="0" r="19050" b="2794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35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515596" id="AutoShape 2" o:spid="_x0000_s1026" type="#_x0000_t32" style="position:absolute;margin-left:-11672.5pt;margin-top:-19442.05pt;width:0;height:11.3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" strokeweight="1.5pt">
                      <w10:wrap anchorx="margin" anchory="page"/>
                    </v:shape>
                  </w:pict>
                </mc:Fallback>
              </mc:AlternateContent>
            </w:r>
          </w:p>
        </w:tc>
        <w:tc>
          <w:tcPr>
            <w:tcW w:w="2355" w:type="pct"/>
            <w:tcBorders>
              <w:left w:val="single" w:sz="4" w:space="0" w:color="auto"/>
              <w:bottom w:val="nil"/>
            </w:tcBorders>
          </w:tcPr>
          <w:p w14:paraId="59D87A79" w14:textId="77777777" w:rsidR="00130EA0" w:rsidRPr="00037905" w:rsidRDefault="00130EA0" w:rsidP="00777558">
            <w:pPr>
              <w:pStyle w:val="Textedebase"/>
              <w:tabs>
                <w:tab w:val="left" w:pos="1276"/>
              </w:tabs>
              <w:spacing w:before="60" w:after="60" w:line="220" w:lineRule="atLeast"/>
              <w:rPr>
                <w:rFonts w:cs="Arial"/>
              </w:rPr>
            </w:pPr>
          </w:p>
        </w:tc>
        <w:tc>
          <w:tcPr>
            <w:tcW w:w="258" w:type="pct"/>
            <w:tcBorders>
              <w:bottom w:val="nil"/>
            </w:tcBorders>
          </w:tcPr>
          <w:p w14:paraId="60DF5A88" w14:textId="77777777" w:rsidR="00130EA0" w:rsidRPr="00037905" w:rsidRDefault="00130EA0" w:rsidP="00777558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left"/>
              <w:rPr>
                <w:rFonts w:cs="Arial"/>
                <w:sz w:val="24"/>
                <w:szCs w:val="24"/>
              </w:rPr>
            </w:pPr>
            <w:r w:rsidRPr="00037905">
              <w:rPr>
                <w:rFonts w:cs="Arial"/>
                <w:i/>
              </w:rPr>
              <w:t>Yes</w:t>
            </w:r>
          </w:p>
        </w:tc>
        <w:tc>
          <w:tcPr>
            <w:tcW w:w="253" w:type="pct"/>
            <w:tcBorders>
              <w:bottom w:val="nil"/>
            </w:tcBorders>
          </w:tcPr>
          <w:p w14:paraId="73A106CB" w14:textId="77777777" w:rsidR="00130EA0" w:rsidRPr="00037905" w:rsidRDefault="00130EA0" w:rsidP="00777558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left"/>
              <w:rPr>
                <w:rFonts w:cs="Arial"/>
                <w:sz w:val="24"/>
                <w:szCs w:val="24"/>
              </w:rPr>
            </w:pPr>
            <w:r w:rsidRPr="00037905">
              <w:rPr>
                <w:rFonts w:cs="Arial"/>
                <w:i/>
              </w:rPr>
              <w:t>No</w:t>
            </w:r>
          </w:p>
        </w:tc>
        <w:tc>
          <w:tcPr>
            <w:tcW w:w="327" w:type="pct"/>
            <w:tcBorders>
              <w:bottom w:val="nil"/>
            </w:tcBorders>
          </w:tcPr>
          <w:p w14:paraId="038E8F76" w14:textId="77777777" w:rsidR="00130EA0" w:rsidRPr="00037905" w:rsidRDefault="00130EA0" w:rsidP="00777558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right"/>
              <w:rPr>
                <w:rFonts w:cs="Arial"/>
              </w:rPr>
            </w:pPr>
            <w:r w:rsidRPr="00037905">
              <w:rPr>
                <w:rFonts w:cs="Arial"/>
                <w:i/>
              </w:rPr>
              <w:t>Points</w:t>
            </w:r>
          </w:p>
        </w:tc>
        <w:tc>
          <w:tcPr>
            <w:tcW w:w="1514" w:type="pct"/>
            <w:tcBorders>
              <w:bottom w:val="nil"/>
            </w:tcBorders>
          </w:tcPr>
          <w:p w14:paraId="0F226322" w14:textId="77777777" w:rsidR="00130EA0" w:rsidRPr="00037905" w:rsidRDefault="00130EA0" w:rsidP="00777558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left"/>
              <w:rPr>
                <w:rFonts w:cs="Arial"/>
              </w:rPr>
            </w:pPr>
            <w:r w:rsidRPr="00037905">
              <w:rPr>
                <w:rFonts w:cs="Arial"/>
                <w:i/>
              </w:rPr>
              <w:t>Comments</w:t>
            </w:r>
          </w:p>
        </w:tc>
      </w:tr>
      <w:tr w:rsidR="00130EA0" w:rsidRPr="00037905" w14:paraId="6D9A81E1" w14:textId="77777777" w:rsidTr="007775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0FA2DA" w14:textId="77777777" w:rsidR="00130EA0" w:rsidRPr="00037905" w:rsidRDefault="00130EA0" w:rsidP="00777558">
            <w:pPr>
              <w:spacing w:before="60" w:after="60" w:line="220" w:lineRule="atLeast"/>
              <w:rPr>
                <w:rFonts w:cs="Arial"/>
              </w:rPr>
            </w:pPr>
            <w:r>
              <w:rPr>
                <w:rFonts w:cs="Arial"/>
              </w:rPr>
              <w:t>1.1</w:t>
            </w:r>
          </w:p>
        </w:tc>
        <w:tc>
          <w:tcPr>
            <w:tcW w:w="2355" w:type="pct"/>
            <w:tcBorders>
              <w:left w:val="single" w:sz="4" w:space="0" w:color="auto"/>
              <w:bottom w:val="nil"/>
            </w:tcBorders>
          </w:tcPr>
          <w:p w14:paraId="4AE74BA1" w14:textId="77777777" w:rsidR="00130EA0" w:rsidRPr="00037905" w:rsidRDefault="00130EA0" w:rsidP="00777558">
            <w:pPr>
              <w:pStyle w:val="Textedebase"/>
              <w:tabs>
                <w:tab w:val="left" w:pos="1276"/>
              </w:tabs>
              <w:spacing w:before="60" w:after="60" w:line="220" w:lineRule="atLeast"/>
              <w:rPr>
                <w:rFonts w:cs="Arial"/>
              </w:rPr>
            </w:pPr>
            <w:r w:rsidRPr="00037905">
              <w:rPr>
                <w:rFonts w:cs="Arial"/>
              </w:rPr>
              <w:t xml:space="preserve">Do the results of leg 1 average days from posting/collection to departure from outward office of exchange meet the relevant </w:t>
            </w:r>
            <w:r w:rsidRPr="00037905">
              <w:rPr>
                <w:rFonts w:cs="Arial"/>
                <w:cs/>
              </w:rPr>
              <w:t>‎</w:t>
            </w:r>
            <w:r>
              <w:rPr>
                <w:rFonts w:cs="Arial"/>
              </w:rPr>
              <w:t xml:space="preserve">targets? </w:t>
            </w:r>
            <w:r w:rsidRPr="00037905">
              <w:rPr>
                <w:rFonts w:cs="Arial"/>
              </w:rPr>
              <w:t>(Points not cumulative)</w:t>
            </w:r>
          </w:p>
          <w:p w14:paraId="264D2F70" w14:textId="77777777" w:rsidR="00130EA0" w:rsidRPr="00037905" w:rsidRDefault="00130EA0" w:rsidP="00777558">
            <w:pPr>
              <w:pStyle w:val="Textedebase"/>
              <w:tabs>
                <w:tab w:val="left" w:pos="1276"/>
              </w:tabs>
              <w:spacing w:before="60" w:after="60" w:line="220" w:lineRule="atLeast"/>
              <w:rPr>
                <w:rFonts w:cs="Arial"/>
              </w:rPr>
            </w:pPr>
            <w:r w:rsidRPr="00037905">
              <w:rPr>
                <w:rFonts w:cs="Arial"/>
              </w:rPr>
              <w:t xml:space="preserve">For outgoing </w:t>
            </w:r>
            <w:r w:rsidRPr="00B663AB">
              <w:rPr>
                <w:rFonts w:cs="Arial"/>
              </w:rPr>
              <w:t>ordinary mail</w:t>
            </w:r>
            <w:r w:rsidRPr="00037905">
              <w:rPr>
                <w:rFonts w:cs="Arial"/>
              </w:rPr>
              <w:t xml:space="preserve"> (GMS or other): </w:t>
            </w:r>
            <w:r w:rsidRPr="00037905">
              <w:rPr>
                <w:rFonts w:cs="Arial"/>
                <w:cs/>
              </w:rPr>
              <w:t>‎</w:t>
            </w:r>
          </w:p>
        </w:tc>
        <w:tc>
          <w:tcPr>
            <w:tcW w:w="258" w:type="pct"/>
            <w:tcBorders>
              <w:bottom w:val="nil"/>
            </w:tcBorders>
          </w:tcPr>
          <w:p w14:paraId="7A21AE41" w14:textId="77777777" w:rsidR="00130EA0" w:rsidRPr="00037905" w:rsidRDefault="00130EA0" w:rsidP="00777558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253" w:type="pct"/>
            <w:tcBorders>
              <w:bottom w:val="nil"/>
            </w:tcBorders>
          </w:tcPr>
          <w:p w14:paraId="7926FA42" w14:textId="77777777" w:rsidR="00130EA0" w:rsidRPr="00037905" w:rsidRDefault="00130EA0" w:rsidP="00777558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327" w:type="pct"/>
            <w:tcBorders>
              <w:bottom w:val="nil"/>
            </w:tcBorders>
          </w:tcPr>
          <w:p w14:paraId="675B9F8C" w14:textId="77777777" w:rsidR="00130EA0" w:rsidRPr="00037905" w:rsidRDefault="00130EA0" w:rsidP="00777558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right"/>
              <w:rPr>
                <w:rFonts w:cs="Arial"/>
              </w:rPr>
            </w:pPr>
          </w:p>
        </w:tc>
        <w:tc>
          <w:tcPr>
            <w:tcW w:w="1514" w:type="pct"/>
            <w:tcBorders>
              <w:bottom w:val="nil"/>
            </w:tcBorders>
          </w:tcPr>
          <w:p w14:paraId="4104BB84" w14:textId="77777777" w:rsidR="00130EA0" w:rsidRPr="00037905" w:rsidRDefault="00130EA0" w:rsidP="00777558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left"/>
              <w:rPr>
                <w:rFonts w:cs="Arial"/>
              </w:rPr>
            </w:pPr>
          </w:p>
        </w:tc>
      </w:tr>
      <w:tr w:rsidR="00130EA0" w:rsidRPr="00037905" w14:paraId="62038A44" w14:textId="77777777" w:rsidTr="007775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758727" w14:textId="77777777" w:rsidR="00130EA0" w:rsidRPr="00037905" w:rsidRDefault="00130EA0" w:rsidP="00777558">
            <w:pPr>
              <w:spacing w:before="60" w:after="60" w:line="220" w:lineRule="atLeast"/>
              <w:rPr>
                <w:rFonts w:cs="Arial"/>
              </w:rPr>
            </w:pPr>
          </w:p>
        </w:tc>
        <w:tc>
          <w:tcPr>
            <w:tcW w:w="2355" w:type="pct"/>
            <w:tcBorders>
              <w:top w:val="nil"/>
              <w:left w:val="single" w:sz="4" w:space="0" w:color="auto"/>
              <w:bottom w:val="nil"/>
            </w:tcBorders>
          </w:tcPr>
          <w:p w14:paraId="46CECB18" w14:textId="77777777" w:rsidR="00130EA0" w:rsidRPr="00037905" w:rsidRDefault="00130EA0" w:rsidP="00777558">
            <w:pPr>
              <w:spacing w:before="60" w:after="60" w:line="220" w:lineRule="atLeast"/>
              <w:ind w:left="284" w:hanging="284"/>
              <w:jc w:val="both"/>
              <w:rPr>
                <w:rFonts w:cs="Arial"/>
              </w:rPr>
            </w:pPr>
            <w:r w:rsidRPr="00037905">
              <w:rPr>
                <w:rFonts w:cs="Arial"/>
              </w:rPr>
              <w:t>–</w:t>
            </w:r>
            <w:r w:rsidRPr="00037905">
              <w:rPr>
                <w:rFonts w:cs="Arial"/>
              </w:rPr>
              <w:tab/>
              <w:t xml:space="preserve">Between 4 and 5 days </w:t>
            </w:r>
          </w:p>
        </w:tc>
        <w:tc>
          <w:tcPr>
            <w:tcW w:w="258" w:type="pct"/>
            <w:tcBorders>
              <w:top w:val="nil"/>
              <w:bottom w:val="nil"/>
            </w:tcBorders>
          </w:tcPr>
          <w:p w14:paraId="06522F17" w14:textId="77777777" w:rsidR="00130EA0" w:rsidRPr="00037905" w:rsidRDefault="00BF1AE7" w:rsidP="00777558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left"/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1359729801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130EA0" w:rsidRPr="00037905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253" w:type="pct"/>
            <w:tcBorders>
              <w:top w:val="nil"/>
              <w:bottom w:val="nil"/>
            </w:tcBorders>
          </w:tcPr>
          <w:p w14:paraId="19E530E4" w14:textId="77777777" w:rsidR="00130EA0" w:rsidRPr="00037905" w:rsidRDefault="00BF1AE7" w:rsidP="00777558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left"/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705558913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130EA0" w:rsidRPr="00037905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327" w:type="pct"/>
            <w:tcBorders>
              <w:top w:val="nil"/>
              <w:bottom w:val="nil"/>
            </w:tcBorders>
          </w:tcPr>
          <w:p w14:paraId="089162C3" w14:textId="77777777" w:rsidR="00130EA0" w:rsidRPr="00037905" w:rsidRDefault="00130EA0" w:rsidP="00777558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right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514" w:type="pct"/>
            <w:tcBorders>
              <w:top w:val="nil"/>
              <w:bottom w:val="nil"/>
            </w:tcBorders>
          </w:tcPr>
          <w:p w14:paraId="4C8694B4" w14:textId="77777777" w:rsidR="00130EA0" w:rsidRPr="00037905" w:rsidRDefault="00130EA0" w:rsidP="00777558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left"/>
              <w:rPr>
                <w:rFonts w:cs="Arial"/>
              </w:rPr>
            </w:pPr>
          </w:p>
        </w:tc>
      </w:tr>
      <w:tr w:rsidR="00130EA0" w:rsidRPr="00037905" w14:paraId="56CEEE8C" w14:textId="77777777" w:rsidTr="007775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DC3A7B" w14:textId="77777777" w:rsidR="00130EA0" w:rsidRPr="00037905" w:rsidRDefault="00130EA0" w:rsidP="00777558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left"/>
              <w:rPr>
                <w:rFonts w:cs="Arial"/>
              </w:rPr>
            </w:pPr>
          </w:p>
        </w:tc>
        <w:tc>
          <w:tcPr>
            <w:tcW w:w="2355" w:type="pc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7BC4A1C" w14:textId="77777777" w:rsidR="00130EA0" w:rsidRPr="00037905" w:rsidRDefault="00130EA0" w:rsidP="00777558">
            <w:pPr>
              <w:spacing w:before="60" w:after="60" w:line="220" w:lineRule="atLeast"/>
              <w:ind w:left="284" w:hanging="284"/>
              <w:jc w:val="both"/>
              <w:rPr>
                <w:rFonts w:cs="Arial"/>
              </w:rPr>
            </w:pPr>
            <w:r w:rsidRPr="00037905">
              <w:rPr>
                <w:rFonts w:cs="Arial"/>
              </w:rPr>
              <w:t>–</w:t>
            </w:r>
            <w:r w:rsidRPr="00037905">
              <w:rPr>
                <w:rFonts w:cs="Arial"/>
              </w:rPr>
              <w:tab/>
              <w:t xml:space="preserve">Equal to or less than 3 days </w:t>
            </w:r>
          </w:p>
        </w:tc>
        <w:tc>
          <w:tcPr>
            <w:tcW w:w="258" w:type="pct"/>
            <w:tcBorders>
              <w:top w:val="nil"/>
              <w:bottom w:val="single" w:sz="4" w:space="0" w:color="auto"/>
            </w:tcBorders>
          </w:tcPr>
          <w:p w14:paraId="3D7414AD" w14:textId="77777777" w:rsidR="00130EA0" w:rsidRPr="00037905" w:rsidRDefault="00BF1AE7" w:rsidP="00777558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left"/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1997297607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130EA0" w:rsidRPr="00037905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253" w:type="pct"/>
            <w:tcBorders>
              <w:top w:val="nil"/>
              <w:bottom w:val="single" w:sz="4" w:space="0" w:color="auto"/>
            </w:tcBorders>
          </w:tcPr>
          <w:p w14:paraId="2949F808" w14:textId="77777777" w:rsidR="00130EA0" w:rsidRPr="00037905" w:rsidRDefault="00BF1AE7" w:rsidP="00777558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left"/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773316055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130EA0" w:rsidRPr="00037905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327" w:type="pct"/>
            <w:tcBorders>
              <w:top w:val="nil"/>
              <w:bottom w:val="single" w:sz="4" w:space="0" w:color="auto"/>
            </w:tcBorders>
          </w:tcPr>
          <w:p w14:paraId="15BD13D0" w14:textId="77777777" w:rsidR="00130EA0" w:rsidRPr="00037905" w:rsidRDefault="00130EA0" w:rsidP="00777558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right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514" w:type="pct"/>
            <w:tcBorders>
              <w:top w:val="nil"/>
              <w:bottom w:val="single" w:sz="4" w:space="0" w:color="auto"/>
            </w:tcBorders>
          </w:tcPr>
          <w:p w14:paraId="11ADE24A" w14:textId="77777777" w:rsidR="00130EA0" w:rsidRPr="00037905" w:rsidRDefault="00130EA0" w:rsidP="00777558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left"/>
              <w:rPr>
                <w:rFonts w:cs="Arial"/>
              </w:rPr>
            </w:pPr>
          </w:p>
        </w:tc>
      </w:tr>
      <w:tr w:rsidR="00130EA0" w:rsidRPr="00037905" w14:paraId="09FB9464" w14:textId="77777777" w:rsidTr="007775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A25D81" w14:textId="77777777" w:rsidR="00130EA0" w:rsidRPr="00037905" w:rsidRDefault="00130EA0" w:rsidP="00777558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left"/>
              <w:rPr>
                <w:rFonts w:cs="Arial"/>
              </w:rPr>
            </w:pPr>
          </w:p>
        </w:tc>
        <w:tc>
          <w:tcPr>
            <w:tcW w:w="2355" w:type="pct"/>
            <w:tcBorders>
              <w:top w:val="nil"/>
              <w:left w:val="single" w:sz="4" w:space="0" w:color="auto"/>
              <w:bottom w:val="nil"/>
            </w:tcBorders>
          </w:tcPr>
          <w:p w14:paraId="7EEA063C" w14:textId="77777777" w:rsidR="00130EA0" w:rsidRPr="00037905" w:rsidRDefault="00130EA0" w:rsidP="00777558">
            <w:pPr>
              <w:spacing w:before="60" w:after="60" w:line="220" w:lineRule="atLeast"/>
              <w:ind w:left="284" w:hanging="284"/>
              <w:jc w:val="both"/>
              <w:rPr>
                <w:rFonts w:cs="Arial"/>
              </w:rPr>
            </w:pPr>
            <w:r w:rsidRPr="00037905">
              <w:rPr>
                <w:rFonts w:cs="Arial"/>
              </w:rPr>
              <w:t>For outgoing parcels (EMA – EMC)</w:t>
            </w:r>
            <w:r>
              <w:rPr>
                <w:rFonts w:cs="Arial"/>
              </w:rPr>
              <w:t xml:space="preserve"> </w:t>
            </w:r>
            <w:r w:rsidRPr="00037905">
              <w:rPr>
                <w:rFonts w:cs="Arial"/>
              </w:rPr>
              <w:t>(Points not cumulative):</w:t>
            </w:r>
          </w:p>
        </w:tc>
        <w:tc>
          <w:tcPr>
            <w:tcW w:w="258" w:type="pct"/>
            <w:tcBorders>
              <w:top w:val="nil"/>
              <w:bottom w:val="nil"/>
            </w:tcBorders>
          </w:tcPr>
          <w:p w14:paraId="72FE2CF8" w14:textId="77777777" w:rsidR="00130EA0" w:rsidRPr="00037905" w:rsidRDefault="00130EA0" w:rsidP="00777558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nil"/>
              <w:bottom w:val="nil"/>
            </w:tcBorders>
          </w:tcPr>
          <w:p w14:paraId="1C102BFE" w14:textId="77777777" w:rsidR="00130EA0" w:rsidRPr="00037905" w:rsidRDefault="00130EA0" w:rsidP="00777558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nil"/>
              <w:bottom w:val="nil"/>
            </w:tcBorders>
          </w:tcPr>
          <w:p w14:paraId="33747987" w14:textId="77777777" w:rsidR="00130EA0" w:rsidRPr="00037905" w:rsidRDefault="00130EA0" w:rsidP="00777558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right"/>
              <w:rPr>
                <w:rFonts w:cs="Arial"/>
              </w:rPr>
            </w:pPr>
          </w:p>
        </w:tc>
        <w:tc>
          <w:tcPr>
            <w:tcW w:w="1514" w:type="pct"/>
            <w:tcBorders>
              <w:top w:val="nil"/>
              <w:bottom w:val="nil"/>
            </w:tcBorders>
          </w:tcPr>
          <w:p w14:paraId="16670A1C" w14:textId="77777777" w:rsidR="00130EA0" w:rsidRPr="00037905" w:rsidRDefault="00130EA0" w:rsidP="00777558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left"/>
              <w:rPr>
                <w:rFonts w:cs="Arial"/>
              </w:rPr>
            </w:pPr>
          </w:p>
        </w:tc>
      </w:tr>
      <w:tr w:rsidR="00130EA0" w:rsidRPr="00037905" w14:paraId="0BD75CF4" w14:textId="77777777" w:rsidTr="007775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7866FF" w14:textId="77777777" w:rsidR="00130EA0" w:rsidRPr="00037905" w:rsidRDefault="00130EA0" w:rsidP="00777558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left"/>
              <w:rPr>
                <w:rFonts w:cs="Arial"/>
              </w:rPr>
            </w:pPr>
          </w:p>
        </w:tc>
        <w:tc>
          <w:tcPr>
            <w:tcW w:w="2355" w:type="pct"/>
            <w:tcBorders>
              <w:top w:val="nil"/>
              <w:left w:val="single" w:sz="4" w:space="0" w:color="auto"/>
              <w:bottom w:val="nil"/>
            </w:tcBorders>
          </w:tcPr>
          <w:p w14:paraId="0D13EDA0" w14:textId="77777777" w:rsidR="00130EA0" w:rsidRPr="00037905" w:rsidRDefault="00130EA0" w:rsidP="00777558">
            <w:pPr>
              <w:spacing w:before="60" w:after="60" w:line="220" w:lineRule="atLeast"/>
              <w:ind w:left="284" w:hanging="284"/>
              <w:jc w:val="both"/>
              <w:rPr>
                <w:rFonts w:cs="Arial"/>
              </w:rPr>
            </w:pPr>
            <w:r w:rsidRPr="00037905">
              <w:rPr>
                <w:rFonts w:cs="Arial"/>
              </w:rPr>
              <w:t>–</w:t>
            </w:r>
            <w:r w:rsidRPr="00037905">
              <w:rPr>
                <w:rFonts w:cs="Arial"/>
              </w:rPr>
              <w:tab/>
              <w:t xml:space="preserve">Between 5 and 7 days </w:t>
            </w:r>
          </w:p>
        </w:tc>
        <w:tc>
          <w:tcPr>
            <w:tcW w:w="258" w:type="pct"/>
            <w:tcBorders>
              <w:top w:val="nil"/>
              <w:bottom w:val="nil"/>
            </w:tcBorders>
          </w:tcPr>
          <w:p w14:paraId="508FD450" w14:textId="77777777" w:rsidR="00130EA0" w:rsidRPr="00037905" w:rsidRDefault="00BF1AE7" w:rsidP="00777558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left"/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584457121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130EA0" w:rsidRPr="00037905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253" w:type="pct"/>
            <w:tcBorders>
              <w:top w:val="nil"/>
              <w:bottom w:val="nil"/>
            </w:tcBorders>
          </w:tcPr>
          <w:p w14:paraId="38D0DBF4" w14:textId="77777777" w:rsidR="00130EA0" w:rsidRPr="00037905" w:rsidRDefault="00BF1AE7" w:rsidP="00777558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left"/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2143841941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130EA0" w:rsidRPr="00037905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327" w:type="pct"/>
            <w:tcBorders>
              <w:top w:val="nil"/>
              <w:bottom w:val="nil"/>
            </w:tcBorders>
          </w:tcPr>
          <w:p w14:paraId="3F92DFC8" w14:textId="77777777" w:rsidR="00130EA0" w:rsidRPr="00037905" w:rsidRDefault="00130EA0" w:rsidP="00777558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right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514" w:type="pct"/>
            <w:tcBorders>
              <w:top w:val="nil"/>
              <w:bottom w:val="nil"/>
            </w:tcBorders>
          </w:tcPr>
          <w:p w14:paraId="009FC1B8" w14:textId="77777777" w:rsidR="00130EA0" w:rsidRPr="00037905" w:rsidRDefault="00130EA0" w:rsidP="00777558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left"/>
              <w:rPr>
                <w:rFonts w:cs="Arial"/>
              </w:rPr>
            </w:pPr>
          </w:p>
        </w:tc>
      </w:tr>
      <w:tr w:rsidR="00130EA0" w:rsidRPr="00037905" w14:paraId="7D545303" w14:textId="77777777" w:rsidTr="007775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5BD74" w14:textId="77777777" w:rsidR="00130EA0" w:rsidRPr="00037905" w:rsidRDefault="00130EA0" w:rsidP="00777558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left"/>
              <w:rPr>
                <w:rFonts w:cs="Arial"/>
              </w:rPr>
            </w:pPr>
          </w:p>
        </w:tc>
        <w:tc>
          <w:tcPr>
            <w:tcW w:w="2355" w:type="pct"/>
            <w:tcBorders>
              <w:top w:val="nil"/>
              <w:left w:val="single" w:sz="4" w:space="0" w:color="auto"/>
              <w:bottom w:val="nil"/>
            </w:tcBorders>
          </w:tcPr>
          <w:p w14:paraId="3D11F50D" w14:textId="77777777" w:rsidR="00130EA0" w:rsidRPr="00037905" w:rsidRDefault="00130EA0" w:rsidP="00777558">
            <w:pPr>
              <w:spacing w:before="60" w:after="60" w:line="220" w:lineRule="atLeast"/>
              <w:ind w:left="284" w:hanging="284"/>
              <w:jc w:val="both"/>
              <w:rPr>
                <w:rFonts w:cs="Arial"/>
              </w:rPr>
            </w:pPr>
            <w:r w:rsidRPr="00037905">
              <w:rPr>
                <w:rFonts w:cs="Arial"/>
              </w:rPr>
              <w:t>–</w:t>
            </w:r>
            <w:r w:rsidRPr="00037905">
              <w:rPr>
                <w:rFonts w:cs="Arial"/>
              </w:rPr>
              <w:tab/>
              <w:t xml:space="preserve">Equal to or less than 4 days </w:t>
            </w:r>
          </w:p>
        </w:tc>
        <w:tc>
          <w:tcPr>
            <w:tcW w:w="258" w:type="pct"/>
            <w:tcBorders>
              <w:top w:val="nil"/>
              <w:bottom w:val="nil"/>
            </w:tcBorders>
          </w:tcPr>
          <w:p w14:paraId="74F2D713" w14:textId="77777777" w:rsidR="00130EA0" w:rsidRPr="00037905" w:rsidRDefault="00BF1AE7" w:rsidP="00777558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left"/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1829517393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130EA0" w:rsidRPr="00037905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253" w:type="pct"/>
            <w:tcBorders>
              <w:top w:val="nil"/>
              <w:bottom w:val="nil"/>
            </w:tcBorders>
          </w:tcPr>
          <w:p w14:paraId="2331EE90" w14:textId="77777777" w:rsidR="00130EA0" w:rsidRPr="00037905" w:rsidRDefault="00BF1AE7" w:rsidP="00777558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left"/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77053023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130EA0" w:rsidRPr="00037905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327" w:type="pct"/>
            <w:tcBorders>
              <w:top w:val="nil"/>
              <w:bottom w:val="nil"/>
            </w:tcBorders>
          </w:tcPr>
          <w:p w14:paraId="4D99CB20" w14:textId="77777777" w:rsidR="00130EA0" w:rsidRPr="00037905" w:rsidRDefault="00130EA0" w:rsidP="00777558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right"/>
              <w:rPr>
                <w:rFonts w:cs="Arial"/>
              </w:rPr>
            </w:pPr>
            <w:r w:rsidRPr="00037905">
              <w:rPr>
                <w:rFonts w:cs="Arial"/>
              </w:rPr>
              <w:t>2</w:t>
            </w:r>
          </w:p>
        </w:tc>
        <w:tc>
          <w:tcPr>
            <w:tcW w:w="1514" w:type="pct"/>
            <w:tcBorders>
              <w:top w:val="nil"/>
              <w:bottom w:val="nil"/>
            </w:tcBorders>
          </w:tcPr>
          <w:p w14:paraId="20126909" w14:textId="77777777" w:rsidR="00130EA0" w:rsidRPr="00037905" w:rsidRDefault="00130EA0" w:rsidP="00777558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left"/>
              <w:rPr>
                <w:rFonts w:cs="Arial"/>
              </w:rPr>
            </w:pPr>
          </w:p>
        </w:tc>
      </w:tr>
      <w:tr w:rsidR="00130EA0" w:rsidRPr="00037905" w14:paraId="66E26B05" w14:textId="77777777" w:rsidTr="007775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184A4" w14:textId="77777777" w:rsidR="00130EA0" w:rsidRPr="00037905" w:rsidRDefault="00130EA0" w:rsidP="00777558">
            <w:pPr>
              <w:spacing w:before="60" w:after="60" w:line="220" w:lineRule="atLeast"/>
              <w:rPr>
                <w:rFonts w:cs="Arial"/>
              </w:rPr>
            </w:pPr>
            <w:r>
              <w:rPr>
                <w:rFonts w:cs="Arial"/>
              </w:rPr>
              <w:t>1.2</w:t>
            </w:r>
          </w:p>
        </w:tc>
        <w:tc>
          <w:tcPr>
            <w:tcW w:w="2355" w:type="pct"/>
            <w:tcBorders>
              <w:left w:val="single" w:sz="4" w:space="0" w:color="auto"/>
              <w:bottom w:val="nil"/>
            </w:tcBorders>
          </w:tcPr>
          <w:p w14:paraId="004A4672" w14:textId="77777777" w:rsidR="00130EA0" w:rsidRPr="00037905" w:rsidRDefault="00130EA0" w:rsidP="00777558">
            <w:pPr>
              <w:pStyle w:val="Textedebase"/>
              <w:tabs>
                <w:tab w:val="left" w:pos="1276"/>
              </w:tabs>
              <w:spacing w:before="60" w:after="60" w:line="220" w:lineRule="atLeast"/>
              <w:rPr>
                <w:rFonts w:cs="Arial"/>
              </w:rPr>
            </w:pPr>
            <w:r w:rsidRPr="00037905">
              <w:rPr>
                <w:rFonts w:cs="Arial"/>
              </w:rPr>
              <w:t xml:space="preserve">Do the results of leg 2 average days from outward office of exchange to arrival at inward office of exchange meet the relevant </w:t>
            </w:r>
            <w:r w:rsidRPr="00037905">
              <w:rPr>
                <w:rFonts w:cs="Arial"/>
                <w:cs/>
              </w:rPr>
              <w:t>‎</w:t>
            </w:r>
            <w:r>
              <w:rPr>
                <w:rFonts w:cs="Arial"/>
              </w:rPr>
              <w:t xml:space="preserve">targets? </w:t>
            </w:r>
            <w:r w:rsidRPr="00037905">
              <w:rPr>
                <w:rFonts w:cs="Arial"/>
              </w:rPr>
              <w:t>(Points not cumulative)</w:t>
            </w:r>
          </w:p>
          <w:p w14:paraId="3C7D461A" w14:textId="77777777" w:rsidR="00130EA0" w:rsidRPr="00037905" w:rsidRDefault="00130EA0" w:rsidP="00777558">
            <w:pPr>
              <w:pStyle w:val="Textedebase"/>
              <w:tabs>
                <w:tab w:val="left" w:pos="1276"/>
              </w:tabs>
              <w:spacing w:before="60" w:after="60" w:line="220" w:lineRule="atLeast"/>
              <w:rPr>
                <w:rFonts w:cs="Arial"/>
              </w:rPr>
            </w:pPr>
            <w:r w:rsidRPr="00037905">
              <w:rPr>
                <w:rFonts w:cs="Arial"/>
              </w:rPr>
              <w:t xml:space="preserve">For outgoing </w:t>
            </w:r>
            <w:r w:rsidRPr="00B663AB">
              <w:rPr>
                <w:rFonts w:cs="Arial"/>
              </w:rPr>
              <w:t>ordinary</w:t>
            </w:r>
            <w:r w:rsidRPr="00037905">
              <w:rPr>
                <w:rFonts w:cs="Arial"/>
              </w:rPr>
              <w:t xml:space="preserve"> mail (GMS or other): </w:t>
            </w:r>
            <w:r w:rsidRPr="00037905">
              <w:rPr>
                <w:rFonts w:cs="Arial"/>
                <w:cs/>
              </w:rPr>
              <w:t>‎</w:t>
            </w:r>
          </w:p>
        </w:tc>
        <w:tc>
          <w:tcPr>
            <w:tcW w:w="258" w:type="pct"/>
            <w:tcBorders>
              <w:bottom w:val="nil"/>
            </w:tcBorders>
          </w:tcPr>
          <w:p w14:paraId="2CF72040" w14:textId="77777777" w:rsidR="00130EA0" w:rsidRPr="00037905" w:rsidRDefault="00130EA0" w:rsidP="00777558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253" w:type="pct"/>
            <w:tcBorders>
              <w:bottom w:val="nil"/>
            </w:tcBorders>
          </w:tcPr>
          <w:p w14:paraId="1F9D0015" w14:textId="77777777" w:rsidR="00130EA0" w:rsidRPr="00037905" w:rsidRDefault="00130EA0" w:rsidP="00777558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327" w:type="pct"/>
            <w:tcBorders>
              <w:bottom w:val="nil"/>
            </w:tcBorders>
          </w:tcPr>
          <w:p w14:paraId="6518EE62" w14:textId="77777777" w:rsidR="00130EA0" w:rsidRPr="00037905" w:rsidRDefault="00130EA0" w:rsidP="00777558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right"/>
              <w:rPr>
                <w:rFonts w:cs="Arial"/>
              </w:rPr>
            </w:pPr>
          </w:p>
        </w:tc>
        <w:tc>
          <w:tcPr>
            <w:tcW w:w="1514" w:type="pct"/>
            <w:tcBorders>
              <w:bottom w:val="nil"/>
            </w:tcBorders>
          </w:tcPr>
          <w:p w14:paraId="087E0DC1" w14:textId="77777777" w:rsidR="00130EA0" w:rsidRPr="00037905" w:rsidRDefault="00130EA0" w:rsidP="00777558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left"/>
              <w:rPr>
                <w:rFonts w:cs="Arial"/>
              </w:rPr>
            </w:pPr>
          </w:p>
        </w:tc>
      </w:tr>
      <w:tr w:rsidR="00130EA0" w:rsidRPr="00037905" w14:paraId="2DAE9FC5" w14:textId="77777777" w:rsidTr="007775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08AB7" w14:textId="77777777" w:rsidR="00130EA0" w:rsidRPr="00037905" w:rsidRDefault="00130EA0" w:rsidP="00777558">
            <w:pPr>
              <w:spacing w:before="60" w:after="60" w:line="220" w:lineRule="atLeast"/>
              <w:rPr>
                <w:rFonts w:cs="Arial"/>
              </w:rPr>
            </w:pPr>
          </w:p>
        </w:tc>
        <w:tc>
          <w:tcPr>
            <w:tcW w:w="2355" w:type="pct"/>
            <w:tcBorders>
              <w:top w:val="nil"/>
              <w:left w:val="single" w:sz="4" w:space="0" w:color="auto"/>
              <w:bottom w:val="nil"/>
            </w:tcBorders>
          </w:tcPr>
          <w:p w14:paraId="3C465789" w14:textId="77777777" w:rsidR="00130EA0" w:rsidRPr="00037905" w:rsidRDefault="00130EA0" w:rsidP="00777558">
            <w:pPr>
              <w:spacing w:before="60" w:after="60" w:line="220" w:lineRule="atLeast"/>
              <w:ind w:left="284" w:hanging="284"/>
              <w:jc w:val="both"/>
              <w:rPr>
                <w:rFonts w:cs="Arial"/>
              </w:rPr>
            </w:pPr>
            <w:r w:rsidRPr="00037905">
              <w:rPr>
                <w:rFonts w:cs="Arial"/>
              </w:rPr>
              <w:t>–</w:t>
            </w:r>
            <w:r w:rsidRPr="00037905">
              <w:rPr>
                <w:rFonts w:cs="Arial"/>
              </w:rPr>
              <w:tab/>
              <w:t xml:space="preserve">Between 4 and 5 days </w:t>
            </w:r>
          </w:p>
        </w:tc>
        <w:tc>
          <w:tcPr>
            <w:tcW w:w="258" w:type="pct"/>
            <w:tcBorders>
              <w:top w:val="nil"/>
              <w:bottom w:val="nil"/>
            </w:tcBorders>
          </w:tcPr>
          <w:p w14:paraId="7199006D" w14:textId="77777777" w:rsidR="00130EA0" w:rsidRPr="00037905" w:rsidRDefault="00BF1AE7" w:rsidP="00777558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left"/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1842622301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130EA0" w:rsidRPr="00037905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253" w:type="pct"/>
            <w:tcBorders>
              <w:top w:val="nil"/>
              <w:bottom w:val="nil"/>
            </w:tcBorders>
          </w:tcPr>
          <w:p w14:paraId="15B257C0" w14:textId="77777777" w:rsidR="00130EA0" w:rsidRPr="00037905" w:rsidRDefault="00BF1AE7" w:rsidP="00777558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left"/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1859770386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130EA0" w:rsidRPr="00037905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327" w:type="pct"/>
            <w:tcBorders>
              <w:top w:val="nil"/>
              <w:bottom w:val="nil"/>
            </w:tcBorders>
          </w:tcPr>
          <w:p w14:paraId="75DD27DB" w14:textId="77777777" w:rsidR="00130EA0" w:rsidRPr="00037905" w:rsidRDefault="00130EA0" w:rsidP="00777558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right"/>
              <w:rPr>
                <w:rFonts w:cs="Arial"/>
              </w:rPr>
            </w:pPr>
            <w:r w:rsidRPr="00037905">
              <w:rPr>
                <w:rFonts w:cs="Arial"/>
              </w:rPr>
              <w:t>1</w:t>
            </w:r>
          </w:p>
        </w:tc>
        <w:tc>
          <w:tcPr>
            <w:tcW w:w="1514" w:type="pct"/>
            <w:tcBorders>
              <w:top w:val="nil"/>
              <w:bottom w:val="nil"/>
            </w:tcBorders>
          </w:tcPr>
          <w:p w14:paraId="404EE4DC" w14:textId="77777777" w:rsidR="00130EA0" w:rsidRPr="00037905" w:rsidRDefault="00130EA0" w:rsidP="00777558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left"/>
              <w:rPr>
                <w:rFonts w:cs="Arial"/>
              </w:rPr>
            </w:pPr>
          </w:p>
        </w:tc>
      </w:tr>
      <w:tr w:rsidR="00130EA0" w:rsidRPr="00037905" w14:paraId="2604F804" w14:textId="77777777" w:rsidTr="007775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405DC" w14:textId="77777777" w:rsidR="00130EA0" w:rsidRPr="00037905" w:rsidRDefault="00130EA0" w:rsidP="00777558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left"/>
              <w:rPr>
                <w:rFonts w:cs="Arial"/>
              </w:rPr>
            </w:pPr>
          </w:p>
        </w:tc>
        <w:tc>
          <w:tcPr>
            <w:tcW w:w="2355" w:type="pc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9D192BA" w14:textId="77777777" w:rsidR="00130EA0" w:rsidRPr="00037905" w:rsidRDefault="00130EA0" w:rsidP="00777558">
            <w:pPr>
              <w:spacing w:before="60" w:after="60" w:line="220" w:lineRule="atLeast"/>
              <w:ind w:left="284" w:hanging="284"/>
              <w:jc w:val="both"/>
              <w:rPr>
                <w:rFonts w:cs="Arial"/>
              </w:rPr>
            </w:pPr>
            <w:r w:rsidRPr="00037905">
              <w:rPr>
                <w:rFonts w:cs="Arial"/>
              </w:rPr>
              <w:t>–</w:t>
            </w:r>
            <w:r w:rsidRPr="00037905">
              <w:rPr>
                <w:rFonts w:cs="Arial"/>
              </w:rPr>
              <w:tab/>
              <w:t xml:space="preserve">Equal to or less than 3 days </w:t>
            </w:r>
          </w:p>
        </w:tc>
        <w:tc>
          <w:tcPr>
            <w:tcW w:w="258" w:type="pct"/>
            <w:tcBorders>
              <w:top w:val="nil"/>
              <w:bottom w:val="single" w:sz="4" w:space="0" w:color="auto"/>
            </w:tcBorders>
          </w:tcPr>
          <w:p w14:paraId="67F6C02F" w14:textId="77777777" w:rsidR="00130EA0" w:rsidRPr="00037905" w:rsidRDefault="00BF1AE7" w:rsidP="00777558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left"/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1678564957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130EA0" w:rsidRPr="00037905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253" w:type="pct"/>
            <w:tcBorders>
              <w:top w:val="nil"/>
              <w:bottom w:val="single" w:sz="4" w:space="0" w:color="auto"/>
            </w:tcBorders>
          </w:tcPr>
          <w:p w14:paraId="0037CA62" w14:textId="77777777" w:rsidR="00130EA0" w:rsidRPr="00037905" w:rsidRDefault="00BF1AE7" w:rsidP="00777558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left"/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1008293420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130EA0" w:rsidRPr="00037905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327" w:type="pct"/>
            <w:tcBorders>
              <w:top w:val="nil"/>
              <w:bottom w:val="single" w:sz="4" w:space="0" w:color="auto"/>
            </w:tcBorders>
          </w:tcPr>
          <w:p w14:paraId="775BB603" w14:textId="77777777" w:rsidR="00130EA0" w:rsidRPr="00037905" w:rsidRDefault="00130EA0" w:rsidP="00777558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right"/>
              <w:rPr>
                <w:rFonts w:cs="Arial"/>
              </w:rPr>
            </w:pPr>
            <w:r w:rsidRPr="00037905">
              <w:rPr>
                <w:rFonts w:cs="Arial"/>
              </w:rPr>
              <w:t>2</w:t>
            </w:r>
          </w:p>
        </w:tc>
        <w:tc>
          <w:tcPr>
            <w:tcW w:w="1514" w:type="pct"/>
            <w:tcBorders>
              <w:top w:val="nil"/>
              <w:bottom w:val="single" w:sz="4" w:space="0" w:color="auto"/>
            </w:tcBorders>
          </w:tcPr>
          <w:p w14:paraId="14629BF0" w14:textId="77777777" w:rsidR="00130EA0" w:rsidRPr="00037905" w:rsidRDefault="00130EA0" w:rsidP="00777558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left"/>
              <w:rPr>
                <w:rFonts w:cs="Arial"/>
              </w:rPr>
            </w:pPr>
          </w:p>
        </w:tc>
      </w:tr>
    </w:tbl>
    <w:p w14:paraId="4C24C1FA" w14:textId="77777777" w:rsidR="004C2960" w:rsidRDefault="004C2960" w:rsidP="00C0653D">
      <w:pPr>
        <w:sectPr w:rsidR="004C2960" w:rsidSect="00130EA0">
          <w:headerReference w:type="even" r:id="rId12"/>
          <w:headerReference w:type="default" r:id="rId13"/>
          <w:headerReference w:type="first" r:id="rId14"/>
          <w:footerReference w:type="first" r:id="rId15"/>
          <w:footnotePr>
            <w:numRestart w:val="eachPage"/>
          </w:footnotePr>
          <w:endnotePr>
            <w:numFmt w:val="decimal"/>
          </w:endnotePr>
          <w:pgSz w:w="16840" w:h="11907" w:orient="landscape" w:code="9"/>
          <w:pgMar w:top="1418" w:right="3232" w:bottom="851" w:left="1134" w:header="0" w:footer="327" w:gutter="0"/>
          <w:cols w:space="0"/>
          <w:titlePg/>
          <w:docGrid w:linePitch="272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"/>
        <w:gridCol w:w="6655"/>
        <w:gridCol w:w="731"/>
        <w:gridCol w:w="899"/>
        <w:gridCol w:w="945"/>
        <w:gridCol w:w="4372"/>
      </w:tblGrid>
      <w:tr w:rsidR="00130EA0" w:rsidRPr="00037905" w14:paraId="744AB146" w14:textId="77777777" w:rsidTr="00130EA0">
        <w:trPr>
          <w:tblHeader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9327EE5" w14:textId="77777777" w:rsidR="00130EA0" w:rsidRPr="00037905" w:rsidRDefault="00130EA0" w:rsidP="00777558">
            <w:pPr>
              <w:spacing w:before="60" w:after="60" w:line="220" w:lineRule="atLeast"/>
              <w:rPr>
                <w:rFonts w:cs="Arial"/>
              </w:rPr>
            </w:pPr>
            <w:r w:rsidRPr="00037905">
              <w:rPr>
                <w:rFonts w:cs="Arial"/>
                <w:noProof/>
                <w:lang w:val="en-US" w:eastAsia="en-US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F292B42" wp14:editId="196D87D4">
                      <wp:simplePos x="0" y="0"/>
                      <wp:positionH relativeFrom="margin">
                        <wp:posOffset>-148240486</wp:posOffset>
                      </wp:positionH>
                      <wp:positionV relativeFrom="page">
                        <wp:posOffset>-246914109</wp:posOffset>
                      </wp:positionV>
                      <wp:extent cx="0" cy="143510"/>
                      <wp:effectExtent l="0" t="0" r="19050" b="27940"/>
                      <wp:wrapNone/>
                      <wp:docPr id="1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35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C7EB87" id="AutoShape 2" o:spid="_x0000_s1026" type="#_x0000_t32" style="position:absolute;margin-left:-11672.5pt;margin-top:-19442.05pt;width:0;height:11.3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" strokeweight="1.5pt">
                      <w10:wrap anchorx="margin" anchory="page"/>
                    </v:shape>
                  </w:pict>
                </mc:Fallback>
              </mc:AlternateContent>
            </w:r>
          </w:p>
        </w:tc>
        <w:tc>
          <w:tcPr>
            <w:tcW w:w="2303" w:type="pct"/>
            <w:tcBorders>
              <w:left w:val="single" w:sz="4" w:space="0" w:color="auto"/>
              <w:bottom w:val="nil"/>
            </w:tcBorders>
          </w:tcPr>
          <w:p w14:paraId="613AE052" w14:textId="77777777" w:rsidR="00130EA0" w:rsidRPr="00037905" w:rsidRDefault="00130EA0" w:rsidP="00777558">
            <w:pPr>
              <w:pStyle w:val="Textedebase"/>
              <w:tabs>
                <w:tab w:val="left" w:pos="1276"/>
              </w:tabs>
              <w:spacing w:before="60" w:after="60" w:line="220" w:lineRule="atLeast"/>
              <w:rPr>
                <w:rFonts w:cs="Arial"/>
              </w:rPr>
            </w:pPr>
          </w:p>
        </w:tc>
        <w:tc>
          <w:tcPr>
            <w:tcW w:w="253" w:type="pct"/>
            <w:tcBorders>
              <w:bottom w:val="nil"/>
            </w:tcBorders>
          </w:tcPr>
          <w:p w14:paraId="2ABC8E6B" w14:textId="77777777" w:rsidR="00130EA0" w:rsidRPr="00037905" w:rsidRDefault="00130EA0" w:rsidP="00777558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left"/>
              <w:rPr>
                <w:rFonts w:cs="Arial"/>
                <w:sz w:val="24"/>
                <w:szCs w:val="24"/>
              </w:rPr>
            </w:pPr>
            <w:r w:rsidRPr="00037905">
              <w:rPr>
                <w:rFonts w:cs="Arial"/>
                <w:i/>
              </w:rPr>
              <w:t>Yes</w:t>
            </w:r>
          </w:p>
        </w:tc>
        <w:tc>
          <w:tcPr>
            <w:tcW w:w="311" w:type="pct"/>
            <w:tcBorders>
              <w:bottom w:val="nil"/>
            </w:tcBorders>
          </w:tcPr>
          <w:p w14:paraId="1EB0768A" w14:textId="77777777" w:rsidR="00130EA0" w:rsidRPr="00037905" w:rsidRDefault="00130EA0" w:rsidP="00777558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left"/>
              <w:rPr>
                <w:rFonts w:cs="Arial"/>
                <w:sz w:val="24"/>
                <w:szCs w:val="24"/>
              </w:rPr>
            </w:pPr>
            <w:r w:rsidRPr="00037905">
              <w:rPr>
                <w:rFonts w:cs="Arial"/>
                <w:i/>
              </w:rPr>
              <w:t>No</w:t>
            </w:r>
          </w:p>
        </w:tc>
        <w:tc>
          <w:tcPr>
            <w:tcW w:w="327" w:type="pct"/>
            <w:tcBorders>
              <w:bottom w:val="nil"/>
            </w:tcBorders>
          </w:tcPr>
          <w:p w14:paraId="72C05389" w14:textId="77777777" w:rsidR="00130EA0" w:rsidRPr="00037905" w:rsidRDefault="00130EA0" w:rsidP="00777558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right"/>
              <w:rPr>
                <w:rFonts w:cs="Arial"/>
              </w:rPr>
            </w:pPr>
            <w:r w:rsidRPr="00037905">
              <w:rPr>
                <w:rFonts w:cs="Arial"/>
                <w:i/>
              </w:rPr>
              <w:t>Points</w:t>
            </w:r>
          </w:p>
        </w:tc>
        <w:tc>
          <w:tcPr>
            <w:tcW w:w="1513" w:type="pct"/>
            <w:tcBorders>
              <w:bottom w:val="nil"/>
            </w:tcBorders>
          </w:tcPr>
          <w:p w14:paraId="5751B2F1" w14:textId="77777777" w:rsidR="00130EA0" w:rsidRPr="00037905" w:rsidRDefault="00130EA0" w:rsidP="00777558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left"/>
              <w:rPr>
                <w:rFonts w:cs="Arial"/>
              </w:rPr>
            </w:pPr>
            <w:r w:rsidRPr="00037905">
              <w:rPr>
                <w:rFonts w:cs="Arial"/>
                <w:i/>
              </w:rPr>
              <w:t>Comments</w:t>
            </w:r>
          </w:p>
        </w:tc>
      </w:tr>
      <w:tr w:rsidR="00E532F7" w:rsidRPr="00037905" w14:paraId="659227B1" w14:textId="77777777" w:rsidTr="00777558"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7FAF95" w14:textId="77777777" w:rsidR="00E532F7" w:rsidRPr="00037905" w:rsidRDefault="00E532F7" w:rsidP="00777558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left"/>
              <w:rPr>
                <w:rFonts w:cs="Arial"/>
              </w:rPr>
            </w:pPr>
            <w:r>
              <w:rPr>
                <w:rFonts w:cs="Arial"/>
              </w:rPr>
              <w:t>1.2</w:t>
            </w:r>
            <w:r>
              <w:rPr>
                <w:rFonts w:cs="Arial"/>
              </w:rPr>
              <w:br/>
              <w:t>(cont.)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D7FC95C" w14:textId="77777777" w:rsidR="00E532F7" w:rsidRPr="00037905" w:rsidRDefault="00E532F7" w:rsidP="00777558">
            <w:pPr>
              <w:spacing w:before="60" w:after="60" w:line="220" w:lineRule="atLeast"/>
              <w:ind w:left="284" w:hanging="284"/>
              <w:jc w:val="both"/>
              <w:rPr>
                <w:rFonts w:cs="Arial"/>
              </w:rPr>
            </w:pPr>
            <w:r w:rsidRPr="00037905">
              <w:rPr>
                <w:rFonts w:cs="Arial"/>
              </w:rPr>
              <w:t>For outgoing parcels (EMC – EMD)</w:t>
            </w:r>
            <w:r>
              <w:rPr>
                <w:rFonts w:cs="Arial"/>
              </w:rPr>
              <w:t xml:space="preserve"> </w:t>
            </w:r>
            <w:r w:rsidRPr="00037905">
              <w:rPr>
                <w:rFonts w:cs="Arial"/>
              </w:rPr>
              <w:t>(Points not cumulative):</w:t>
            </w:r>
          </w:p>
        </w:tc>
        <w:tc>
          <w:tcPr>
            <w:tcW w:w="253" w:type="pct"/>
            <w:tcBorders>
              <w:top w:val="single" w:sz="4" w:space="0" w:color="auto"/>
              <w:bottom w:val="nil"/>
            </w:tcBorders>
          </w:tcPr>
          <w:p w14:paraId="5A5CAD5B" w14:textId="77777777" w:rsidR="00E532F7" w:rsidRPr="00037905" w:rsidRDefault="00E532F7" w:rsidP="00777558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4" w:space="0" w:color="auto"/>
              <w:bottom w:val="nil"/>
            </w:tcBorders>
          </w:tcPr>
          <w:p w14:paraId="30735B4B" w14:textId="77777777" w:rsidR="00E532F7" w:rsidRPr="00037905" w:rsidRDefault="00E532F7" w:rsidP="00777558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auto"/>
              <w:bottom w:val="nil"/>
            </w:tcBorders>
          </w:tcPr>
          <w:p w14:paraId="548220EA" w14:textId="77777777" w:rsidR="00E532F7" w:rsidRPr="00037905" w:rsidRDefault="00E532F7" w:rsidP="00777558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right"/>
              <w:rPr>
                <w:rFonts w:cs="Arial"/>
              </w:rPr>
            </w:pPr>
          </w:p>
        </w:tc>
        <w:tc>
          <w:tcPr>
            <w:tcW w:w="1513" w:type="pct"/>
            <w:tcBorders>
              <w:top w:val="single" w:sz="4" w:space="0" w:color="auto"/>
              <w:bottom w:val="nil"/>
            </w:tcBorders>
          </w:tcPr>
          <w:p w14:paraId="1F359497" w14:textId="77777777" w:rsidR="00E532F7" w:rsidRPr="00037905" w:rsidRDefault="00E532F7" w:rsidP="00777558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left"/>
              <w:rPr>
                <w:rFonts w:cs="Arial"/>
              </w:rPr>
            </w:pPr>
          </w:p>
        </w:tc>
      </w:tr>
      <w:tr w:rsidR="00E532F7" w:rsidRPr="00037905" w14:paraId="277BE09E" w14:textId="77777777" w:rsidTr="00777558">
        <w:tc>
          <w:tcPr>
            <w:tcW w:w="293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3098C0A" w14:textId="77777777" w:rsidR="00E532F7" w:rsidRPr="00037905" w:rsidRDefault="00E532F7" w:rsidP="00777558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left"/>
              <w:rPr>
                <w:rFonts w:cs="Arial"/>
              </w:rPr>
            </w:pPr>
          </w:p>
        </w:tc>
        <w:tc>
          <w:tcPr>
            <w:tcW w:w="2303" w:type="pct"/>
            <w:tcBorders>
              <w:top w:val="nil"/>
              <w:left w:val="single" w:sz="4" w:space="0" w:color="auto"/>
              <w:bottom w:val="nil"/>
            </w:tcBorders>
          </w:tcPr>
          <w:p w14:paraId="104E3434" w14:textId="77777777" w:rsidR="00E532F7" w:rsidRPr="00037905" w:rsidRDefault="00E532F7" w:rsidP="00777558">
            <w:pPr>
              <w:spacing w:before="60" w:after="60" w:line="220" w:lineRule="atLeast"/>
              <w:ind w:left="284" w:hanging="284"/>
              <w:jc w:val="both"/>
              <w:rPr>
                <w:rFonts w:cs="Arial"/>
              </w:rPr>
            </w:pPr>
            <w:r w:rsidRPr="00037905">
              <w:rPr>
                <w:rFonts w:cs="Arial"/>
              </w:rPr>
              <w:t>–</w:t>
            </w:r>
            <w:r w:rsidRPr="00037905">
              <w:rPr>
                <w:rFonts w:cs="Arial"/>
              </w:rPr>
              <w:tab/>
              <w:t xml:space="preserve">Between 6 and 10 days </w:t>
            </w:r>
          </w:p>
        </w:tc>
        <w:tc>
          <w:tcPr>
            <w:tcW w:w="253" w:type="pct"/>
            <w:tcBorders>
              <w:top w:val="nil"/>
              <w:bottom w:val="nil"/>
            </w:tcBorders>
          </w:tcPr>
          <w:p w14:paraId="233556D4" w14:textId="77777777" w:rsidR="00E532F7" w:rsidRPr="00037905" w:rsidRDefault="00BF1AE7" w:rsidP="00777558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left"/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1352766282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E532F7" w:rsidRPr="00037905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311" w:type="pct"/>
            <w:tcBorders>
              <w:top w:val="nil"/>
              <w:bottom w:val="nil"/>
            </w:tcBorders>
          </w:tcPr>
          <w:p w14:paraId="5050D5BC" w14:textId="77777777" w:rsidR="00E532F7" w:rsidRPr="00037905" w:rsidRDefault="00BF1AE7" w:rsidP="00777558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left"/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553616562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E532F7" w:rsidRPr="00037905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327" w:type="pct"/>
            <w:tcBorders>
              <w:top w:val="nil"/>
              <w:bottom w:val="nil"/>
            </w:tcBorders>
          </w:tcPr>
          <w:p w14:paraId="48247B84" w14:textId="77777777" w:rsidR="00E532F7" w:rsidRPr="00037905" w:rsidRDefault="00E532F7" w:rsidP="00777558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right"/>
              <w:rPr>
                <w:rFonts w:cs="Arial"/>
              </w:rPr>
            </w:pPr>
            <w:r w:rsidRPr="00037905">
              <w:rPr>
                <w:rFonts w:cs="Arial"/>
              </w:rPr>
              <w:t>1</w:t>
            </w:r>
          </w:p>
        </w:tc>
        <w:tc>
          <w:tcPr>
            <w:tcW w:w="1513" w:type="pct"/>
            <w:tcBorders>
              <w:top w:val="nil"/>
              <w:bottom w:val="nil"/>
            </w:tcBorders>
          </w:tcPr>
          <w:p w14:paraId="3AA35836" w14:textId="77777777" w:rsidR="00E532F7" w:rsidRPr="00037905" w:rsidRDefault="00E532F7" w:rsidP="00777558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left"/>
              <w:rPr>
                <w:rFonts w:cs="Arial"/>
              </w:rPr>
            </w:pPr>
          </w:p>
        </w:tc>
      </w:tr>
      <w:tr w:rsidR="00130EA0" w:rsidRPr="00037905" w14:paraId="39045A8F" w14:textId="77777777" w:rsidTr="00130EA0"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4CE6F" w14:textId="77777777" w:rsidR="00130EA0" w:rsidRPr="00037905" w:rsidRDefault="00130EA0" w:rsidP="00777558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left"/>
              <w:rPr>
                <w:rFonts w:cs="Arial"/>
              </w:rPr>
            </w:pPr>
          </w:p>
        </w:tc>
        <w:tc>
          <w:tcPr>
            <w:tcW w:w="2303" w:type="pct"/>
            <w:tcBorders>
              <w:top w:val="nil"/>
              <w:left w:val="single" w:sz="4" w:space="0" w:color="auto"/>
              <w:bottom w:val="nil"/>
            </w:tcBorders>
          </w:tcPr>
          <w:p w14:paraId="74506BA3" w14:textId="77777777" w:rsidR="00130EA0" w:rsidRPr="00037905" w:rsidRDefault="00130EA0" w:rsidP="00777558">
            <w:pPr>
              <w:spacing w:before="60" w:after="60" w:line="220" w:lineRule="atLeast"/>
              <w:ind w:left="284" w:hanging="284"/>
              <w:jc w:val="both"/>
              <w:rPr>
                <w:rFonts w:cs="Arial"/>
              </w:rPr>
            </w:pPr>
            <w:r w:rsidRPr="00037905">
              <w:rPr>
                <w:rFonts w:cs="Arial"/>
              </w:rPr>
              <w:t>–</w:t>
            </w:r>
            <w:r w:rsidRPr="00037905">
              <w:rPr>
                <w:rFonts w:cs="Arial"/>
              </w:rPr>
              <w:tab/>
              <w:t xml:space="preserve">Equal to or less than 5 days </w:t>
            </w:r>
          </w:p>
        </w:tc>
        <w:tc>
          <w:tcPr>
            <w:tcW w:w="253" w:type="pct"/>
            <w:tcBorders>
              <w:top w:val="nil"/>
              <w:bottom w:val="nil"/>
            </w:tcBorders>
          </w:tcPr>
          <w:p w14:paraId="4C3E3AF5" w14:textId="77777777" w:rsidR="00130EA0" w:rsidRPr="00037905" w:rsidRDefault="00BF1AE7" w:rsidP="00777558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left"/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1249344710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130EA0" w:rsidRPr="00037905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311" w:type="pct"/>
            <w:tcBorders>
              <w:top w:val="nil"/>
              <w:bottom w:val="nil"/>
            </w:tcBorders>
          </w:tcPr>
          <w:p w14:paraId="0A68B4D4" w14:textId="77777777" w:rsidR="00130EA0" w:rsidRPr="00037905" w:rsidRDefault="00BF1AE7" w:rsidP="00777558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left"/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1517696388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130EA0" w:rsidRPr="00037905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327" w:type="pct"/>
            <w:tcBorders>
              <w:top w:val="nil"/>
              <w:bottom w:val="nil"/>
            </w:tcBorders>
          </w:tcPr>
          <w:p w14:paraId="6DEDEB1A" w14:textId="77777777" w:rsidR="00130EA0" w:rsidRPr="00037905" w:rsidRDefault="00130EA0" w:rsidP="00777558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right"/>
              <w:rPr>
                <w:rFonts w:cs="Arial"/>
              </w:rPr>
            </w:pPr>
            <w:r w:rsidRPr="00037905">
              <w:rPr>
                <w:rFonts w:cs="Arial"/>
              </w:rPr>
              <w:t>2</w:t>
            </w:r>
          </w:p>
        </w:tc>
        <w:tc>
          <w:tcPr>
            <w:tcW w:w="1513" w:type="pct"/>
            <w:tcBorders>
              <w:top w:val="nil"/>
              <w:bottom w:val="nil"/>
            </w:tcBorders>
          </w:tcPr>
          <w:p w14:paraId="5B61263A" w14:textId="77777777" w:rsidR="00130EA0" w:rsidRPr="00037905" w:rsidRDefault="00130EA0" w:rsidP="00777558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left"/>
              <w:rPr>
                <w:rFonts w:cs="Arial"/>
              </w:rPr>
            </w:pPr>
          </w:p>
        </w:tc>
      </w:tr>
      <w:tr w:rsidR="00130EA0" w:rsidRPr="00037905" w14:paraId="752E496A" w14:textId="77777777" w:rsidTr="00130EA0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12F178" w14:textId="77777777" w:rsidR="00130EA0" w:rsidRPr="00037905" w:rsidRDefault="00130EA0" w:rsidP="00777558">
            <w:pPr>
              <w:spacing w:before="60" w:after="60" w:line="220" w:lineRule="atLeast"/>
              <w:rPr>
                <w:rFonts w:cs="Arial"/>
              </w:rPr>
            </w:pPr>
            <w:r>
              <w:rPr>
                <w:rFonts w:cs="Arial"/>
              </w:rPr>
              <w:t>1.3</w:t>
            </w:r>
          </w:p>
        </w:tc>
        <w:tc>
          <w:tcPr>
            <w:tcW w:w="2303" w:type="pct"/>
            <w:tcBorders>
              <w:left w:val="single" w:sz="4" w:space="0" w:color="auto"/>
              <w:bottom w:val="nil"/>
            </w:tcBorders>
          </w:tcPr>
          <w:p w14:paraId="2CC67A69" w14:textId="77777777" w:rsidR="00130EA0" w:rsidRPr="00037905" w:rsidRDefault="00130EA0" w:rsidP="00777558">
            <w:pPr>
              <w:pStyle w:val="Textedebase"/>
              <w:tabs>
                <w:tab w:val="left" w:pos="1276"/>
              </w:tabs>
              <w:spacing w:before="60" w:after="60" w:line="220" w:lineRule="atLeast"/>
              <w:rPr>
                <w:rFonts w:cs="Arial"/>
              </w:rPr>
            </w:pPr>
            <w:r w:rsidRPr="00037905">
              <w:rPr>
                <w:rFonts w:cs="Arial"/>
              </w:rPr>
              <w:t xml:space="preserve">Do the results of leg 3 average days from arrival at inward office of exchange to attempted/unsuccessful physical delivery/final delivery meet the relevant </w:t>
            </w:r>
            <w:r w:rsidRPr="00037905">
              <w:rPr>
                <w:rFonts w:cs="Arial"/>
                <w:cs/>
              </w:rPr>
              <w:t>‎</w:t>
            </w:r>
            <w:r>
              <w:rPr>
                <w:rFonts w:cs="Arial"/>
              </w:rPr>
              <w:t xml:space="preserve">targets? </w:t>
            </w:r>
            <w:r w:rsidRPr="00037905">
              <w:rPr>
                <w:rFonts w:cs="Arial"/>
              </w:rPr>
              <w:t>(Points not cumulative)</w:t>
            </w:r>
          </w:p>
          <w:p w14:paraId="5552E4B0" w14:textId="77777777" w:rsidR="00130EA0" w:rsidRPr="00037905" w:rsidRDefault="00130EA0" w:rsidP="00777558">
            <w:pPr>
              <w:pStyle w:val="Textedebase"/>
              <w:tabs>
                <w:tab w:val="left" w:pos="1276"/>
              </w:tabs>
              <w:spacing w:before="60" w:after="60" w:line="220" w:lineRule="atLeast"/>
              <w:rPr>
                <w:rFonts w:cs="Arial"/>
              </w:rPr>
            </w:pPr>
            <w:r w:rsidRPr="00037905">
              <w:rPr>
                <w:rFonts w:cs="Arial"/>
              </w:rPr>
              <w:t xml:space="preserve">For incoming </w:t>
            </w:r>
            <w:r w:rsidRPr="00B663AB">
              <w:rPr>
                <w:rFonts w:cs="Arial"/>
              </w:rPr>
              <w:t>ordinary</w:t>
            </w:r>
            <w:r w:rsidRPr="00037905">
              <w:rPr>
                <w:rFonts w:cs="Arial"/>
              </w:rPr>
              <w:t xml:space="preserve"> mail (GMS or other): </w:t>
            </w:r>
            <w:r w:rsidRPr="00037905">
              <w:rPr>
                <w:rFonts w:cs="Arial"/>
                <w:cs/>
              </w:rPr>
              <w:t>‎</w:t>
            </w:r>
          </w:p>
        </w:tc>
        <w:tc>
          <w:tcPr>
            <w:tcW w:w="253" w:type="pct"/>
            <w:tcBorders>
              <w:bottom w:val="nil"/>
            </w:tcBorders>
          </w:tcPr>
          <w:p w14:paraId="681C05E8" w14:textId="77777777" w:rsidR="00130EA0" w:rsidRPr="00037905" w:rsidRDefault="00130EA0" w:rsidP="00777558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311" w:type="pct"/>
            <w:tcBorders>
              <w:bottom w:val="nil"/>
            </w:tcBorders>
          </w:tcPr>
          <w:p w14:paraId="161B8A8C" w14:textId="77777777" w:rsidR="00130EA0" w:rsidRPr="00037905" w:rsidRDefault="00130EA0" w:rsidP="00777558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327" w:type="pct"/>
            <w:tcBorders>
              <w:bottom w:val="nil"/>
            </w:tcBorders>
          </w:tcPr>
          <w:p w14:paraId="399EDA9A" w14:textId="77777777" w:rsidR="00130EA0" w:rsidRPr="00037905" w:rsidRDefault="00130EA0" w:rsidP="00777558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right"/>
              <w:rPr>
                <w:rFonts w:cs="Arial"/>
              </w:rPr>
            </w:pPr>
          </w:p>
        </w:tc>
        <w:tc>
          <w:tcPr>
            <w:tcW w:w="1513" w:type="pct"/>
            <w:tcBorders>
              <w:bottom w:val="nil"/>
            </w:tcBorders>
          </w:tcPr>
          <w:p w14:paraId="1E351333" w14:textId="77777777" w:rsidR="00130EA0" w:rsidRPr="00037905" w:rsidRDefault="00130EA0" w:rsidP="00777558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left"/>
              <w:rPr>
                <w:rFonts w:cs="Arial"/>
              </w:rPr>
            </w:pPr>
          </w:p>
        </w:tc>
      </w:tr>
      <w:tr w:rsidR="00130EA0" w:rsidRPr="00037905" w14:paraId="6F95CEB4" w14:textId="77777777" w:rsidTr="00130EA0">
        <w:tc>
          <w:tcPr>
            <w:tcW w:w="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C36910" w14:textId="77777777" w:rsidR="00130EA0" w:rsidRPr="00037905" w:rsidRDefault="00130EA0" w:rsidP="00777558">
            <w:pPr>
              <w:spacing w:before="60" w:after="60" w:line="220" w:lineRule="atLeast"/>
              <w:rPr>
                <w:rFonts w:cs="Arial"/>
              </w:rPr>
            </w:pPr>
          </w:p>
        </w:tc>
        <w:tc>
          <w:tcPr>
            <w:tcW w:w="2303" w:type="pct"/>
            <w:tcBorders>
              <w:top w:val="nil"/>
              <w:left w:val="single" w:sz="4" w:space="0" w:color="auto"/>
              <w:bottom w:val="nil"/>
            </w:tcBorders>
          </w:tcPr>
          <w:p w14:paraId="62A24089" w14:textId="77777777" w:rsidR="00130EA0" w:rsidRPr="00037905" w:rsidRDefault="00130EA0" w:rsidP="00777558">
            <w:pPr>
              <w:spacing w:before="60" w:after="60" w:line="220" w:lineRule="atLeast"/>
              <w:ind w:left="284" w:hanging="284"/>
              <w:jc w:val="both"/>
              <w:rPr>
                <w:rFonts w:cs="Arial"/>
              </w:rPr>
            </w:pPr>
            <w:r w:rsidRPr="00037905">
              <w:rPr>
                <w:rFonts w:cs="Arial"/>
              </w:rPr>
              <w:t>–</w:t>
            </w:r>
            <w:r w:rsidRPr="00037905">
              <w:rPr>
                <w:rFonts w:cs="Arial"/>
              </w:rPr>
              <w:tab/>
              <w:t xml:space="preserve">Between 4 and 5 days </w:t>
            </w:r>
          </w:p>
        </w:tc>
        <w:tc>
          <w:tcPr>
            <w:tcW w:w="253" w:type="pct"/>
            <w:tcBorders>
              <w:top w:val="nil"/>
              <w:bottom w:val="nil"/>
            </w:tcBorders>
          </w:tcPr>
          <w:p w14:paraId="0592AAAE" w14:textId="77777777" w:rsidR="00130EA0" w:rsidRPr="00037905" w:rsidRDefault="00BF1AE7" w:rsidP="00777558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left"/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1605871876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130EA0" w:rsidRPr="00037905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311" w:type="pct"/>
            <w:tcBorders>
              <w:top w:val="nil"/>
              <w:bottom w:val="nil"/>
            </w:tcBorders>
          </w:tcPr>
          <w:p w14:paraId="66AA7FB1" w14:textId="77777777" w:rsidR="00130EA0" w:rsidRPr="00037905" w:rsidRDefault="00BF1AE7" w:rsidP="00777558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left"/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1600914635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130EA0" w:rsidRPr="00037905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327" w:type="pct"/>
            <w:tcBorders>
              <w:top w:val="nil"/>
              <w:bottom w:val="nil"/>
            </w:tcBorders>
          </w:tcPr>
          <w:p w14:paraId="35F1A921" w14:textId="77777777" w:rsidR="00130EA0" w:rsidRPr="00037905" w:rsidRDefault="00130EA0" w:rsidP="00777558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right"/>
              <w:rPr>
                <w:rFonts w:cs="Arial"/>
              </w:rPr>
            </w:pPr>
            <w:r w:rsidRPr="00037905">
              <w:rPr>
                <w:rFonts w:cs="Arial"/>
              </w:rPr>
              <w:t>1</w:t>
            </w:r>
          </w:p>
        </w:tc>
        <w:tc>
          <w:tcPr>
            <w:tcW w:w="1513" w:type="pct"/>
            <w:tcBorders>
              <w:top w:val="nil"/>
              <w:bottom w:val="nil"/>
            </w:tcBorders>
          </w:tcPr>
          <w:p w14:paraId="12F22C2F" w14:textId="77777777" w:rsidR="00130EA0" w:rsidRPr="00037905" w:rsidRDefault="00130EA0" w:rsidP="00777558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left"/>
              <w:rPr>
                <w:rFonts w:cs="Arial"/>
              </w:rPr>
            </w:pPr>
          </w:p>
        </w:tc>
      </w:tr>
      <w:tr w:rsidR="00130EA0" w:rsidRPr="00037905" w14:paraId="3928F532" w14:textId="77777777" w:rsidTr="00130EA0">
        <w:tc>
          <w:tcPr>
            <w:tcW w:w="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27C21B" w14:textId="77777777" w:rsidR="00130EA0" w:rsidRPr="00037905" w:rsidRDefault="00130EA0" w:rsidP="00777558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left"/>
              <w:rPr>
                <w:rFonts w:cs="Arial"/>
              </w:rPr>
            </w:pPr>
          </w:p>
        </w:tc>
        <w:tc>
          <w:tcPr>
            <w:tcW w:w="2303" w:type="pc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D4E633E" w14:textId="77777777" w:rsidR="00130EA0" w:rsidRPr="00037905" w:rsidRDefault="00130EA0" w:rsidP="00777558">
            <w:pPr>
              <w:spacing w:before="60" w:after="60" w:line="220" w:lineRule="atLeast"/>
              <w:ind w:left="284" w:hanging="284"/>
              <w:jc w:val="both"/>
              <w:rPr>
                <w:rFonts w:cs="Arial"/>
              </w:rPr>
            </w:pPr>
            <w:r w:rsidRPr="00037905">
              <w:rPr>
                <w:rFonts w:cs="Arial"/>
              </w:rPr>
              <w:t>–</w:t>
            </w:r>
            <w:r w:rsidRPr="00037905">
              <w:rPr>
                <w:rFonts w:cs="Arial"/>
              </w:rPr>
              <w:tab/>
              <w:t xml:space="preserve">Equal to or less than 3 days </w:t>
            </w:r>
          </w:p>
        </w:tc>
        <w:tc>
          <w:tcPr>
            <w:tcW w:w="253" w:type="pct"/>
            <w:tcBorders>
              <w:top w:val="nil"/>
              <w:bottom w:val="single" w:sz="4" w:space="0" w:color="auto"/>
            </w:tcBorders>
          </w:tcPr>
          <w:p w14:paraId="53422EC5" w14:textId="77777777" w:rsidR="00130EA0" w:rsidRPr="00037905" w:rsidRDefault="00BF1AE7" w:rsidP="00777558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left"/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759869774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130EA0" w:rsidRPr="00037905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311" w:type="pct"/>
            <w:tcBorders>
              <w:top w:val="nil"/>
              <w:bottom w:val="single" w:sz="4" w:space="0" w:color="auto"/>
            </w:tcBorders>
          </w:tcPr>
          <w:p w14:paraId="2D090EF7" w14:textId="77777777" w:rsidR="00130EA0" w:rsidRPr="00037905" w:rsidRDefault="00BF1AE7" w:rsidP="00777558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left"/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1679311056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130EA0" w:rsidRPr="00037905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327" w:type="pct"/>
            <w:tcBorders>
              <w:top w:val="nil"/>
              <w:bottom w:val="single" w:sz="4" w:space="0" w:color="auto"/>
            </w:tcBorders>
          </w:tcPr>
          <w:p w14:paraId="4F8FD393" w14:textId="77777777" w:rsidR="00130EA0" w:rsidRPr="00037905" w:rsidRDefault="00130EA0" w:rsidP="00777558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right"/>
              <w:rPr>
                <w:rFonts w:cs="Arial"/>
              </w:rPr>
            </w:pPr>
            <w:r w:rsidRPr="00037905">
              <w:rPr>
                <w:rFonts w:cs="Arial"/>
              </w:rPr>
              <w:t>2</w:t>
            </w:r>
          </w:p>
        </w:tc>
        <w:tc>
          <w:tcPr>
            <w:tcW w:w="1513" w:type="pct"/>
            <w:tcBorders>
              <w:top w:val="nil"/>
              <w:bottom w:val="single" w:sz="4" w:space="0" w:color="auto"/>
            </w:tcBorders>
          </w:tcPr>
          <w:p w14:paraId="5BB490EF" w14:textId="77777777" w:rsidR="00130EA0" w:rsidRPr="00037905" w:rsidRDefault="00130EA0" w:rsidP="00777558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left"/>
              <w:rPr>
                <w:rFonts w:cs="Arial"/>
              </w:rPr>
            </w:pPr>
          </w:p>
        </w:tc>
      </w:tr>
      <w:tr w:rsidR="00130EA0" w:rsidRPr="00037905" w14:paraId="5731C3D6" w14:textId="77777777" w:rsidTr="00130EA0">
        <w:trPr>
          <w:trHeight w:val="20"/>
        </w:trPr>
        <w:tc>
          <w:tcPr>
            <w:tcW w:w="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5346DE" w14:textId="77777777" w:rsidR="00130EA0" w:rsidRPr="00037905" w:rsidRDefault="00130EA0" w:rsidP="00777558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left"/>
              <w:rPr>
                <w:rFonts w:cs="Arial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CD2AC55" w14:textId="77777777" w:rsidR="00130EA0" w:rsidRPr="00037905" w:rsidRDefault="00130EA0" w:rsidP="00777558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left"/>
              <w:rPr>
                <w:rFonts w:cs="Arial"/>
              </w:rPr>
            </w:pPr>
            <w:r w:rsidRPr="00037905">
              <w:rPr>
                <w:rFonts w:cs="Arial"/>
              </w:rPr>
              <w:t>For incoming parcels (EMD – EDH/EMH/EMI)</w:t>
            </w:r>
            <w:r>
              <w:rPr>
                <w:rFonts w:cs="Arial"/>
              </w:rPr>
              <w:t xml:space="preserve"> </w:t>
            </w:r>
            <w:r w:rsidRPr="00037905">
              <w:rPr>
                <w:rFonts w:cs="Arial"/>
              </w:rPr>
              <w:t>(Points not cumulative):</w:t>
            </w:r>
          </w:p>
        </w:tc>
        <w:tc>
          <w:tcPr>
            <w:tcW w:w="253" w:type="pct"/>
            <w:tcBorders>
              <w:top w:val="single" w:sz="4" w:space="0" w:color="auto"/>
              <w:bottom w:val="nil"/>
            </w:tcBorders>
          </w:tcPr>
          <w:p w14:paraId="192A121F" w14:textId="77777777" w:rsidR="00130EA0" w:rsidRPr="00037905" w:rsidRDefault="00130EA0" w:rsidP="00777558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left"/>
              <w:rPr>
                <w:rFonts w:cs="Arial"/>
              </w:rPr>
            </w:pPr>
          </w:p>
        </w:tc>
        <w:tc>
          <w:tcPr>
            <w:tcW w:w="311" w:type="pct"/>
            <w:tcBorders>
              <w:top w:val="single" w:sz="4" w:space="0" w:color="auto"/>
              <w:bottom w:val="nil"/>
            </w:tcBorders>
          </w:tcPr>
          <w:p w14:paraId="7E05EF8C" w14:textId="77777777" w:rsidR="00130EA0" w:rsidRPr="00037905" w:rsidRDefault="00130EA0" w:rsidP="00777558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left"/>
              <w:rPr>
                <w:rFonts w:cs="Arial"/>
              </w:rPr>
            </w:pPr>
          </w:p>
        </w:tc>
        <w:tc>
          <w:tcPr>
            <w:tcW w:w="327" w:type="pct"/>
            <w:tcBorders>
              <w:top w:val="single" w:sz="4" w:space="0" w:color="auto"/>
              <w:bottom w:val="nil"/>
            </w:tcBorders>
          </w:tcPr>
          <w:p w14:paraId="44C3C838" w14:textId="77777777" w:rsidR="00130EA0" w:rsidRPr="00037905" w:rsidRDefault="00130EA0" w:rsidP="00777558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left"/>
              <w:rPr>
                <w:rFonts w:cs="Arial"/>
              </w:rPr>
            </w:pPr>
          </w:p>
        </w:tc>
        <w:tc>
          <w:tcPr>
            <w:tcW w:w="1513" w:type="pct"/>
            <w:tcBorders>
              <w:top w:val="single" w:sz="4" w:space="0" w:color="auto"/>
              <w:bottom w:val="nil"/>
            </w:tcBorders>
          </w:tcPr>
          <w:p w14:paraId="25E4D7A6" w14:textId="77777777" w:rsidR="00130EA0" w:rsidRPr="00037905" w:rsidRDefault="00130EA0" w:rsidP="00777558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left"/>
              <w:rPr>
                <w:rFonts w:cs="Arial"/>
              </w:rPr>
            </w:pPr>
          </w:p>
        </w:tc>
      </w:tr>
      <w:tr w:rsidR="00130EA0" w:rsidRPr="00037905" w14:paraId="26280B35" w14:textId="77777777" w:rsidTr="00130EA0">
        <w:tc>
          <w:tcPr>
            <w:tcW w:w="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32BBFD" w14:textId="77777777" w:rsidR="00130EA0" w:rsidRPr="00037905" w:rsidRDefault="00130EA0" w:rsidP="00777558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left"/>
              <w:rPr>
                <w:rFonts w:cs="Arial"/>
              </w:rPr>
            </w:pPr>
          </w:p>
        </w:tc>
        <w:tc>
          <w:tcPr>
            <w:tcW w:w="2303" w:type="pct"/>
            <w:tcBorders>
              <w:top w:val="nil"/>
              <w:left w:val="single" w:sz="4" w:space="0" w:color="auto"/>
              <w:bottom w:val="nil"/>
            </w:tcBorders>
          </w:tcPr>
          <w:p w14:paraId="5462AB2E" w14:textId="77777777" w:rsidR="00130EA0" w:rsidRPr="00037905" w:rsidRDefault="00130EA0" w:rsidP="00777558">
            <w:pPr>
              <w:spacing w:before="60" w:after="60" w:line="220" w:lineRule="atLeast"/>
              <w:ind w:left="284" w:hanging="284"/>
              <w:jc w:val="both"/>
              <w:rPr>
                <w:rFonts w:cs="Arial"/>
              </w:rPr>
            </w:pPr>
            <w:r w:rsidRPr="00037905">
              <w:rPr>
                <w:rFonts w:cs="Arial"/>
              </w:rPr>
              <w:t>–</w:t>
            </w:r>
            <w:r w:rsidRPr="00037905">
              <w:rPr>
                <w:rFonts w:cs="Arial"/>
              </w:rPr>
              <w:tab/>
              <w:t xml:space="preserve">Between 6 and 7 days </w:t>
            </w:r>
          </w:p>
        </w:tc>
        <w:tc>
          <w:tcPr>
            <w:tcW w:w="253" w:type="pct"/>
            <w:tcBorders>
              <w:top w:val="nil"/>
              <w:bottom w:val="nil"/>
            </w:tcBorders>
          </w:tcPr>
          <w:p w14:paraId="684DEE7B" w14:textId="77777777" w:rsidR="00130EA0" w:rsidRPr="00037905" w:rsidRDefault="00BF1AE7" w:rsidP="00777558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left"/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1817995846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130EA0" w:rsidRPr="00037905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311" w:type="pct"/>
            <w:tcBorders>
              <w:top w:val="nil"/>
              <w:bottom w:val="nil"/>
            </w:tcBorders>
          </w:tcPr>
          <w:p w14:paraId="10C2DEAC" w14:textId="77777777" w:rsidR="00130EA0" w:rsidRPr="00037905" w:rsidRDefault="00BF1AE7" w:rsidP="00777558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left"/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1265883211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130EA0" w:rsidRPr="00037905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327" w:type="pct"/>
            <w:tcBorders>
              <w:top w:val="nil"/>
              <w:bottom w:val="nil"/>
            </w:tcBorders>
          </w:tcPr>
          <w:p w14:paraId="1EE514E0" w14:textId="77777777" w:rsidR="00130EA0" w:rsidRPr="00037905" w:rsidRDefault="00130EA0" w:rsidP="00777558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right"/>
              <w:rPr>
                <w:rFonts w:cs="Arial"/>
              </w:rPr>
            </w:pPr>
            <w:r w:rsidRPr="00037905">
              <w:rPr>
                <w:rFonts w:cs="Arial"/>
              </w:rPr>
              <w:t>1</w:t>
            </w:r>
          </w:p>
        </w:tc>
        <w:tc>
          <w:tcPr>
            <w:tcW w:w="1513" w:type="pct"/>
            <w:tcBorders>
              <w:top w:val="nil"/>
              <w:bottom w:val="nil"/>
            </w:tcBorders>
          </w:tcPr>
          <w:p w14:paraId="555E852E" w14:textId="77777777" w:rsidR="00130EA0" w:rsidRPr="00037905" w:rsidRDefault="00130EA0" w:rsidP="00777558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left"/>
              <w:rPr>
                <w:rFonts w:cs="Arial"/>
              </w:rPr>
            </w:pPr>
          </w:p>
        </w:tc>
      </w:tr>
      <w:tr w:rsidR="00130EA0" w:rsidRPr="00037905" w14:paraId="31F8C96F" w14:textId="77777777" w:rsidTr="00130EA0"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2AD65" w14:textId="77777777" w:rsidR="00130EA0" w:rsidRPr="00037905" w:rsidRDefault="00130EA0" w:rsidP="00777558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left"/>
              <w:rPr>
                <w:rFonts w:cs="Arial"/>
              </w:rPr>
            </w:pPr>
          </w:p>
        </w:tc>
        <w:tc>
          <w:tcPr>
            <w:tcW w:w="2303" w:type="pc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E02DDEC" w14:textId="77777777" w:rsidR="00130EA0" w:rsidRPr="00037905" w:rsidRDefault="00130EA0" w:rsidP="00777558">
            <w:pPr>
              <w:spacing w:before="60" w:after="60" w:line="220" w:lineRule="atLeast"/>
              <w:ind w:left="284" w:hanging="284"/>
              <w:jc w:val="both"/>
              <w:rPr>
                <w:rFonts w:cs="Arial"/>
              </w:rPr>
            </w:pPr>
            <w:r w:rsidRPr="00037905">
              <w:rPr>
                <w:rFonts w:cs="Arial"/>
              </w:rPr>
              <w:t>–</w:t>
            </w:r>
            <w:r w:rsidRPr="00037905">
              <w:rPr>
                <w:rFonts w:cs="Arial"/>
              </w:rPr>
              <w:tab/>
              <w:t xml:space="preserve">Equal to or less than 5 days </w:t>
            </w:r>
          </w:p>
        </w:tc>
        <w:tc>
          <w:tcPr>
            <w:tcW w:w="253" w:type="pct"/>
            <w:tcBorders>
              <w:top w:val="nil"/>
              <w:bottom w:val="single" w:sz="4" w:space="0" w:color="auto"/>
            </w:tcBorders>
          </w:tcPr>
          <w:p w14:paraId="0F088599" w14:textId="77777777" w:rsidR="00130EA0" w:rsidRPr="00037905" w:rsidRDefault="00BF1AE7" w:rsidP="00777558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left"/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710624585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130EA0" w:rsidRPr="00037905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311" w:type="pct"/>
            <w:tcBorders>
              <w:top w:val="nil"/>
              <w:bottom w:val="single" w:sz="4" w:space="0" w:color="auto"/>
            </w:tcBorders>
          </w:tcPr>
          <w:p w14:paraId="54F9F069" w14:textId="77777777" w:rsidR="00130EA0" w:rsidRPr="00037905" w:rsidRDefault="00BF1AE7" w:rsidP="00777558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left"/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1111557443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130EA0" w:rsidRPr="00037905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327" w:type="pct"/>
            <w:tcBorders>
              <w:top w:val="nil"/>
              <w:bottom w:val="single" w:sz="4" w:space="0" w:color="auto"/>
            </w:tcBorders>
          </w:tcPr>
          <w:p w14:paraId="1388BDF8" w14:textId="77777777" w:rsidR="00130EA0" w:rsidRPr="00037905" w:rsidRDefault="00130EA0" w:rsidP="00777558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right"/>
              <w:rPr>
                <w:rFonts w:cs="Arial"/>
              </w:rPr>
            </w:pPr>
            <w:r w:rsidRPr="00037905">
              <w:rPr>
                <w:rFonts w:cs="Arial"/>
              </w:rPr>
              <w:t>2</w:t>
            </w:r>
          </w:p>
        </w:tc>
        <w:tc>
          <w:tcPr>
            <w:tcW w:w="1513" w:type="pct"/>
            <w:tcBorders>
              <w:top w:val="nil"/>
              <w:bottom w:val="single" w:sz="4" w:space="0" w:color="auto"/>
            </w:tcBorders>
          </w:tcPr>
          <w:p w14:paraId="7FEC940E" w14:textId="77777777" w:rsidR="00130EA0" w:rsidRPr="00037905" w:rsidRDefault="00130EA0" w:rsidP="00777558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left"/>
              <w:rPr>
                <w:rFonts w:cs="Arial"/>
              </w:rPr>
            </w:pPr>
          </w:p>
        </w:tc>
      </w:tr>
      <w:tr w:rsidR="00130EA0" w:rsidRPr="00037905" w14:paraId="0B772C19" w14:textId="77777777" w:rsidTr="00130EA0">
        <w:trPr>
          <w:trHeight w:val="20"/>
        </w:trPr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473FA" w14:textId="77777777" w:rsidR="00130EA0" w:rsidRPr="00037905" w:rsidRDefault="00130EA0" w:rsidP="00777558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left"/>
              <w:rPr>
                <w:rFonts w:cs="Arial"/>
                <w:b/>
                <w:bCs/>
              </w:rPr>
            </w:pPr>
            <w:r w:rsidRPr="00037905">
              <w:rPr>
                <w:rFonts w:cs="Arial"/>
                <w:b/>
                <w:bCs/>
              </w:rPr>
              <w:t>2</w:t>
            </w:r>
          </w:p>
        </w:tc>
        <w:tc>
          <w:tcPr>
            <w:tcW w:w="4707" w:type="pct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2F210B1" w14:textId="77777777" w:rsidR="00130EA0" w:rsidRPr="000653DF" w:rsidRDefault="00130EA0" w:rsidP="00777558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left"/>
              <w:rPr>
                <w:rFonts w:cs="Arial"/>
              </w:rPr>
            </w:pPr>
            <w:r w:rsidRPr="00037905">
              <w:rPr>
                <w:rFonts w:cs="Arial"/>
                <w:b/>
                <w:bCs/>
              </w:rPr>
              <w:t>Scanning performance as a percentage</w:t>
            </w:r>
          </w:p>
        </w:tc>
      </w:tr>
      <w:tr w:rsidR="00130EA0" w:rsidRPr="00037905" w14:paraId="19E4A562" w14:textId="77777777" w:rsidTr="00130EA0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5E36DBB" w14:textId="77777777" w:rsidR="00130EA0" w:rsidRPr="00037905" w:rsidRDefault="00130EA0" w:rsidP="00777558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left"/>
              <w:rPr>
                <w:rFonts w:cs="Arial"/>
              </w:rPr>
            </w:pPr>
            <w:r w:rsidRPr="00037905">
              <w:rPr>
                <w:rFonts w:cs="Arial"/>
              </w:rPr>
              <w:t>2.1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F5970B" w14:textId="77777777" w:rsidR="00130EA0" w:rsidRPr="00037905" w:rsidRDefault="00130EA0" w:rsidP="00777558">
            <w:pPr>
              <w:spacing w:before="60" w:after="60" w:line="220" w:lineRule="atLeast"/>
              <w:jc w:val="both"/>
              <w:rPr>
                <w:rFonts w:asciiTheme="minorBidi" w:hAnsiTheme="minorBidi"/>
              </w:rPr>
            </w:pPr>
            <w:r w:rsidRPr="00037905">
              <w:rPr>
                <w:rFonts w:asciiTheme="minorBidi" w:hAnsiTheme="minorBidi"/>
              </w:rPr>
              <w:t>Does the percentage of parcels that received an EMC event against the number of items that received an EMA event (% EMC ove</w:t>
            </w:r>
            <w:r>
              <w:rPr>
                <w:rFonts w:asciiTheme="minorBidi" w:hAnsiTheme="minorBidi"/>
              </w:rPr>
              <w:t xml:space="preserve">r EMA) meet the relevant target? </w:t>
            </w:r>
            <w:r w:rsidRPr="00037905">
              <w:rPr>
                <w:rFonts w:cs="Arial"/>
              </w:rPr>
              <w:t>(Points not cumulative)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B0616D" w14:textId="77777777" w:rsidR="00130EA0" w:rsidRPr="00037905" w:rsidRDefault="00130EA0" w:rsidP="00777558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968A0A" w14:textId="77777777" w:rsidR="00130EA0" w:rsidRPr="00037905" w:rsidRDefault="00130EA0" w:rsidP="00777558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3A4348" w14:textId="77777777" w:rsidR="00130EA0" w:rsidRPr="00037905" w:rsidRDefault="00130EA0" w:rsidP="00777558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right"/>
              <w:rPr>
                <w:rFonts w:cs="Arial"/>
              </w:rPr>
            </w:pPr>
          </w:p>
        </w:tc>
        <w:tc>
          <w:tcPr>
            <w:tcW w:w="1513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133C39F" w14:textId="77777777" w:rsidR="00130EA0" w:rsidRPr="00037905" w:rsidRDefault="00130EA0" w:rsidP="00777558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left"/>
              <w:rPr>
                <w:rFonts w:cs="Arial"/>
              </w:rPr>
            </w:pPr>
          </w:p>
        </w:tc>
      </w:tr>
      <w:tr w:rsidR="00130EA0" w:rsidRPr="00037905" w14:paraId="410FD158" w14:textId="77777777" w:rsidTr="00130EA0">
        <w:tc>
          <w:tcPr>
            <w:tcW w:w="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A97112" w14:textId="77777777" w:rsidR="00130EA0" w:rsidRPr="00037905" w:rsidRDefault="00130EA0" w:rsidP="00777558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left"/>
              <w:rPr>
                <w:rFonts w:cs="Arial"/>
              </w:rPr>
            </w:pPr>
          </w:p>
        </w:tc>
        <w:tc>
          <w:tcPr>
            <w:tcW w:w="23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63C2E3" w14:textId="77777777" w:rsidR="00130EA0" w:rsidRPr="00037905" w:rsidRDefault="00130EA0" w:rsidP="00130EA0">
            <w:pPr>
              <w:pStyle w:val="Premierretraittableau"/>
              <w:numPr>
                <w:ilvl w:val="0"/>
                <w:numId w:val="13"/>
              </w:numPr>
              <w:tabs>
                <w:tab w:val="clear" w:pos="567"/>
              </w:tabs>
              <w:ind w:left="284" w:hanging="284"/>
            </w:pPr>
            <w:r w:rsidRPr="00037905">
              <w:t>From 8</w:t>
            </w:r>
            <w:r>
              <w:t>0</w:t>
            </w:r>
            <w:r w:rsidRPr="00037905">
              <w:t>% to less than 9</w:t>
            </w:r>
            <w:r>
              <w:t>0</w:t>
            </w:r>
            <w:r w:rsidRPr="00037905">
              <w:t>%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386856" w14:textId="77777777" w:rsidR="00130EA0" w:rsidRPr="00037905" w:rsidRDefault="00BF1AE7" w:rsidP="00777558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left"/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56322927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130EA0" w:rsidRPr="00037905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079E56" w14:textId="77777777" w:rsidR="00130EA0" w:rsidRPr="00037905" w:rsidRDefault="00BF1AE7" w:rsidP="00777558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left"/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253050872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130EA0" w:rsidRPr="00037905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51FCB9" w14:textId="77777777" w:rsidR="00130EA0" w:rsidRPr="00037905" w:rsidRDefault="00130EA0" w:rsidP="00777558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right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513" w:type="pct"/>
            <w:vMerge/>
            <w:tcBorders>
              <w:left w:val="single" w:sz="4" w:space="0" w:color="auto"/>
            </w:tcBorders>
          </w:tcPr>
          <w:p w14:paraId="7A58F083" w14:textId="77777777" w:rsidR="00130EA0" w:rsidRPr="00037905" w:rsidRDefault="00130EA0" w:rsidP="00777558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left"/>
              <w:rPr>
                <w:rFonts w:cs="Arial"/>
              </w:rPr>
            </w:pPr>
          </w:p>
        </w:tc>
      </w:tr>
      <w:tr w:rsidR="00130EA0" w:rsidRPr="00037905" w14:paraId="1B4603F3" w14:textId="77777777" w:rsidTr="00130EA0"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EEB46" w14:textId="77777777" w:rsidR="00130EA0" w:rsidRPr="00037905" w:rsidRDefault="00130EA0" w:rsidP="00777558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left"/>
              <w:rPr>
                <w:rFonts w:cs="Arial"/>
              </w:rPr>
            </w:pPr>
          </w:p>
        </w:tc>
        <w:tc>
          <w:tcPr>
            <w:tcW w:w="2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488CB" w14:textId="77777777" w:rsidR="00130EA0" w:rsidRPr="00037905" w:rsidRDefault="00130EA0" w:rsidP="00130EA0">
            <w:pPr>
              <w:pStyle w:val="Premierretraittableau"/>
              <w:numPr>
                <w:ilvl w:val="0"/>
                <w:numId w:val="13"/>
              </w:numPr>
              <w:tabs>
                <w:tab w:val="clear" w:pos="567"/>
              </w:tabs>
              <w:ind w:left="284" w:hanging="284"/>
              <w:rPr>
                <w:rFonts w:asciiTheme="minorBidi" w:hAnsiTheme="minorBidi"/>
              </w:rPr>
            </w:pPr>
            <w:r w:rsidRPr="00037905">
              <w:t xml:space="preserve">Equal to or more than </w:t>
            </w:r>
            <w:r>
              <w:t>90</w:t>
            </w:r>
            <w:r w:rsidRPr="00037905">
              <w:t xml:space="preserve">% 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0753D" w14:textId="77777777" w:rsidR="00130EA0" w:rsidRPr="00037905" w:rsidRDefault="00BF1AE7" w:rsidP="00777558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left"/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1812215039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130EA0" w:rsidRPr="00037905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E866C" w14:textId="77777777" w:rsidR="00130EA0" w:rsidRPr="00037905" w:rsidRDefault="00BF1AE7" w:rsidP="00777558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left"/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1764877421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130EA0" w:rsidRPr="00037905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79356" w14:textId="77777777" w:rsidR="00130EA0" w:rsidRPr="00037905" w:rsidRDefault="00130EA0" w:rsidP="00777558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right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513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AEC0344" w14:textId="77777777" w:rsidR="00130EA0" w:rsidRPr="00037905" w:rsidRDefault="00130EA0" w:rsidP="00777558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left"/>
              <w:rPr>
                <w:rFonts w:cs="Arial"/>
              </w:rPr>
            </w:pPr>
          </w:p>
        </w:tc>
      </w:tr>
      <w:tr w:rsidR="00130EA0" w:rsidRPr="00037905" w14:paraId="725B0254" w14:textId="77777777" w:rsidTr="00130EA0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123640" w14:textId="77777777" w:rsidR="00130EA0" w:rsidRPr="00037905" w:rsidRDefault="00130EA0" w:rsidP="00777558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left"/>
              <w:rPr>
                <w:rFonts w:cs="Arial"/>
              </w:rPr>
            </w:pPr>
            <w:r w:rsidRPr="00037905">
              <w:rPr>
                <w:rFonts w:cs="Arial"/>
              </w:rPr>
              <w:t>2.2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B81F33" w14:textId="77777777" w:rsidR="00130EA0" w:rsidRPr="00037905" w:rsidRDefault="00130EA0" w:rsidP="00777558">
            <w:pPr>
              <w:spacing w:before="60" w:after="60" w:line="220" w:lineRule="atLeast"/>
              <w:ind w:left="34" w:hanging="34"/>
              <w:jc w:val="both"/>
              <w:rPr>
                <w:rFonts w:cs="Arial"/>
              </w:rPr>
            </w:pPr>
            <w:r w:rsidRPr="00037905">
              <w:rPr>
                <w:rFonts w:asciiTheme="minorBidi" w:hAnsiTheme="minorBidi"/>
              </w:rPr>
              <w:t>Does the percentage of parcels that received an EMA event against the number of items that received an EMC event (% EMA ove</w:t>
            </w:r>
            <w:r>
              <w:rPr>
                <w:rFonts w:asciiTheme="minorBidi" w:hAnsiTheme="minorBidi"/>
              </w:rPr>
              <w:t xml:space="preserve">r EMC) meet the relevant target? </w:t>
            </w:r>
            <w:r w:rsidRPr="00037905">
              <w:rPr>
                <w:rFonts w:cs="Arial"/>
              </w:rPr>
              <w:t>(Points not cumulative)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B91BB39" w14:textId="77777777" w:rsidR="00130EA0" w:rsidRPr="00037905" w:rsidRDefault="00130EA0" w:rsidP="00777558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0C84F6C" w14:textId="77777777" w:rsidR="00130EA0" w:rsidRPr="00037905" w:rsidRDefault="00130EA0" w:rsidP="00777558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9BDAA4" w14:textId="77777777" w:rsidR="00130EA0" w:rsidRPr="00037905" w:rsidRDefault="00130EA0" w:rsidP="00777558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right"/>
              <w:rPr>
                <w:rFonts w:cs="Arial"/>
              </w:rPr>
            </w:pPr>
          </w:p>
        </w:tc>
        <w:tc>
          <w:tcPr>
            <w:tcW w:w="1513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91FC1D0" w14:textId="77777777" w:rsidR="00130EA0" w:rsidRPr="00037905" w:rsidRDefault="00130EA0" w:rsidP="00777558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left"/>
              <w:rPr>
                <w:rFonts w:cs="Arial"/>
              </w:rPr>
            </w:pPr>
          </w:p>
        </w:tc>
      </w:tr>
      <w:tr w:rsidR="00130EA0" w:rsidRPr="00037905" w14:paraId="0E659D79" w14:textId="77777777" w:rsidTr="00130EA0">
        <w:tc>
          <w:tcPr>
            <w:tcW w:w="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755271" w14:textId="77777777" w:rsidR="00130EA0" w:rsidRPr="00037905" w:rsidRDefault="00130EA0" w:rsidP="00777558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left"/>
              <w:rPr>
                <w:rFonts w:cs="Arial"/>
              </w:rPr>
            </w:pPr>
          </w:p>
        </w:tc>
        <w:tc>
          <w:tcPr>
            <w:tcW w:w="23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E891B1" w14:textId="77777777" w:rsidR="00130EA0" w:rsidRPr="00037905" w:rsidRDefault="00130EA0" w:rsidP="00130EA0">
            <w:pPr>
              <w:pStyle w:val="Premierretraittableau"/>
              <w:numPr>
                <w:ilvl w:val="0"/>
                <w:numId w:val="13"/>
              </w:numPr>
              <w:tabs>
                <w:tab w:val="clear" w:pos="567"/>
              </w:tabs>
              <w:ind w:left="284" w:hanging="284"/>
            </w:pPr>
            <w:r w:rsidRPr="00037905">
              <w:t>From 8</w:t>
            </w:r>
            <w:r>
              <w:t>0</w:t>
            </w:r>
            <w:r w:rsidRPr="00037905">
              <w:t>% to less than 9</w:t>
            </w:r>
            <w:r>
              <w:t>0</w:t>
            </w:r>
            <w:r w:rsidRPr="00037905">
              <w:t>%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2A0891" w14:textId="77777777" w:rsidR="00130EA0" w:rsidRPr="00037905" w:rsidRDefault="00BF1AE7" w:rsidP="00777558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left"/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1694141142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130EA0" w:rsidRPr="00037905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9797A4" w14:textId="77777777" w:rsidR="00130EA0" w:rsidRPr="00037905" w:rsidRDefault="00BF1AE7" w:rsidP="00777558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left"/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559983497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130EA0" w:rsidRPr="00037905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A136E3" w14:textId="77777777" w:rsidR="00130EA0" w:rsidRPr="00037905" w:rsidRDefault="00130EA0" w:rsidP="00777558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right"/>
              <w:rPr>
                <w:rFonts w:cs="Arial"/>
              </w:rPr>
            </w:pPr>
            <w:r w:rsidRPr="00037905">
              <w:rPr>
                <w:rFonts w:cs="Arial"/>
              </w:rPr>
              <w:t>1</w:t>
            </w:r>
          </w:p>
        </w:tc>
        <w:tc>
          <w:tcPr>
            <w:tcW w:w="1513" w:type="pct"/>
            <w:vMerge/>
            <w:tcBorders>
              <w:left w:val="single" w:sz="4" w:space="0" w:color="auto"/>
            </w:tcBorders>
          </w:tcPr>
          <w:p w14:paraId="1CC360CF" w14:textId="77777777" w:rsidR="00130EA0" w:rsidRPr="00037905" w:rsidRDefault="00130EA0" w:rsidP="00777558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left"/>
              <w:rPr>
                <w:rFonts w:cs="Arial"/>
              </w:rPr>
            </w:pPr>
          </w:p>
        </w:tc>
      </w:tr>
      <w:tr w:rsidR="00130EA0" w:rsidRPr="00037905" w14:paraId="20847252" w14:textId="77777777" w:rsidTr="00C17FB2"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6EE3E" w14:textId="77777777" w:rsidR="00130EA0" w:rsidRPr="00130EA0" w:rsidRDefault="00130EA0" w:rsidP="00130EA0"/>
        </w:tc>
        <w:tc>
          <w:tcPr>
            <w:tcW w:w="2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E9EB6" w14:textId="77777777" w:rsidR="00130EA0" w:rsidRPr="00037905" w:rsidRDefault="00130EA0" w:rsidP="00777558">
            <w:pPr>
              <w:spacing w:before="60" w:after="60" w:line="220" w:lineRule="atLeast"/>
              <w:ind w:left="284" w:hanging="284"/>
              <w:jc w:val="both"/>
              <w:rPr>
                <w:rFonts w:asciiTheme="minorBidi" w:hAnsiTheme="minorBidi"/>
              </w:rPr>
            </w:pPr>
            <w:r w:rsidRPr="00037905">
              <w:rPr>
                <w:rFonts w:cs="Arial"/>
              </w:rPr>
              <w:t>–</w:t>
            </w:r>
            <w:r w:rsidRPr="00037905">
              <w:rPr>
                <w:rFonts w:cs="Arial"/>
              </w:rPr>
              <w:tab/>
              <w:t>Equal to or more than 9</w:t>
            </w:r>
            <w:r>
              <w:rPr>
                <w:rFonts w:cs="Arial"/>
              </w:rPr>
              <w:t>0</w:t>
            </w:r>
            <w:r w:rsidRPr="00037905">
              <w:rPr>
                <w:rFonts w:cs="Arial"/>
              </w:rPr>
              <w:t xml:space="preserve">% 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B6C08" w14:textId="77777777" w:rsidR="00130EA0" w:rsidRPr="00037905" w:rsidRDefault="00BF1AE7" w:rsidP="00777558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left"/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442197421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130EA0" w:rsidRPr="00037905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C466D" w14:textId="77777777" w:rsidR="00130EA0" w:rsidRPr="00037905" w:rsidRDefault="00BF1AE7" w:rsidP="00777558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left"/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20626298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130EA0" w:rsidRPr="00037905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68889" w14:textId="77777777" w:rsidR="00130EA0" w:rsidRPr="00037905" w:rsidRDefault="00130EA0" w:rsidP="00777558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right"/>
              <w:rPr>
                <w:rFonts w:cs="Arial"/>
              </w:rPr>
            </w:pPr>
            <w:r w:rsidRPr="00037905">
              <w:rPr>
                <w:rFonts w:cs="Arial"/>
              </w:rPr>
              <w:t>2</w:t>
            </w:r>
          </w:p>
        </w:tc>
        <w:tc>
          <w:tcPr>
            <w:tcW w:w="1513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7E0A772" w14:textId="77777777" w:rsidR="00130EA0" w:rsidRPr="00037905" w:rsidRDefault="00130EA0" w:rsidP="00777558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left"/>
              <w:rPr>
                <w:rFonts w:cs="Arial"/>
              </w:rPr>
            </w:pPr>
          </w:p>
        </w:tc>
      </w:tr>
      <w:tr w:rsidR="00130EA0" w:rsidRPr="00037905" w14:paraId="3247DBBA" w14:textId="77777777" w:rsidTr="00C17FB2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4226638" w14:textId="77777777" w:rsidR="00130EA0" w:rsidRPr="00037905" w:rsidRDefault="00130EA0" w:rsidP="00130EA0">
            <w:pPr>
              <w:pStyle w:val="Textedebase"/>
              <w:pageBreakBefore/>
              <w:tabs>
                <w:tab w:val="left" w:pos="1276"/>
              </w:tabs>
              <w:spacing w:before="60" w:after="60" w:line="220" w:lineRule="atLeast"/>
              <w:jc w:val="left"/>
              <w:rPr>
                <w:rFonts w:cs="Arial"/>
              </w:rPr>
            </w:pPr>
            <w:r w:rsidRPr="00037905">
              <w:rPr>
                <w:rFonts w:cs="Arial"/>
              </w:rPr>
              <w:lastRenderedPageBreak/>
              <w:t>2.3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B82F30" w14:textId="77777777" w:rsidR="00130EA0" w:rsidRPr="00037905" w:rsidRDefault="00130EA0" w:rsidP="00777558">
            <w:pPr>
              <w:spacing w:before="60" w:after="60" w:line="220" w:lineRule="atLeast"/>
              <w:jc w:val="both"/>
              <w:rPr>
                <w:rFonts w:cs="Arial"/>
              </w:rPr>
            </w:pPr>
            <w:r w:rsidRPr="00037905">
              <w:rPr>
                <w:rFonts w:asciiTheme="minorBidi" w:hAnsiTheme="minorBidi"/>
              </w:rPr>
              <w:t>Does the percentage of parcels returned from outbound Customs/security (EXC) against the number of items previously presented to and/or held by outbound Customs (EXA/EXB) meet the relev</w:t>
            </w:r>
            <w:r>
              <w:rPr>
                <w:rFonts w:asciiTheme="minorBidi" w:hAnsiTheme="minorBidi"/>
              </w:rPr>
              <w:t xml:space="preserve">ant target (% EXC over EXA/EXB)? </w:t>
            </w:r>
            <w:r w:rsidRPr="00037905">
              <w:rPr>
                <w:rFonts w:cs="Arial"/>
              </w:rPr>
              <w:t>(Points not cumulative)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F70ACB" w14:textId="77777777" w:rsidR="00130EA0" w:rsidRPr="00037905" w:rsidRDefault="00130EA0" w:rsidP="00777558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65FD17" w14:textId="77777777" w:rsidR="00130EA0" w:rsidRPr="00037905" w:rsidRDefault="00130EA0" w:rsidP="00777558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5AB320B" w14:textId="77777777" w:rsidR="00130EA0" w:rsidRPr="00037905" w:rsidRDefault="00130EA0" w:rsidP="00777558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right"/>
              <w:rPr>
                <w:rFonts w:cs="Arial"/>
              </w:rPr>
            </w:pPr>
          </w:p>
        </w:tc>
        <w:tc>
          <w:tcPr>
            <w:tcW w:w="1513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3ABD645" w14:textId="77777777" w:rsidR="00130EA0" w:rsidRPr="00037905" w:rsidRDefault="00130EA0" w:rsidP="00777558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left"/>
              <w:rPr>
                <w:rFonts w:cs="Arial"/>
              </w:rPr>
            </w:pPr>
          </w:p>
        </w:tc>
      </w:tr>
      <w:tr w:rsidR="00130EA0" w:rsidRPr="00037905" w14:paraId="3A9CAE46" w14:textId="77777777" w:rsidTr="00C17FB2">
        <w:tc>
          <w:tcPr>
            <w:tcW w:w="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C52D10" w14:textId="77777777" w:rsidR="00130EA0" w:rsidRPr="00037905" w:rsidRDefault="00130EA0" w:rsidP="00777558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left"/>
              <w:rPr>
                <w:rFonts w:cs="Arial"/>
              </w:rPr>
            </w:pPr>
          </w:p>
        </w:tc>
        <w:tc>
          <w:tcPr>
            <w:tcW w:w="23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5E8505" w14:textId="77777777" w:rsidR="00130EA0" w:rsidRPr="00037905" w:rsidRDefault="00130EA0" w:rsidP="00130EA0">
            <w:pPr>
              <w:pStyle w:val="Premierretraittableau"/>
              <w:numPr>
                <w:ilvl w:val="0"/>
                <w:numId w:val="13"/>
              </w:numPr>
              <w:tabs>
                <w:tab w:val="clear" w:pos="567"/>
              </w:tabs>
              <w:ind w:left="284" w:hanging="284"/>
              <w:rPr>
                <w:rFonts w:asciiTheme="minorBidi" w:hAnsiTheme="minorBidi"/>
              </w:rPr>
            </w:pPr>
            <w:r w:rsidRPr="00037905">
              <w:t>From 8</w:t>
            </w:r>
            <w:r>
              <w:t>0</w:t>
            </w:r>
            <w:r w:rsidRPr="00037905">
              <w:t>% to less than 9</w:t>
            </w:r>
            <w:r>
              <w:t>0</w:t>
            </w:r>
            <w:r w:rsidRPr="00037905">
              <w:t>%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21F23A" w14:textId="77777777" w:rsidR="00130EA0" w:rsidRPr="00037905" w:rsidRDefault="00BF1AE7" w:rsidP="00777558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left"/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1750231965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130EA0" w:rsidRPr="00037905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5653A5" w14:textId="77777777" w:rsidR="00130EA0" w:rsidRPr="00037905" w:rsidRDefault="00BF1AE7" w:rsidP="00777558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left"/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1367442725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130EA0" w:rsidRPr="00037905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D399BE" w14:textId="77777777" w:rsidR="00130EA0" w:rsidRPr="00037905" w:rsidRDefault="00130EA0" w:rsidP="00777558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right"/>
              <w:rPr>
                <w:rFonts w:cs="Arial"/>
              </w:rPr>
            </w:pPr>
            <w:r w:rsidRPr="00037905">
              <w:rPr>
                <w:rFonts w:cs="Arial"/>
              </w:rPr>
              <w:t>1</w:t>
            </w:r>
          </w:p>
        </w:tc>
        <w:tc>
          <w:tcPr>
            <w:tcW w:w="1513" w:type="pct"/>
            <w:vMerge/>
            <w:tcBorders>
              <w:left w:val="single" w:sz="4" w:space="0" w:color="auto"/>
            </w:tcBorders>
          </w:tcPr>
          <w:p w14:paraId="70BDC0DC" w14:textId="77777777" w:rsidR="00130EA0" w:rsidRPr="00037905" w:rsidRDefault="00130EA0" w:rsidP="00777558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left"/>
              <w:rPr>
                <w:rFonts w:cs="Arial"/>
              </w:rPr>
            </w:pPr>
          </w:p>
        </w:tc>
      </w:tr>
      <w:tr w:rsidR="00130EA0" w:rsidRPr="00037905" w14:paraId="0129E860" w14:textId="77777777" w:rsidTr="00130EA0"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67658" w14:textId="77777777" w:rsidR="00130EA0" w:rsidRPr="00037905" w:rsidRDefault="00130EA0" w:rsidP="00777558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left"/>
              <w:rPr>
                <w:rFonts w:cs="Arial"/>
              </w:rPr>
            </w:pPr>
          </w:p>
        </w:tc>
        <w:tc>
          <w:tcPr>
            <w:tcW w:w="2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6C94F" w14:textId="77777777" w:rsidR="00130EA0" w:rsidRPr="00032E7D" w:rsidRDefault="00130EA0" w:rsidP="00777558">
            <w:pPr>
              <w:spacing w:before="60" w:after="60" w:line="220" w:lineRule="atLeast"/>
              <w:ind w:left="284" w:hanging="284"/>
              <w:jc w:val="both"/>
              <w:rPr>
                <w:rFonts w:cs="Arial"/>
              </w:rPr>
            </w:pPr>
            <w:r w:rsidRPr="00037905">
              <w:rPr>
                <w:rFonts w:cs="Arial"/>
              </w:rPr>
              <w:t>–</w:t>
            </w:r>
            <w:r w:rsidRPr="00037905">
              <w:rPr>
                <w:rFonts w:cs="Arial"/>
              </w:rPr>
              <w:tab/>
              <w:t>Equal to or more than 9</w:t>
            </w:r>
            <w:r>
              <w:rPr>
                <w:rFonts w:cs="Arial"/>
              </w:rPr>
              <w:t>0</w:t>
            </w:r>
            <w:r w:rsidRPr="00037905">
              <w:rPr>
                <w:rFonts w:cs="Arial"/>
              </w:rPr>
              <w:t xml:space="preserve">% 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5D681" w14:textId="77777777" w:rsidR="00130EA0" w:rsidRPr="00037905" w:rsidRDefault="00BF1AE7" w:rsidP="00777558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left"/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2147189709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130EA0" w:rsidRPr="00037905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307E6" w14:textId="77777777" w:rsidR="00130EA0" w:rsidRPr="00037905" w:rsidRDefault="00BF1AE7" w:rsidP="00777558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left"/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487600984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130EA0" w:rsidRPr="00037905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2F844" w14:textId="77777777" w:rsidR="00130EA0" w:rsidRPr="00037905" w:rsidRDefault="00130EA0" w:rsidP="00777558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right"/>
              <w:rPr>
                <w:rFonts w:cs="Arial"/>
              </w:rPr>
            </w:pPr>
            <w:r w:rsidRPr="00037905">
              <w:rPr>
                <w:rFonts w:cs="Arial"/>
              </w:rPr>
              <w:t>2</w:t>
            </w:r>
          </w:p>
        </w:tc>
        <w:tc>
          <w:tcPr>
            <w:tcW w:w="1513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E6B3054" w14:textId="77777777" w:rsidR="00130EA0" w:rsidRPr="00037905" w:rsidRDefault="00130EA0" w:rsidP="00777558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left"/>
              <w:rPr>
                <w:rFonts w:cs="Arial"/>
              </w:rPr>
            </w:pPr>
          </w:p>
        </w:tc>
      </w:tr>
      <w:tr w:rsidR="00130EA0" w:rsidRPr="00037905" w14:paraId="74CF67EA" w14:textId="77777777" w:rsidTr="00130EA0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466E5" w14:textId="77777777" w:rsidR="00130EA0" w:rsidRPr="00037905" w:rsidRDefault="00130EA0" w:rsidP="00777558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left"/>
              <w:rPr>
                <w:rFonts w:cs="Arial"/>
              </w:rPr>
            </w:pPr>
            <w:r w:rsidRPr="00037905">
              <w:rPr>
                <w:rFonts w:cs="Arial"/>
              </w:rPr>
              <w:t>2.4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AC259F" w14:textId="77777777" w:rsidR="00130EA0" w:rsidRPr="00037905" w:rsidRDefault="00130EA0" w:rsidP="00777558">
            <w:pPr>
              <w:spacing w:before="60" w:after="60" w:line="220" w:lineRule="atLeast"/>
              <w:jc w:val="both"/>
              <w:rPr>
                <w:rFonts w:cs="Arial"/>
              </w:rPr>
            </w:pPr>
            <w:r w:rsidRPr="00037905">
              <w:rPr>
                <w:rFonts w:asciiTheme="minorBidi" w:hAnsiTheme="minorBidi"/>
              </w:rPr>
              <w:t xml:space="preserve">Does the percentage of parcels that received an EMD event against the number of items for which the origin operator sent an EMC event (% EMD over </w:t>
            </w:r>
            <w:r>
              <w:rPr>
                <w:rFonts w:asciiTheme="minorBidi" w:hAnsiTheme="minorBidi"/>
              </w:rPr>
              <w:t xml:space="preserve">EMC) meet the relevant target? </w:t>
            </w:r>
            <w:r w:rsidRPr="00037905">
              <w:rPr>
                <w:rFonts w:cs="Arial"/>
              </w:rPr>
              <w:t>(Points not cumulative)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2C468A" w14:textId="77777777" w:rsidR="00130EA0" w:rsidRPr="00037905" w:rsidRDefault="00130EA0" w:rsidP="00777558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9AE6AF" w14:textId="77777777" w:rsidR="00130EA0" w:rsidRPr="00037905" w:rsidRDefault="00130EA0" w:rsidP="00777558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590BD82" w14:textId="77777777" w:rsidR="00130EA0" w:rsidRPr="00037905" w:rsidRDefault="00130EA0" w:rsidP="00777558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right"/>
              <w:rPr>
                <w:rFonts w:cs="Arial"/>
              </w:rPr>
            </w:pPr>
          </w:p>
        </w:tc>
        <w:tc>
          <w:tcPr>
            <w:tcW w:w="1513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CC320D5" w14:textId="77777777" w:rsidR="00130EA0" w:rsidRPr="00037905" w:rsidRDefault="00130EA0" w:rsidP="00777558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left"/>
              <w:rPr>
                <w:rFonts w:cs="Arial"/>
              </w:rPr>
            </w:pPr>
          </w:p>
        </w:tc>
      </w:tr>
      <w:tr w:rsidR="00130EA0" w:rsidRPr="00037905" w14:paraId="22309A0C" w14:textId="77777777" w:rsidTr="00130EA0">
        <w:tc>
          <w:tcPr>
            <w:tcW w:w="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D2625C" w14:textId="77777777" w:rsidR="00130EA0" w:rsidRPr="00037905" w:rsidRDefault="00130EA0" w:rsidP="00777558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left"/>
              <w:rPr>
                <w:rFonts w:cs="Arial"/>
              </w:rPr>
            </w:pPr>
          </w:p>
        </w:tc>
        <w:tc>
          <w:tcPr>
            <w:tcW w:w="23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14420E" w14:textId="77777777" w:rsidR="00130EA0" w:rsidRPr="00037905" w:rsidRDefault="00130EA0" w:rsidP="00130EA0">
            <w:pPr>
              <w:pStyle w:val="Premierretraittableau"/>
              <w:numPr>
                <w:ilvl w:val="0"/>
                <w:numId w:val="13"/>
              </w:numPr>
              <w:tabs>
                <w:tab w:val="clear" w:pos="567"/>
              </w:tabs>
              <w:ind w:left="284" w:hanging="284"/>
            </w:pPr>
            <w:r w:rsidRPr="00037905">
              <w:t>From 8</w:t>
            </w:r>
            <w:r>
              <w:t>0</w:t>
            </w:r>
            <w:r w:rsidRPr="00037905">
              <w:t>% to less than 9</w:t>
            </w:r>
            <w:r>
              <w:t>0</w:t>
            </w:r>
            <w:r w:rsidRPr="00037905">
              <w:t>%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36FCBD" w14:textId="77777777" w:rsidR="00130EA0" w:rsidRPr="00037905" w:rsidRDefault="00BF1AE7" w:rsidP="00777558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left"/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387111324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130EA0" w:rsidRPr="00037905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8A967B" w14:textId="77777777" w:rsidR="00130EA0" w:rsidRPr="00037905" w:rsidRDefault="00BF1AE7" w:rsidP="00777558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left"/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142317317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130EA0" w:rsidRPr="00037905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BBD2E4" w14:textId="77777777" w:rsidR="00130EA0" w:rsidRPr="00037905" w:rsidRDefault="00130EA0" w:rsidP="00777558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right"/>
              <w:rPr>
                <w:rFonts w:cs="Arial"/>
              </w:rPr>
            </w:pPr>
            <w:r w:rsidRPr="00037905">
              <w:rPr>
                <w:rFonts w:cs="Arial"/>
              </w:rPr>
              <w:t>1</w:t>
            </w:r>
          </w:p>
        </w:tc>
        <w:tc>
          <w:tcPr>
            <w:tcW w:w="1513" w:type="pct"/>
            <w:vMerge/>
            <w:tcBorders>
              <w:left w:val="single" w:sz="4" w:space="0" w:color="auto"/>
            </w:tcBorders>
          </w:tcPr>
          <w:p w14:paraId="28961F04" w14:textId="77777777" w:rsidR="00130EA0" w:rsidRPr="00037905" w:rsidRDefault="00130EA0" w:rsidP="00777558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left"/>
              <w:rPr>
                <w:rFonts w:cs="Arial"/>
              </w:rPr>
            </w:pPr>
          </w:p>
        </w:tc>
      </w:tr>
      <w:tr w:rsidR="00130EA0" w:rsidRPr="00037905" w14:paraId="2B277255" w14:textId="77777777" w:rsidTr="00130EA0"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27DAD" w14:textId="77777777" w:rsidR="00130EA0" w:rsidRPr="00037905" w:rsidRDefault="00130EA0" w:rsidP="00777558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left"/>
              <w:rPr>
                <w:rFonts w:cs="Arial"/>
              </w:rPr>
            </w:pPr>
          </w:p>
        </w:tc>
        <w:tc>
          <w:tcPr>
            <w:tcW w:w="2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C1BFB" w14:textId="77777777" w:rsidR="00130EA0" w:rsidRPr="00032E7D" w:rsidRDefault="00130EA0" w:rsidP="00777558">
            <w:pPr>
              <w:spacing w:before="60" w:after="60" w:line="220" w:lineRule="atLeast"/>
              <w:ind w:left="284" w:hanging="284"/>
              <w:jc w:val="both"/>
              <w:rPr>
                <w:rFonts w:cs="Arial"/>
              </w:rPr>
            </w:pPr>
            <w:r w:rsidRPr="00037905">
              <w:rPr>
                <w:rFonts w:cs="Arial"/>
              </w:rPr>
              <w:t>–</w:t>
            </w:r>
            <w:r w:rsidRPr="00037905">
              <w:rPr>
                <w:rFonts w:cs="Arial"/>
              </w:rPr>
              <w:tab/>
              <w:t>Equal to or more than 9</w:t>
            </w:r>
            <w:r>
              <w:rPr>
                <w:rFonts w:cs="Arial"/>
              </w:rPr>
              <w:t>0</w:t>
            </w:r>
            <w:r w:rsidRPr="00037905">
              <w:rPr>
                <w:rFonts w:cs="Arial"/>
              </w:rPr>
              <w:t xml:space="preserve">% 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A469E" w14:textId="77777777" w:rsidR="00130EA0" w:rsidRPr="00037905" w:rsidRDefault="00BF1AE7" w:rsidP="00777558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left"/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168231751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130EA0" w:rsidRPr="00037905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424D1" w14:textId="77777777" w:rsidR="00130EA0" w:rsidRPr="00037905" w:rsidRDefault="00BF1AE7" w:rsidP="00777558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left"/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62955164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130EA0" w:rsidRPr="00037905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544DD" w14:textId="77777777" w:rsidR="00130EA0" w:rsidRPr="00037905" w:rsidRDefault="00130EA0" w:rsidP="00777558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right"/>
              <w:rPr>
                <w:rFonts w:cs="Arial"/>
              </w:rPr>
            </w:pPr>
            <w:r w:rsidRPr="00037905">
              <w:rPr>
                <w:rFonts w:cs="Arial"/>
              </w:rPr>
              <w:t>2</w:t>
            </w:r>
          </w:p>
        </w:tc>
        <w:tc>
          <w:tcPr>
            <w:tcW w:w="1513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E1F8B15" w14:textId="77777777" w:rsidR="00130EA0" w:rsidRPr="00037905" w:rsidRDefault="00130EA0" w:rsidP="00777558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left"/>
              <w:rPr>
                <w:rFonts w:cs="Arial"/>
              </w:rPr>
            </w:pPr>
          </w:p>
        </w:tc>
      </w:tr>
      <w:tr w:rsidR="00130EA0" w:rsidRPr="00037905" w14:paraId="084927C9" w14:textId="77777777" w:rsidTr="00130EA0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59E838" w14:textId="77777777" w:rsidR="00130EA0" w:rsidRPr="00037905" w:rsidRDefault="00130EA0" w:rsidP="00777558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left"/>
              <w:rPr>
                <w:rFonts w:cs="Arial"/>
              </w:rPr>
            </w:pPr>
            <w:r w:rsidRPr="00037905">
              <w:rPr>
                <w:rFonts w:cs="Arial"/>
              </w:rPr>
              <w:t>2.5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2E6ECE" w14:textId="77777777" w:rsidR="00130EA0" w:rsidRPr="00037905" w:rsidRDefault="00130EA0" w:rsidP="00777558">
            <w:pPr>
              <w:spacing w:before="60" w:after="60" w:line="220" w:lineRule="atLeast"/>
              <w:jc w:val="both"/>
              <w:rPr>
                <w:rFonts w:cs="Arial"/>
              </w:rPr>
            </w:pPr>
            <w:r w:rsidRPr="00037905">
              <w:rPr>
                <w:rFonts w:asciiTheme="minorBidi" w:hAnsiTheme="minorBidi"/>
              </w:rPr>
              <w:t>Does the percentage of parcels returned from inbound Customs/security (EDC) against the number of items previously presented to and/or held by inbound Customs (EDB/EME) meet the relev</w:t>
            </w:r>
            <w:r>
              <w:rPr>
                <w:rFonts w:asciiTheme="minorBidi" w:hAnsiTheme="minorBidi"/>
              </w:rPr>
              <w:t xml:space="preserve">ant target (% EDC over EDB/EME)? </w:t>
            </w:r>
            <w:r w:rsidRPr="00037905">
              <w:rPr>
                <w:rFonts w:cs="Arial"/>
              </w:rPr>
              <w:t>(Points not cumulative)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F5DB318" w14:textId="77777777" w:rsidR="00130EA0" w:rsidRPr="00037905" w:rsidRDefault="00130EA0" w:rsidP="00777558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AC8CE3" w14:textId="77777777" w:rsidR="00130EA0" w:rsidRPr="00037905" w:rsidRDefault="00130EA0" w:rsidP="00777558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EA5D341" w14:textId="77777777" w:rsidR="00130EA0" w:rsidRPr="00037905" w:rsidRDefault="00130EA0" w:rsidP="00777558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right"/>
              <w:rPr>
                <w:rFonts w:cs="Arial"/>
              </w:rPr>
            </w:pPr>
          </w:p>
        </w:tc>
        <w:tc>
          <w:tcPr>
            <w:tcW w:w="1513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AA648F1" w14:textId="77777777" w:rsidR="00130EA0" w:rsidRPr="00037905" w:rsidRDefault="00130EA0" w:rsidP="00777558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left"/>
              <w:rPr>
                <w:rFonts w:cs="Arial"/>
              </w:rPr>
            </w:pPr>
          </w:p>
        </w:tc>
      </w:tr>
      <w:tr w:rsidR="00130EA0" w:rsidRPr="00037905" w14:paraId="2F686B92" w14:textId="77777777" w:rsidTr="00130EA0">
        <w:tc>
          <w:tcPr>
            <w:tcW w:w="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880283" w14:textId="77777777" w:rsidR="00130EA0" w:rsidRPr="00037905" w:rsidRDefault="00130EA0" w:rsidP="00777558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left"/>
              <w:rPr>
                <w:rFonts w:cs="Arial"/>
              </w:rPr>
            </w:pPr>
          </w:p>
        </w:tc>
        <w:tc>
          <w:tcPr>
            <w:tcW w:w="23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D55A24" w14:textId="77777777" w:rsidR="00130EA0" w:rsidRPr="00037905" w:rsidRDefault="00130EA0" w:rsidP="00130EA0">
            <w:pPr>
              <w:pStyle w:val="Premierretraittableau"/>
              <w:numPr>
                <w:ilvl w:val="0"/>
                <w:numId w:val="13"/>
              </w:numPr>
              <w:tabs>
                <w:tab w:val="clear" w:pos="567"/>
              </w:tabs>
              <w:ind w:left="284" w:hanging="284"/>
              <w:rPr>
                <w:rFonts w:asciiTheme="minorBidi" w:hAnsiTheme="minorBidi"/>
              </w:rPr>
            </w:pPr>
            <w:r w:rsidRPr="00037905">
              <w:t>From 8</w:t>
            </w:r>
            <w:r>
              <w:t>0</w:t>
            </w:r>
            <w:r w:rsidRPr="00037905">
              <w:t>% to less than 9</w:t>
            </w:r>
            <w:r>
              <w:t>0</w:t>
            </w:r>
            <w:r w:rsidRPr="00037905">
              <w:t>%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F00F57" w14:textId="77777777" w:rsidR="00130EA0" w:rsidRPr="00037905" w:rsidRDefault="00BF1AE7" w:rsidP="00777558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left"/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2122182454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130EA0" w:rsidRPr="00037905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89449D" w14:textId="77777777" w:rsidR="00130EA0" w:rsidRPr="00037905" w:rsidRDefault="00BF1AE7" w:rsidP="00777558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left"/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1465772329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130EA0" w:rsidRPr="00037905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1A03DE" w14:textId="77777777" w:rsidR="00130EA0" w:rsidRPr="00037905" w:rsidRDefault="00130EA0" w:rsidP="00777558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right"/>
              <w:rPr>
                <w:rFonts w:cs="Arial"/>
              </w:rPr>
            </w:pPr>
            <w:r w:rsidRPr="00037905">
              <w:rPr>
                <w:rFonts w:cs="Arial"/>
              </w:rPr>
              <w:t>1</w:t>
            </w:r>
          </w:p>
        </w:tc>
        <w:tc>
          <w:tcPr>
            <w:tcW w:w="1513" w:type="pct"/>
            <w:vMerge/>
            <w:tcBorders>
              <w:left w:val="single" w:sz="4" w:space="0" w:color="auto"/>
            </w:tcBorders>
          </w:tcPr>
          <w:p w14:paraId="2E132468" w14:textId="77777777" w:rsidR="00130EA0" w:rsidRPr="00037905" w:rsidRDefault="00130EA0" w:rsidP="00777558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left"/>
              <w:rPr>
                <w:rFonts w:cs="Arial"/>
              </w:rPr>
            </w:pPr>
          </w:p>
        </w:tc>
      </w:tr>
      <w:tr w:rsidR="00130EA0" w:rsidRPr="00037905" w14:paraId="25F93622" w14:textId="77777777" w:rsidTr="00130EA0"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385F2" w14:textId="77777777" w:rsidR="00130EA0" w:rsidRPr="00037905" w:rsidRDefault="00130EA0" w:rsidP="00777558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left"/>
              <w:rPr>
                <w:rFonts w:cs="Arial"/>
              </w:rPr>
            </w:pPr>
          </w:p>
        </w:tc>
        <w:tc>
          <w:tcPr>
            <w:tcW w:w="2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680D0" w14:textId="77777777" w:rsidR="00130EA0" w:rsidRPr="00032E7D" w:rsidRDefault="00130EA0" w:rsidP="00777558">
            <w:pPr>
              <w:spacing w:before="60" w:after="60" w:line="220" w:lineRule="atLeast"/>
              <w:ind w:left="284" w:hanging="284"/>
              <w:jc w:val="both"/>
              <w:rPr>
                <w:rFonts w:cs="Arial"/>
              </w:rPr>
            </w:pPr>
            <w:r w:rsidRPr="00037905">
              <w:rPr>
                <w:rFonts w:cs="Arial"/>
              </w:rPr>
              <w:t>–</w:t>
            </w:r>
            <w:r w:rsidRPr="00037905">
              <w:rPr>
                <w:rFonts w:cs="Arial"/>
              </w:rPr>
              <w:tab/>
              <w:t xml:space="preserve">Equal to or more than 9% 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749E" w14:textId="77777777" w:rsidR="00130EA0" w:rsidRPr="00037905" w:rsidRDefault="00BF1AE7" w:rsidP="00777558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left"/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621507908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130EA0" w:rsidRPr="00037905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EAF0F" w14:textId="77777777" w:rsidR="00130EA0" w:rsidRPr="00037905" w:rsidRDefault="00BF1AE7" w:rsidP="00777558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left"/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127591379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130EA0" w:rsidRPr="00037905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EAE3D" w14:textId="77777777" w:rsidR="00130EA0" w:rsidRPr="00037905" w:rsidRDefault="00130EA0" w:rsidP="00777558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right"/>
              <w:rPr>
                <w:rFonts w:cs="Arial"/>
              </w:rPr>
            </w:pPr>
            <w:r w:rsidRPr="00037905">
              <w:rPr>
                <w:rFonts w:cs="Arial"/>
              </w:rPr>
              <w:t>2</w:t>
            </w:r>
          </w:p>
        </w:tc>
        <w:tc>
          <w:tcPr>
            <w:tcW w:w="1513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88F2130" w14:textId="77777777" w:rsidR="00130EA0" w:rsidRPr="00037905" w:rsidRDefault="00130EA0" w:rsidP="00777558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left"/>
              <w:rPr>
                <w:rFonts w:cs="Arial"/>
              </w:rPr>
            </w:pPr>
          </w:p>
        </w:tc>
      </w:tr>
      <w:tr w:rsidR="00130EA0" w:rsidRPr="00037905" w14:paraId="3FFA0054" w14:textId="77777777" w:rsidTr="00130EA0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9E8E64" w14:textId="77777777" w:rsidR="00130EA0" w:rsidRPr="00037905" w:rsidRDefault="00130EA0" w:rsidP="00777558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left"/>
              <w:rPr>
                <w:rFonts w:cs="Arial"/>
              </w:rPr>
            </w:pPr>
            <w:r w:rsidRPr="00037905">
              <w:rPr>
                <w:rFonts w:cs="Arial"/>
              </w:rPr>
              <w:t>2.6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C97C94" w14:textId="77777777" w:rsidR="00130EA0" w:rsidRPr="00037905" w:rsidRDefault="00130EA0" w:rsidP="00777558">
            <w:pPr>
              <w:spacing w:before="60" w:after="60" w:line="220" w:lineRule="atLeast"/>
              <w:jc w:val="both"/>
              <w:rPr>
                <w:rFonts w:cs="Arial"/>
              </w:rPr>
            </w:pPr>
            <w:r w:rsidRPr="00037905">
              <w:rPr>
                <w:rFonts w:asciiTheme="minorBidi" w:hAnsiTheme="minorBidi"/>
              </w:rPr>
              <w:t>Does the percentage of parcels that received an EMD event against the number</w:t>
            </w:r>
            <w:r>
              <w:rPr>
                <w:rFonts w:asciiTheme="minorBidi" w:hAnsiTheme="minorBidi"/>
              </w:rPr>
              <w:t xml:space="preserve"> of</w:t>
            </w:r>
            <w:r w:rsidRPr="00037905">
              <w:rPr>
                <w:rFonts w:asciiTheme="minorBidi" w:hAnsiTheme="minorBidi"/>
              </w:rPr>
              <w:t xml:space="preserve"> items that received an EDH/EMH/EMI event meet the relevant tar</w:t>
            </w:r>
            <w:r>
              <w:rPr>
                <w:rFonts w:asciiTheme="minorBidi" w:hAnsiTheme="minorBidi"/>
              </w:rPr>
              <w:softHyphen/>
              <w:t xml:space="preserve">get (% EMD over EDH/EMH/EMI)? </w:t>
            </w:r>
            <w:r w:rsidRPr="00037905">
              <w:rPr>
                <w:rFonts w:cs="Arial"/>
              </w:rPr>
              <w:t>(Points not cumulative)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BD02F9" w14:textId="77777777" w:rsidR="00130EA0" w:rsidRPr="00037905" w:rsidRDefault="00130EA0" w:rsidP="00777558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27CFB2" w14:textId="77777777" w:rsidR="00130EA0" w:rsidRPr="00037905" w:rsidRDefault="00130EA0" w:rsidP="00777558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578CD9" w14:textId="77777777" w:rsidR="00130EA0" w:rsidRPr="00037905" w:rsidRDefault="00130EA0" w:rsidP="00777558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right"/>
              <w:rPr>
                <w:rFonts w:cs="Arial"/>
              </w:rPr>
            </w:pPr>
          </w:p>
        </w:tc>
        <w:tc>
          <w:tcPr>
            <w:tcW w:w="1513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EC3289E" w14:textId="77777777" w:rsidR="00130EA0" w:rsidRPr="00037905" w:rsidRDefault="00130EA0" w:rsidP="00777558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left"/>
              <w:rPr>
                <w:rFonts w:cs="Arial"/>
              </w:rPr>
            </w:pPr>
          </w:p>
        </w:tc>
      </w:tr>
      <w:tr w:rsidR="00130EA0" w:rsidRPr="00037905" w14:paraId="5BB98373" w14:textId="77777777" w:rsidTr="00130EA0">
        <w:tc>
          <w:tcPr>
            <w:tcW w:w="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EB6291" w14:textId="77777777" w:rsidR="00130EA0" w:rsidRPr="00037905" w:rsidRDefault="00130EA0" w:rsidP="00777558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left"/>
              <w:rPr>
                <w:rFonts w:cs="Arial"/>
              </w:rPr>
            </w:pPr>
          </w:p>
        </w:tc>
        <w:tc>
          <w:tcPr>
            <w:tcW w:w="23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313C88" w14:textId="77777777" w:rsidR="00130EA0" w:rsidRPr="00037905" w:rsidRDefault="00130EA0" w:rsidP="00130EA0">
            <w:pPr>
              <w:pStyle w:val="Premierretraittableau"/>
              <w:numPr>
                <w:ilvl w:val="0"/>
                <w:numId w:val="13"/>
              </w:numPr>
              <w:tabs>
                <w:tab w:val="clear" w:pos="567"/>
              </w:tabs>
              <w:ind w:left="284" w:hanging="284"/>
            </w:pPr>
            <w:r w:rsidRPr="00037905">
              <w:t>From 8</w:t>
            </w:r>
            <w:r>
              <w:t>0</w:t>
            </w:r>
            <w:r w:rsidRPr="00037905">
              <w:t>% to less than 9</w:t>
            </w:r>
            <w:r>
              <w:t>0</w:t>
            </w:r>
            <w:r w:rsidRPr="00037905">
              <w:t>%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EBD797" w14:textId="77777777" w:rsidR="00130EA0" w:rsidRPr="00037905" w:rsidRDefault="00BF1AE7" w:rsidP="00777558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left"/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1082724568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130EA0" w:rsidRPr="00037905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BA9FD0" w14:textId="77777777" w:rsidR="00130EA0" w:rsidRPr="00037905" w:rsidRDefault="00BF1AE7" w:rsidP="00777558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left"/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2133210596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130EA0" w:rsidRPr="00037905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91ADE1" w14:textId="77777777" w:rsidR="00130EA0" w:rsidRPr="00037905" w:rsidRDefault="00130EA0" w:rsidP="00777558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right"/>
              <w:rPr>
                <w:rFonts w:cs="Arial"/>
              </w:rPr>
            </w:pPr>
            <w:r w:rsidRPr="00037905">
              <w:rPr>
                <w:rFonts w:cs="Arial"/>
              </w:rPr>
              <w:t>1</w:t>
            </w:r>
          </w:p>
        </w:tc>
        <w:tc>
          <w:tcPr>
            <w:tcW w:w="1513" w:type="pct"/>
            <w:vMerge/>
            <w:tcBorders>
              <w:left w:val="single" w:sz="4" w:space="0" w:color="auto"/>
            </w:tcBorders>
          </w:tcPr>
          <w:p w14:paraId="77C856DE" w14:textId="77777777" w:rsidR="00130EA0" w:rsidRPr="00037905" w:rsidRDefault="00130EA0" w:rsidP="00777558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left"/>
              <w:rPr>
                <w:rFonts w:cs="Arial"/>
              </w:rPr>
            </w:pPr>
          </w:p>
        </w:tc>
      </w:tr>
      <w:tr w:rsidR="00130EA0" w:rsidRPr="00037905" w14:paraId="575D0591" w14:textId="77777777" w:rsidTr="00130EA0"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4B5E8" w14:textId="77777777" w:rsidR="00130EA0" w:rsidRPr="00037905" w:rsidRDefault="00130EA0" w:rsidP="00777558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left"/>
              <w:rPr>
                <w:rFonts w:cs="Arial"/>
              </w:rPr>
            </w:pPr>
          </w:p>
        </w:tc>
        <w:tc>
          <w:tcPr>
            <w:tcW w:w="2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36B09" w14:textId="77777777" w:rsidR="00130EA0" w:rsidRPr="00032E7D" w:rsidRDefault="00130EA0" w:rsidP="00777558">
            <w:pPr>
              <w:spacing w:before="60" w:after="60" w:line="220" w:lineRule="atLeast"/>
              <w:ind w:left="284" w:hanging="284"/>
              <w:jc w:val="both"/>
              <w:rPr>
                <w:rFonts w:cs="Arial"/>
              </w:rPr>
            </w:pPr>
            <w:r w:rsidRPr="00037905">
              <w:rPr>
                <w:rFonts w:cs="Arial"/>
              </w:rPr>
              <w:t>–</w:t>
            </w:r>
            <w:r w:rsidRPr="00037905">
              <w:rPr>
                <w:rFonts w:cs="Arial"/>
              </w:rPr>
              <w:tab/>
              <w:t>Equal to or more than 9</w:t>
            </w:r>
            <w:r>
              <w:rPr>
                <w:rFonts w:cs="Arial"/>
              </w:rPr>
              <w:t>0</w:t>
            </w:r>
            <w:r w:rsidRPr="00037905">
              <w:rPr>
                <w:rFonts w:cs="Arial"/>
              </w:rPr>
              <w:t xml:space="preserve">% 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E0586" w14:textId="77777777" w:rsidR="00130EA0" w:rsidRPr="00037905" w:rsidRDefault="00BF1AE7" w:rsidP="00777558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left"/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857730774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130EA0" w:rsidRPr="00037905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6A393" w14:textId="77777777" w:rsidR="00130EA0" w:rsidRPr="00037905" w:rsidRDefault="00BF1AE7" w:rsidP="00777558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left"/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997957241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130EA0" w:rsidRPr="00037905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DF339" w14:textId="77777777" w:rsidR="00130EA0" w:rsidRPr="00037905" w:rsidRDefault="00130EA0" w:rsidP="00777558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right"/>
              <w:rPr>
                <w:rFonts w:cs="Arial"/>
              </w:rPr>
            </w:pPr>
            <w:r w:rsidRPr="00037905">
              <w:rPr>
                <w:rFonts w:cs="Arial"/>
              </w:rPr>
              <w:t>2</w:t>
            </w:r>
          </w:p>
        </w:tc>
        <w:tc>
          <w:tcPr>
            <w:tcW w:w="1513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628D415" w14:textId="77777777" w:rsidR="00130EA0" w:rsidRPr="00037905" w:rsidRDefault="00130EA0" w:rsidP="00777558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left"/>
              <w:rPr>
                <w:rFonts w:cs="Arial"/>
              </w:rPr>
            </w:pPr>
          </w:p>
        </w:tc>
      </w:tr>
      <w:tr w:rsidR="00130EA0" w:rsidRPr="00037905" w14:paraId="625A6818" w14:textId="77777777" w:rsidTr="00130EA0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AB60A5" w14:textId="77777777" w:rsidR="00130EA0" w:rsidRPr="00037905" w:rsidRDefault="00130EA0" w:rsidP="00777558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left"/>
              <w:rPr>
                <w:rFonts w:cs="Arial"/>
              </w:rPr>
            </w:pPr>
            <w:r w:rsidRPr="00037905">
              <w:rPr>
                <w:rFonts w:cs="Arial"/>
              </w:rPr>
              <w:t>2.7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A77309" w14:textId="77777777" w:rsidR="00130EA0" w:rsidRPr="00037905" w:rsidRDefault="00130EA0" w:rsidP="00777558">
            <w:pPr>
              <w:spacing w:before="60" w:after="60" w:line="220" w:lineRule="atLeast"/>
              <w:jc w:val="both"/>
              <w:rPr>
                <w:rFonts w:cs="Arial"/>
              </w:rPr>
            </w:pPr>
            <w:r w:rsidRPr="00472C08">
              <w:rPr>
                <w:rFonts w:asciiTheme="minorBidi" w:hAnsiTheme="minorBidi"/>
              </w:rPr>
              <w:t>Does the percentage of parcels that departed the inbound office of exchange (EMF) against the number</w:t>
            </w:r>
            <w:r>
              <w:rPr>
                <w:rFonts w:asciiTheme="minorBidi" w:hAnsiTheme="minorBidi"/>
              </w:rPr>
              <w:t xml:space="preserve"> of</w:t>
            </w:r>
            <w:r w:rsidRPr="00472C08">
              <w:rPr>
                <w:rFonts w:asciiTheme="minorBidi" w:hAnsiTheme="minorBidi"/>
              </w:rPr>
              <w:t xml:space="preserve"> items that arrived at the inbound office of exchange (EMD) meet</w:t>
            </w:r>
            <w:r w:rsidRPr="00037905">
              <w:rPr>
                <w:rFonts w:asciiTheme="minorBidi" w:hAnsiTheme="minorBidi"/>
              </w:rPr>
              <w:t xml:space="preserve"> the r</w:t>
            </w:r>
            <w:r>
              <w:rPr>
                <w:rFonts w:asciiTheme="minorBidi" w:hAnsiTheme="minorBidi"/>
              </w:rPr>
              <w:t xml:space="preserve">elevant target (% EMF over EMD)? </w:t>
            </w:r>
            <w:r w:rsidRPr="00037905">
              <w:rPr>
                <w:rFonts w:cs="Arial"/>
              </w:rPr>
              <w:t>(Points not cumulative)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F4D2A0" w14:textId="77777777" w:rsidR="00130EA0" w:rsidRPr="00037905" w:rsidRDefault="00130EA0" w:rsidP="00777558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40FA01" w14:textId="77777777" w:rsidR="00130EA0" w:rsidRPr="00037905" w:rsidRDefault="00130EA0" w:rsidP="00777558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C39C7A" w14:textId="77777777" w:rsidR="00130EA0" w:rsidRPr="00037905" w:rsidRDefault="00130EA0" w:rsidP="00777558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right"/>
              <w:rPr>
                <w:rFonts w:cs="Arial"/>
              </w:rPr>
            </w:pPr>
          </w:p>
        </w:tc>
        <w:tc>
          <w:tcPr>
            <w:tcW w:w="1513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A56E34A" w14:textId="77777777" w:rsidR="00130EA0" w:rsidRPr="00037905" w:rsidRDefault="00130EA0" w:rsidP="00777558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left"/>
              <w:rPr>
                <w:rFonts w:cs="Arial"/>
              </w:rPr>
            </w:pPr>
          </w:p>
        </w:tc>
      </w:tr>
      <w:tr w:rsidR="00130EA0" w:rsidRPr="00037905" w14:paraId="49777766" w14:textId="77777777" w:rsidTr="00130EA0">
        <w:tc>
          <w:tcPr>
            <w:tcW w:w="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58553C" w14:textId="77777777" w:rsidR="00130EA0" w:rsidRPr="00037905" w:rsidRDefault="00130EA0" w:rsidP="00777558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left"/>
              <w:rPr>
                <w:rFonts w:cs="Arial"/>
              </w:rPr>
            </w:pPr>
          </w:p>
        </w:tc>
        <w:tc>
          <w:tcPr>
            <w:tcW w:w="23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CAA394" w14:textId="77777777" w:rsidR="00130EA0" w:rsidRPr="00037905" w:rsidRDefault="00130EA0" w:rsidP="00130EA0">
            <w:pPr>
              <w:pStyle w:val="Premierretraittableau"/>
              <w:numPr>
                <w:ilvl w:val="0"/>
                <w:numId w:val="13"/>
              </w:numPr>
              <w:tabs>
                <w:tab w:val="clear" w:pos="567"/>
              </w:tabs>
              <w:ind w:left="284" w:hanging="284"/>
              <w:rPr>
                <w:rFonts w:asciiTheme="minorBidi" w:hAnsiTheme="minorBidi"/>
              </w:rPr>
            </w:pPr>
            <w:r w:rsidRPr="00037905">
              <w:t>From 8</w:t>
            </w:r>
            <w:r>
              <w:t>0</w:t>
            </w:r>
            <w:r w:rsidRPr="00037905">
              <w:t>% to less than 9</w:t>
            </w:r>
            <w:r>
              <w:t>0</w:t>
            </w:r>
            <w:r w:rsidRPr="00037905">
              <w:t>%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F25B3B" w14:textId="77777777" w:rsidR="00130EA0" w:rsidRPr="00037905" w:rsidRDefault="00BF1AE7" w:rsidP="00777558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left"/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5377853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130EA0" w:rsidRPr="00037905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A2A0A8" w14:textId="77777777" w:rsidR="00130EA0" w:rsidRPr="00037905" w:rsidRDefault="00BF1AE7" w:rsidP="00777558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left"/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611278843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130EA0" w:rsidRPr="00037905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FA05AE" w14:textId="77777777" w:rsidR="00130EA0" w:rsidRPr="00037905" w:rsidRDefault="00130EA0" w:rsidP="00777558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right"/>
              <w:rPr>
                <w:rFonts w:cs="Arial"/>
              </w:rPr>
            </w:pPr>
            <w:r w:rsidRPr="00037905">
              <w:rPr>
                <w:rFonts w:cs="Arial"/>
              </w:rPr>
              <w:t>1</w:t>
            </w:r>
          </w:p>
        </w:tc>
        <w:tc>
          <w:tcPr>
            <w:tcW w:w="1513" w:type="pct"/>
            <w:vMerge/>
            <w:tcBorders>
              <w:left w:val="single" w:sz="4" w:space="0" w:color="auto"/>
            </w:tcBorders>
          </w:tcPr>
          <w:p w14:paraId="5FB8A3F9" w14:textId="77777777" w:rsidR="00130EA0" w:rsidRPr="00037905" w:rsidRDefault="00130EA0" w:rsidP="00777558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left"/>
              <w:rPr>
                <w:rFonts w:cs="Arial"/>
              </w:rPr>
            </w:pPr>
          </w:p>
        </w:tc>
      </w:tr>
      <w:tr w:rsidR="00130EA0" w:rsidRPr="00037905" w14:paraId="08D1E0F6" w14:textId="77777777" w:rsidTr="00130EA0"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C6C22" w14:textId="77777777" w:rsidR="00130EA0" w:rsidRPr="00037905" w:rsidRDefault="00130EA0" w:rsidP="00777558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left"/>
              <w:rPr>
                <w:rFonts w:cs="Arial"/>
              </w:rPr>
            </w:pPr>
          </w:p>
        </w:tc>
        <w:tc>
          <w:tcPr>
            <w:tcW w:w="2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D134A" w14:textId="77777777" w:rsidR="00130EA0" w:rsidRPr="00037905" w:rsidRDefault="00130EA0" w:rsidP="00777558">
            <w:pPr>
              <w:spacing w:before="60" w:after="60" w:line="220" w:lineRule="atLeast"/>
              <w:ind w:left="284" w:hanging="284"/>
              <w:jc w:val="both"/>
              <w:rPr>
                <w:rFonts w:cs="Arial"/>
              </w:rPr>
            </w:pPr>
            <w:r w:rsidRPr="00037905">
              <w:rPr>
                <w:rFonts w:cs="Arial"/>
              </w:rPr>
              <w:t>–</w:t>
            </w:r>
            <w:r w:rsidRPr="00037905">
              <w:rPr>
                <w:rFonts w:cs="Arial"/>
              </w:rPr>
              <w:tab/>
              <w:t>Equal to or more than 9</w:t>
            </w:r>
            <w:r>
              <w:rPr>
                <w:rFonts w:cs="Arial"/>
              </w:rPr>
              <w:t>0</w:t>
            </w:r>
            <w:r w:rsidRPr="00037905">
              <w:rPr>
                <w:rFonts w:cs="Arial"/>
              </w:rPr>
              <w:t xml:space="preserve">% 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9EDE7" w14:textId="77777777" w:rsidR="00130EA0" w:rsidRPr="00037905" w:rsidRDefault="00BF1AE7" w:rsidP="00777558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left"/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1222631147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130EA0" w:rsidRPr="00037905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87F99" w14:textId="77777777" w:rsidR="00130EA0" w:rsidRPr="00037905" w:rsidRDefault="00BF1AE7" w:rsidP="00777558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left"/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1203058849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130EA0" w:rsidRPr="00037905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3F1C3" w14:textId="77777777" w:rsidR="00130EA0" w:rsidRPr="00037905" w:rsidRDefault="00130EA0" w:rsidP="00777558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right"/>
              <w:rPr>
                <w:rFonts w:cs="Arial"/>
              </w:rPr>
            </w:pPr>
            <w:r w:rsidRPr="00037905">
              <w:rPr>
                <w:rFonts w:cs="Arial"/>
              </w:rPr>
              <w:t>2</w:t>
            </w:r>
          </w:p>
        </w:tc>
        <w:tc>
          <w:tcPr>
            <w:tcW w:w="1513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8EEB63B" w14:textId="77777777" w:rsidR="00130EA0" w:rsidRPr="00037905" w:rsidRDefault="00130EA0" w:rsidP="00777558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left"/>
              <w:rPr>
                <w:rFonts w:cs="Arial"/>
              </w:rPr>
            </w:pPr>
          </w:p>
        </w:tc>
      </w:tr>
      <w:tr w:rsidR="00130EA0" w:rsidRPr="00037905" w14:paraId="1540E7E6" w14:textId="77777777" w:rsidTr="004D5732">
        <w:tc>
          <w:tcPr>
            <w:tcW w:w="293" w:type="pct"/>
            <w:tcBorders>
              <w:top w:val="single" w:sz="4" w:space="0" w:color="auto"/>
              <w:bottom w:val="single" w:sz="4" w:space="0" w:color="auto"/>
            </w:tcBorders>
          </w:tcPr>
          <w:p w14:paraId="76AFE394" w14:textId="77777777" w:rsidR="00130EA0" w:rsidRPr="00037905" w:rsidRDefault="00130EA0" w:rsidP="00130EA0">
            <w:pPr>
              <w:pStyle w:val="Textedebase"/>
              <w:pageBreakBefore/>
              <w:tabs>
                <w:tab w:val="left" w:pos="1276"/>
              </w:tabs>
              <w:spacing w:before="60" w:after="60" w:line="220" w:lineRule="atLeast"/>
              <w:jc w:val="left"/>
              <w:rPr>
                <w:rFonts w:cs="Arial"/>
                <w:b/>
                <w:bCs/>
              </w:rPr>
            </w:pPr>
            <w:r w:rsidRPr="00037905">
              <w:rPr>
                <w:rFonts w:cs="Arial"/>
                <w:b/>
                <w:bCs/>
              </w:rPr>
              <w:lastRenderedPageBreak/>
              <w:t>3</w:t>
            </w:r>
          </w:p>
        </w:tc>
        <w:tc>
          <w:tcPr>
            <w:tcW w:w="4707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4BA9708" w14:textId="77777777" w:rsidR="00130EA0" w:rsidRPr="00037905" w:rsidRDefault="00130EA0" w:rsidP="00777558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left"/>
              <w:rPr>
                <w:rFonts w:cs="Arial"/>
                <w:b/>
                <w:bCs/>
              </w:rPr>
            </w:pPr>
            <w:r w:rsidRPr="00037905">
              <w:rPr>
                <w:rFonts w:cs="Arial"/>
                <w:b/>
                <w:bCs/>
              </w:rPr>
              <w:t>Transport performance for parcels</w:t>
            </w:r>
          </w:p>
        </w:tc>
      </w:tr>
      <w:tr w:rsidR="00130EA0" w:rsidRPr="00037905" w14:paraId="249A0C62" w14:textId="77777777" w:rsidTr="004D5732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0D1BCC" w14:textId="77777777" w:rsidR="00130EA0" w:rsidRPr="00037905" w:rsidRDefault="00130EA0" w:rsidP="00777558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left"/>
              <w:rPr>
                <w:rFonts w:cs="Arial"/>
              </w:rPr>
            </w:pPr>
            <w:r w:rsidRPr="00037905">
              <w:rPr>
                <w:rFonts w:cs="Arial"/>
              </w:rPr>
              <w:t>3.1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F0589E" w14:textId="77777777" w:rsidR="00130EA0" w:rsidRPr="00037905" w:rsidRDefault="00130EA0" w:rsidP="00777558">
            <w:pPr>
              <w:spacing w:before="60" w:after="60" w:line="220" w:lineRule="atLeast"/>
              <w:jc w:val="both"/>
              <w:rPr>
                <w:rFonts w:cs="Arial"/>
              </w:rPr>
            </w:pPr>
            <w:r w:rsidRPr="00037905">
              <w:rPr>
                <w:rFonts w:asciiTheme="minorBidi" w:hAnsiTheme="minorBidi"/>
              </w:rPr>
              <w:t xml:space="preserve">Does the elapsed time between the </w:t>
            </w:r>
            <w:r>
              <w:rPr>
                <w:rFonts w:asciiTheme="minorBidi" w:hAnsiTheme="minorBidi"/>
              </w:rPr>
              <w:t>PREDES</w:t>
            </w:r>
            <w:r w:rsidRPr="00037905">
              <w:rPr>
                <w:rFonts w:asciiTheme="minorBidi" w:hAnsiTheme="minorBidi"/>
              </w:rPr>
              <w:t xml:space="preserve"> and the </w:t>
            </w:r>
            <w:r>
              <w:rPr>
                <w:rFonts w:asciiTheme="minorBidi" w:hAnsiTheme="minorBidi"/>
              </w:rPr>
              <w:t>CARDIT</w:t>
            </w:r>
            <w:r w:rsidRPr="00037905">
              <w:rPr>
                <w:rFonts w:asciiTheme="minorBidi" w:hAnsiTheme="minorBidi"/>
              </w:rPr>
              <w:t xml:space="preserve"> (origin Post) meet the relevant target (</w:t>
            </w:r>
            <w:r>
              <w:rPr>
                <w:rFonts w:asciiTheme="minorBidi" w:hAnsiTheme="minorBidi"/>
              </w:rPr>
              <w:t>e</w:t>
            </w:r>
            <w:r w:rsidRPr="00037905">
              <w:rPr>
                <w:rFonts w:asciiTheme="minorBidi" w:hAnsiTheme="minorBidi"/>
              </w:rPr>
              <w:t>lapsed days between PREDES and CARDIT 47 mes</w:t>
            </w:r>
            <w:r>
              <w:rPr>
                <w:rFonts w:asciiTheme="minorBidi" w:hAnsiTheme="minorBidi"/>
              </w:rPr>
              <w:softHyphen/>
              <w:t xml:space="preserve">sages)? </w:t>
            </w:r>
            <w:r w:rsidRPr="00037905">
              <w:rPr>
                <w:rFonts w:cs="Arial"/>
              </w:rPr>
              <w:t>(Points not cumulative)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849ACF" w14:textId="77777777" w:rsidR="00130EA0" w:rsidRPr="00037905" w:rsidRDefault="00130EA0" w:rsidP="00777558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33E950" w14:textId="77777777" w:rsidR="00130EA0" w:rsidRPr="00037905" w:rsidRDefault="00130EA0" w:rsidP="00777558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8A947B" w14:textId="77777777" w:rsidR="00130EA0" w:rsidRPr="00037905" w:rsidRDefault="00130EA0" w:rsidP="00777558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right"/>
              <w:rPr>
                <w:rFonts w:cs="Arial"/>
              </w:rPr>
            </w:pPr>
          </w:p>
        </w:tc>
        <w:tc>
          <w:tcPr>
            <w:tcW w:w="1513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D6EF42B" w14:textId="77777777" w:rsidR="00130EA0" w:rsidRPr="00037905" w:rsidRDefault="00130EA0" w:rsidP="00777558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left"/>
              <w:rPr>
                <w:rFonts w:cs="Arial"/>
              </w:rPr>
            </w:pPr>
          </w:p>
        </w:tc>
      </w:tr>
      <w:tr w:rsidR="00130EA0" w:rsidRPr="00037905" w14:paraId="287A08C3" w14:textId="77777777" w:rsidTr="004D5732">
        <w:tc>
          <w:tcPr>
            <w:tcW w:w="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D9E1B2" w14:textId="77777777" w:rsidR="00130EA0" w:rsidRPr="00037905" w:rsidRDefault="00130EA0" w:rsidP="00777558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left"/>
              <w:rPr>
                <w:rFonts w:cs="Arial"/>
              </w:rPr>
            </w:pPr>
          </w:p>
        </w:tc>
        <w:tc>
          <w:tcPr>
            <w:tcW w:w="23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B43830" w14:textId="77777777" w:rsidR="00130EA0" w:rsidRPr="00037905" w:rsidRDefault="00130EA0" w:rsidP="00130EA0">
            <w:pPr>
              <w:pStyle w:val="Premierretraittableau"/>
              <w:numPr>
                <w:ilvl w:val="0"/>
                <w:numId w:val="13"/>
              </w:numPr>
              <w:tabs>
                <w:tab w:val="clear" w:pos="567"/>
              </w:tabs>
              <w:ind w:left="284" w:hanging="284"/>
              <w:rPr>
                <w:rFonts w:asciiTheme="minorBidi" w:hAnsiTheme="minorBidi"/>
              </w:rPr>
            </w:pPr>
            <w:r w:rsidRPr="00037905">
              <w:t>Between 2 and 3 days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DC7111" w14:textId="77777777" w:rsidR="00130EA0" w:rsidRPr="00037905" w:rsidRDefault="00BF1AE7" w:rsidP="00777558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left"/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771513875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130EA0" w:rsidRPr="00037905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EA54BF" w14:textId="77777777" w:rsidR="00130EA0" w:rsidRPr="00037905" w:rsidRDefault="00BF1AE7" w:rsidP="00777558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left"/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1429388103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130EA0" w:rsidRPr="00037905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C1E660" w14:textId="77777777" w:rsidR="00130EA0" w:rsidRPr="00037905" w:rsidRDefault="00130EA0" w:rsidP="00777558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right"/>
              <w:rPr>
                <w:rFonts w:cs="Arial"/>
              </w:rPr>
            </w:pPr>
            <w:r w:rsidRPr="00037905">
              <w:rPr>
                <w:rFonts w:cs="Arial"/>
              </w:rPr>
              <w:t>1</w:t>
            </w:r>
          </w:p>
        </w:tc>
        <w:tc>
          <w:tcPr>
            <w:tcW w:w="1513" w:type="pct"/>
            <w:vMerge/>
            <w:tcBorders>
              <w:left w:val="single" w:sz="4" w:space="0" w:color="auto"/>
            </w:tcBorders>
          </w:tcPr>
          <w:p w14:paraId="0DAFB331" w14:textId="77777777" w:rsidR="00130EA0" w:rsidRPr="00037905" w:rsidRDefault="00130EA0" w:rsidP="00777558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left"/>
              <w:rPr>
                <w:rFonts w:cs="Arial"/>
              </w:rPr>
            </w:pPr>
          </w:p>
        </w:tc>
      </w:tr>
      <w:tr w:rsidR="00130EA0" w:rsidRPr="00037905" w14:paraId="2A927BBC" w14:textId="77777777" w:rsidTr="00130EA0"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EEFE3" w14:textId="77777777" w:rsidR="00130EA0" w:rsidRPr="00037905" w:rsidRDefault="00130EA0" w:rsidP="00777558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left"/>
              <w:rPr>
                <w:rFonts w:cs="Arial"/>
              </w:rPr>
            </w:pPr>
          </w:p>
        </w:tc>
        <w:tc>
          <w:tcPr>
            <w:tcW w:w="2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5C982" w14:textId="77777777" w:rsidR="00130EA0" w:rsidRPr="00B105FB" w:rsidRDefault="00130EA0" w:rsidP="00777558">
            <w:pPr>
              <w:spacing w:before="60" w:after="60" w:line="220" w:lineRule="atLeast"/>
              <w:ind w:left="284" w:hanging="284"/>
              <w:jc w:val="both"/>
              <w:rPr>
                <w:rFonts w:cs="Arial"/>
              </w:rPr>
            </w:pPr>
            <w:r w:rsidRPr="00037905">
              <w:rPr>
                <w:rFonts w:cs="Arial"/>
              </w:rPr>
              <w:t>–</w:t>
            </w:r>
            <w:r w:rsidRPr="00037905">
              <w:rPr>
                <w:rFonts w:cs="Arial"/>
              </w:rPr>
              <w:tab/>
              <w:t xml:space="preserve">Equal to or less than 1 day 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04563" w14:textId="77777777" w:rsidR="00130EA0" w:rsidRPr="00037905" w:rsidRDefault="00BF1AE7" w:rsidP="00777558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left"/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97531270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130EA0" w:rsidRPr="00037905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2B38B" w14:textId="77777777" w:rsidR="00130EA0" w:rsidRPr="00037905" w:rsidRDefault="00BF1AE7" w:rsidP="00777558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left"/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1499267504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130EA0" w:rsidRPr="00037905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EA766" w14:textId="77777777" w:rsidR="00130EA0" w:rsidRPr="00037905" w:rsidRDefault="00130EA0" w:rsidP="00777558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right"/>
              <w:rPr>
                <w:rFonts w:cs="Arial"/>
              </w:rPr>
            </w:pPr>
            <w:r w:rsidRPr="00037905">
              <w:rPr>
                <w:rFonts w:cs="Arial"/>
              </w:rPr>
              <w:t>2</w:t>
            </w:r>
          </w:p>
        </w:tc>
        <w:tc>
          <w:tcPr>
            <w:tcW w:w="1513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8C8CDF8" w14:textId="77777777" w:rsidR="00130EA0" w:rsidRPr="00037905" w:rsidRDefault="00130EA0" w:rsidP="00777558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left"/>
              <w:rPr>
                <w:rFonts w:cs="Arial"/>
              </w:rPr>
            </w:pPr>
          </w:p>
        </w:tc>
      </w:tr>
      <w:tr w:rsidR="00130EA0" w:rsidRPr="00037905" w14:paraId="1A075F52" w14:textId="77777777" w:rsidTr="00130EA0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0A1B091" w14:textId="77777777" w:rsidR="00130EA0" w:rsidRPr="00037905" w:rsidRDefault="00130EA0" w:rsidP="00777558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left"/>
              <w:rPr>
                <w:rFonts w:cs="Arial"/>
              </w:rPr>
            </w:pPr>
            <w:r w:rsidRPr="00037905">
              <w:rPr>
                <w:rFonts w:cs="Arial"/>
              </w:rPr>
              <w:t>3.</w:t>
            </w:r>
            <w:r>
              <w:rPr>
                <w:rFonts w:cs="Arial"/>
              </w:rPr>
              <w:t>2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FF7946" w14:textId="77777777" w:rsidR="00130EA0" w:rsidRPr="00037905" w:rsidRDefault="00130EA0" w:rsidP="00777558">
            <w:pPr>
              <w:spacing w:before="60" w:after="60" w:line="220" w:lineRule="atLeast"/>
              <w:jc w:val="both"/>
              <w:rPr>
                <w:rFonts w:asciiTheme="minorBidi" w:hAnsiTheme="minorBidi"/>
              </w:rPr>
            </w:pPr>
            <w:r w:rsidRPr="00037905">
              <w:rPr>
                <w:rFonts w:asciiTheme="minorBidi" w:hAnsiTheme="minorBidi"/>
              </w:rPr>
              <w:t xml:space="preserve">Does the elapsed time between the </w:t>
            </w:r>
            <w:r>
              <w:rPr>
                <w:rFonts w:asciiTheme="minorBidi" w:hAnsiTheme="minorBidi"/>
              </w:rPr>
              <w:t>PREDES</w:t>
            </w:r>
            <w:r w:rsidRPr="00037905">
              <w:rPr>
                <w:rFonts w:asciiTheme="minorBidi" w:hAnsiTheme="minorBidi"/>
              </w:rPr>
              <w:t xml:space="preserve"> (origin Post) and </w:t>
            </w:r>
            <w:r>
              <w:rPr>
                <w:rFonts w:asciiTheme="minorBidi" w:hAnsiTheme="minorBidi"/>
              </w:rPr>
              <w:t>RESDES</w:t>
            </w:r>
            <w:r w:rsidRPr="00037905">
              <w:rPr>
                <w:rFonts w:asciiTheme="minorBidi" w:hAnsiTheme="minorBidi"/>
              </w:rPr>
              <w:t xml:space="preserve"> (destination Post) meet the rele</w:t>
            </w:r>
            <w:r>
              <w:rPr>
                <w:rFonts w:asciiTheme="minorBidi" w:hAnsiTheme="minorBidi"/>
              </w:rPr>
              <w:softHyphen/>
            </w:r>
            <w:r w:rsidRPr="00037905">
              <w:rPr>
                <w:rFonts w:asciiTheme="minorBidi" w:hAnsiTheme="minorBidi"/>
              </w:rPr>
              <w:t>vant target (</w:t>
            </w:r>
            <w:r>
              <w:rPr>
                <w:rFonts w:asciiTheme="minorBidi" w:hAnsiTheme="minorBidi"/>
              </w:rPr>
              <w:t>e</w:t>
            </w:r>
            <w:r w:rsidRPr="00037905">
              <w:rPr>
                <w:rFonts w:asciiTheme="minorBidi" w:hAnsiTheme="minorBidi"/>
              </w:rPr>
              <w:t>lapsed days between PREDES and RESDES (first) mes</w:t>
            </w:r>
            <w:r>
              <w:rPr>
                <w:rFonts w:asciiTheme="minorBidi" w:hAnsiTheme="minorBidi"/>
              </w:rPr>
              <w:softHyphen/>
              <w:t xml:space="preserve">sages)? </w:t>
            </w:r>
            <w:r w:rsidRPr="00037905">
              <w:rPr>
                <w:rFonts w:cs="Arial"/>
              </w:rPr>
              <w:t>(Points not cumulative)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4DC6107" w14:textId="77777777" w:rsidR="00130EA0" w:rsidRPr="00037905" w:rsidRDefault="00130EA0" w:rsidP="00777558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8300EA" w14:textId="77777777" w:rsidR="00130EA0" w:rsidRPr="00037905" w:rsidRDefault="00130EA0" w:rsidP="00777558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DC6F3C3" w14:textId="77777777" w:rsidR="00130EA0" w:rsidRPr="00037905" w:rsidRDefault="00130EA0" w:rsidP="00777558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right"/>
              <w:rPr>
                <w:rFonts w:cs="Arial"/>
              </w:rPr>
            </w:pPr>
          </w:p>
        </w:tc>
        <w:tc>
          <w:tcPr>
            <w:tcW w:w="1513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482691E" w14:textId="77777777" w:rsidR="00130EA0" w:rsidRPr="00037905" w:rsidRDefault="00130EA0" w:rsidP="00777558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left"/>
              <w:rPr>
                <w:rFonts w:cs="Arial"/>
              </w:rPr>
            </w:pPr>
          </w:p>
        </w:tc>
      </w:tr>
      <w:tr w:rsidR="00130EA0" w:rsidRPr="00037905" w14:paraId="59DD9C6D" w14:textId="77777777" w:rsidTr="00130EA0">
        <w:tc>
          <w:tcPr>
            <w:tcW w:w="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E081D7" w14:textId="77777777" w:rsidR="00130EA0" w:rsidRPr="00037905" w:rsidRDefault="00130EA0" w:rsidP="00777558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left"/>
              <w:rPr>
                <w:rFonts w:cs="Arial"/>
              </w:rPr>
            </w:pPr>
          </w:p>
        </w:tc>
        <w:tc>
          <w:tcPr>
            <w:tcW w:w="23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E1DFA8" w14:textId="77777777" w:rsidR="00130EA0" w:rsidRPr="00037905" w:rsidRDefault="00130EA0" w:rsidP="00130EA0">
            <w:pPr>
              <w:pStyle w:val="Premierretraittableau"/>
              <w:numPr>
                <w:ilvl w:val="0"/>
                <w:numId w:val="13"/>
              </w:numPr>
              <w:tabs>
                <w:tab w:val="clear" w:pos="567"/>
              </w:tabs>
              <w:ind w:left="284" w:hanging="284"/>
              <w:rPr>
                <w:rFonts w:asciiTheme="minorBidi" w:hAnsiTheme="minorBidi"/>
              </w:rPr>
            </w:pPr>
            <w:r w:rsidRPr="00037905">
              <w:t>Between 4 and 6 days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4E25F7" w14:textId="77777777" w:rsidR="00130EA0" w:rsidRPr="00037905" w:rsidRDefault="00BF1AE7" w:rsidP="00777558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left"/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612325420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130EA0" w:rsidRPr="00037905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137156" w14:textId="77777777" w:rsidR="00130EA0" w:rsidRPr="00037905" w:rsidRDefault="00BF1AE7" w:rsidP="00777558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left"/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244266925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130EA0" w:rsidRPr="00037905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EFCCC8" w14:textId="77777777" w:rsidR="00130EA0" w:rsidRPr="00037905" w:rsidRDefault="00130EA0" w:rsidP="00777558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right"/>
              <w:rPr>
                <w:rFonts w:cs="Arial"/>
              </w:rPr>
            </w:pPr>
            <w:r w:rsidRPr="00037905">
              <w:rPr>
                <w:rFonts w:cs="Arial"/>
              </w:rPr>
              <w:t>1</w:t>
            </w:r>
          </w:p>
        </w:tc>
        <w:tc>
          <w:tcPr>
            <w:tcW w:w="1513" w:type="pct"/>
            <w:vMerge/>
            <w:tcBorders>
              <w:left w:val="single" w:sz="4" w:space="0" w:color="auto"/>
            </w:tcBorders>
          </w:tcPr>
          <w:p w14:paraId="658FD4A5" w14:textId="77777777" w:rsidR="00130EA0" w:rsidRPr="00037905" w:rsidRDefault="00130EA0" w:rsidP="00777558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left"/>
              <w:rPr>
                <w:rFonts w:cs="Arial"/>
              </w:rPr>
            </w:pPr>
          </w:p>
        </w:tc>
      </w:tr>
      <w:tr w:rsidR="00130EA0" w:rsidRPr="00037905" w14:paraId="2306A3F0" w14:textId="77777777" w:rsidTr="00130EA0"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DD50" w14:textId="77777777" w:rsidR="00130EA0" w:rsidRPr="00037905" w:rsidRDefault="00130EA0" w:rsidP="00777558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left"/>
              <w:rPr>
                <w:rFonts w:cs="Arial"/>
              </w:rPr>
            </w:pPr>
          </w:p>
        </w:tc>
        <w:tc>
          <w:tcPr>
            <w:tcW w:w="2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50620" w14:textId="77777777" w:rsidR="00130EA0" w:rsidRPr="00B105FB" w:rsidRDefault="00130EA0" w:rsidP="00777558">
            <w:pPr>
              <w:spacing w:before="60" w:after="60" w:line="220" w:lineRule="atLeast"/>
              <w:ind w:left="284" w:hanging="284"/>
              <w:jc w:val="both"/>
              <w:rPr>
                <w:rFonts w:cs="Arial"/>
              </w:rPr>
            </w:pPr>
            <w:r>
              <w:rPr>
                <w:rFonts w:cs="Arial"/>
              </w:rPr>
              <w:t>–</w:t>
            </w:r>
            <w:r>
              <w:rPr>
                <w:rFonts w:cs="Arial"/>
              </w:rPr>
              <w:tab/>
              <w:t>Equal to or less than 3 days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8DF13" w14:textId="77777777" w:rsidR="00130EA0" w:rsidRPr="00037905" w:rsidRDefault="00BF1AE7" w:rsidP="00777558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left"/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2137366011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130EA0" w:rsidRPr="00037905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2D9DB" w14:textId="77777777" w:rsidR="00130EA0" w:rsidRPr="00037905" w:rsidRDefault="00BF1AE7" w:rsidP="00777558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left"/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170266063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130EA0" w:rsidRPr="00037905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C8D6F" w14:textId="77777777" w:rsidR="00130EA0" w:rsidRPr="00037905" w:rsidRDefault="00130EA0" w:rsidP="00777558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right"/>
              <w:rPr>
                <w:rFonts w:cs="Arial"/>
              </w:rPr>
            </w:pPr>
            <w:r w:rsidRPr="00037905">
              <w:rPr>
                <w:rFonts w:cs="Arial"/>
              </w:rPr>
              <w:t>2</w:t>
            </w:r>
          </w:p>
        </w:tc>
        <w:tc>
          <w:tcPr>
            <w:tcW w:w="1513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7BAC43A" w14:textId="77777777" w:rsidR="00130EA0" w:rsidRPr="00037905" w:rsidRDefault="00130EA0" w:rsidP="00777558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left"/>
              <w:rPr>
                <w:rFonts w:cs="Arial"/>
              </w:rPr>
            </w:pPr>
          </w:p>
        </w:tc>
      </w:tr>
      <w:tr w:rsidR="00130EA0" w:rsidRPr="00037905" w14:paraId="6D2F3527" w14:textId="77777777" w:rsidTr="00130EA0">
        <w:tc>
          <w:tcPr>
            <w:tcW w:w="293" w:type="pct"/>
            <w:tcBorders>
              <w:top w:val="single" w:sz="4" w:space="0" w:color="auto"/>
              <w:bottom w:val="single" w:sz="4" w:space="0" w:color="auto"/>
            </w:tcBorders>
          </w:tcPr>
          <w:p w14:paraId="50CBF0DF" w14:textId="77777777" w:rsidR="00130EA0" w:rsidRPr="00037905" w:rsidRDefault="00130EA0" w:rsidP="00777558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left"/>
              <w:rPr>
                <w:rFonts w:cs="Arial"/>
                <w:b/>
                <w:bCs/>
              </w:rPr>
            </w:pPr>
            <w:r w:rsidRPr="00037905">
              <w:rPr>
                <w:rFonts w:cs="Arial"/>
                <w:b/>
                <w:bCs/>
              </w:rPr>
              <w:t>4</w:t>
            </w:r>
          </w:p>
        </w:tc>
        <w:tc>
          <w:tcPr>
            <w:tcW w:w="4707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AE48E2D" w14:textId="77777777" w:rsidR="00130EA0" w:rsidRPr="00037905" w:rsidRDefault="00130EA0" w:rsidP="00777558">
            <w:pPr>
              <w:pStyle w:val="Textedebase"/>
              <w:pageBreakBefore/>
              <w:tabs>
                <w:tab w:val="left" w:pos="1276"/>
              </w:tabs>
              <w:spacing w:before="60" w:after="60" w:line="220" w:lineRule="atLeast"/>
              <w:jc w:val="lef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Electronic advance data and c</w:t>
            </w:r>
            <w:r w:rsidRPr="00037905">
              <w:rPr>
                <w:rFonts w:cs="Arial"/>
                <w:b/>
                <w:bCs/>
              </w:rPr>
              <w:t>ustoms processing times for parcels</w:t>
            </w:r>
          </w:p>
        </w:tc>
      </w:tr>
      <w:tr w:rsidR="00130EA0" w:rsidRPr="00037905" w14:paraId="3327DC2D" w14:textId="77777777" w:rsidTr="00130EA0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170D15" w14:textId="77777777" w:rsidR="00130EA0" w:rsidRPr="00037905" w:rsidRDefault="00130EA0" w:rsidP="00777558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left"/>
              <w:rPr>
                <w:rFonts w:cs="Arial"/>
              </w:rPr>
            </w:pPr>
            <w:r w:rsidRPr="00037905">
              <w:rPr>
                <w:rFonts w:cs="Arial"/>
              </w:rPr>
              <w:t>4.1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5DB877" w14:textId="77777777" w:rsidR="00130EA0" w:rsidRPr="00037905" w:rsidRDefault="00130EA0" w:rsidP="00777558">
            <w:pPr>
              <w:spacing w:before="60" w:after="60" w:line="220" w:lineRule="atLeast"/>
              <w:jc w:val="both"/>
              <w:rPr>
                <w:rFonts w:cs="Arial"/>
              </w:rPr>
            </w:pPr>
            <w:r w:rsidRPr="004766F5">
              <w:rPr>
                <w:rFonts w:asciiTheme="minorBidi" w:hAnsiTheme="minorBidi"/>
              </w:rPr>
              <w:t>Does the number of items having</w:t>
            </w:r>
            <w:r w:rsidRPr="00B14737">
              <w:rPr>
                <w:rFonts w:asciiTheme="minorBidi" w:hAnsiTheme="minorBidi"/>
              </w:rPr>
              <w:t xml:space="preserve"> an</w:t>
            </w:r>
            <w:r w:rsidRPr="004766F5">
              <w:rPr>
                <w:rFonts w:asciiTheme="minorBidi" w:hAnsiTheme="minorBidi"/>
              </w:rPr>
              <w:t xml:space="preserve"> ITMATT message </w:t>
            </w:r>
            <w:r w:rsidRPr="00B14737">
              <w:rPr>
                <w:rFonts w:asciiTheme="minorBidi" w:hAnsiTheme="minorBidi"/>
              </w:rPr>
              <w:t>for which a</w:t>
            </w:r>
            <w:r w:rsidRPr="004766F5">
              <w:rPr>
                <w:rFonts w:asciiTheme="minorBidi" w:hAnsiTheme="minorBidi"/>
              </w:rPr>
              <w:t xml:space="preserve"> PREDES (origin Post)</w:t>
            </w:r>
            <w:r w:rsidRPr="00B14737">
              <w:rPr>
                <w:rFonts w:asciiTheme="minorBidi" w:hAnsiTheme="minorBidi"/>
              </w:rPr>
              <w:t xml:space="preserve"> was provided</w:t>
            </w:r>
            <w:r w:rsidRPr="004766F5">
              <w:rPr>
                <w:rFonts w:asciiTheme="minorBidi" w:hAnsiTheme="minorBidi"/>
              </w:rPr>
              <w:t xml:space="preserve"> meet the relevant target (ITMATT vs PREDES (%))? </w:t>
            </w:r>
            <w:r w:rsidRPr="004766F5">
              <w:rPr>
                <w:rFonts w:cs="Arial"/>
              </w:rPr>
              <w:t>(Points not cumulative)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7AA544" w14:textId="77777777" w:rsidR="00130EA0" w:rsidRPr="00037905" w:rsidRDefault="00130EA0" w:rsidP="00777558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22FB17" w14:textId="77777777" w:rsidR="00130EA0" w:rsidRPr="00037905" w:rsidRDefault="00130EA0" w:rsidP="00777558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0795F1" w14:textId="77777777" w:rsidR="00130EA0" w:rsidRPr="00037905" w:rsidRDefault="00130EA0" w:rsidP="00777558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right"/>
              <w:rPr>
                <w:rFonts w:cs="Arial"/>
              </w:rPr>
            </w:pPr>
          </w:p>
        </w:tc>
        <w:tc>
          <w:tcPr>
            <w:tcW w:w="1513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71030AB" w14:textId="77777777" w:rsidR="00130EA0" w:rsidRPr="00037905" w:rsidRDefault="00130EA0" w:rsidP="00777558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left"/>
              <w:rPr>
                <w:rFonts w:cs="Arial"/>
              </w:rPr>
            </w:pPr>
          </w:p>
        </w:tc>
      </w:tr>
      <w:tr w:rsidR="00130EA0" w:rsidRPr="00037905" w14:paraId="4B2ABE8D" w14:textId="77777777" w:rsidTr="00130EA0">
        <w:tc>
          <w:tcPr>
            <w:tcW w:w="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366BD6" w14:textId="77777777" w:rsidR="00130EA0" w:rsidRPr="00037905" w:rsidRDefault="00130EA0" w:rsidP="00777558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left"/>
              <w:rPr>
                <w:rFonts w:cs="Arial"/>
              </w:rPr>
            </w:pPr>
          </w:p>
        </w:tc>
        <w:tc>
          <w:tcPr>
            <w:tcW w:w="23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D3C125" w14:textId="77777777" w:rsidR="00130EA0" w:rsidRPr="00037905" w:rsidRDefault="00130EA0" w:rsidP="00130EA0">
            <w:pPr>
              <w:pStyle w:val="Premierretraittableau"/>
              <w:numPr>
                <w:ilvl w:val="0"/>
                <w:numId w:val="13"/>
              </w:numPr>
              <w:tabs>
                <w:tab w:val="clear" w:pos="567"/>
              </w:tabs>
              <w:ind w:left="284" w:hanging="284"/>
              <w:rPr>
                <w:rFonts w:asciiTheme="minorBidi" w:hAnsiTheme="minorBidi"/>
              </w:rPr>
            </w:pPr>
            <w:r w:rsidRPr="00037905">
              <w:t>From 8</w:t>
            </w:r>
            <w:r>
              <w:t>0</w:t>
            </w:r>
            <w:r w:rsidRPr="00037905">
              <w:t>% to less than 9</w:t>
            </w:r>
            <w:r>
              <w:t>0</w:t>
            </w:r>
            <w:r w:rsidRPr="00037905">
              <w:t>%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A5581A" w14:textId="77777777" w:rsidR="00130EA0" w:rsidRPr="00037905" w:rsidRDefault="00BF1AE7" w:rsidP="00777558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left"/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418445947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130EA0" w:rsidRPr="00037905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317EA3" w14:textId="77777777" w:rsidR="00130EA0" w:rsidRPr="00037905" w:rsidRDefault="00BF1AE7" w:rsidP="00777558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left"/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1646498208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130EA0" w:rsidRPr="00037905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D41EF5" w14:textId="77777777" w:rsidR="00130EA0" w:rsidRPr="00037905" w:rsidRDefault="00130EA0" w:rsidP="00777558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right"/>
              <w:rPr>
                <w:rFonts w:cs="Arial"/>
              </w:rPr>
            </w:pPr>
            <w:r w:rsidRPr="00037905">
              <w:rPr>
                <w:rFonts w:cs="Arial"/>
              </w:rPr>
              <w:t>1</w:t>
            </w:r>
          </w:p>
        </w:tc>
        <w:tc>
          <w:tcPr>
            <w:tcW w:w="1513" w:type="pct"/>
            <w:vMerge/>
            <w:tcBorders>
              <w:left w:val="single" w:sz="4" w:space="0" w:color="auto"/>
            </w:tcBorders>
          </w:tcPr>
          <w:p w14:paraId="36B4A500" w14:textId="77777777" w:rsidR="00130EA0" w:rsidRPr="00037905" w:rsidRDefault="00130EA0" w:rsidP="00777558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left"/>
              <w:rPr>
                <w:rFonts w:cs="Arial"/>
              </w:rPr>
            </w:pPr>
          </w:p>
        </w:tc>
      </w:tr>
      <w:tr w:rsidR="00130EA0" w:rsidRPr="00037905" w14:paraId="7D8062BA" w14:textId="77777777" w:rsidTr="00130EA0"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D00FD" w14:textId="77777777" w:rsidR="00130EA0" w:rsidRPr="00037905" w:rsidRDefault="00130EA0" w:rsidP="00777558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left"/>
              <w:rPr>
                <w:rFonts w:cs="Arial"/>
              </w:rPr>
            </w:pPr>
          </w:p>
        </w:tc>
        <w:tc>
          <w:tcPr>
            <w:tcW w:w="2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BB49D" w14:textId="77777777" w:rsidR="00130EA0" w:rsidRPr="00B105FB" w:rsidRDefault="00130EA0" w:rsidP="00777558">
            <w:pPr>
              <w:spacing w:before="60" w:after="60" w:line="220" w:lineRule="atLeast"/>
              <w:ind w:left="284" w:hanging="284"/>
              <w:jc w:val="both"/>
              <w:rPr>
                <w:rFonts w:cs="Arial"/>
              </w:rPr>
            </w:pPr>
            <w:r w:rsidRPr="00037905">
              <w:rPr>
                <w:rFonts w:cs="Arial"/>
              </w:rPr>
              <w:t>–</w:t>
            </w:r>
            <w:r w:rsidRPr="00037905">
              <w:rPr>
                <w:rFonts w:cs="Arial"/>
              </w:rPr>
              <w:tab/>
              <w:t>Equal to or more than 9</w:t>
            </w:r>
            <w:r>
              <w:rPr>
                <w:rFonts w:cs="Arial"/>
              </w:rPr>
              <w:t>0</w:t>
            </w:r>
            <w:r w:rsidRPr="00037905">
              <w:rPr>
                <w:rFonts w:cs="Arial"/>
              </w:rPr>
              <w:t xml:space="preserve">% 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CC88B" w14:textId="77777777" w:rsidR="00130EA0" w:rsidRPr="00037905" w:rsidRDefault="00BF1AE7" w:rsidP="00777558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left"/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1024777636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130EA0" w:rsidRPr="00037905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670B5" w14:textId="77777777" w:rsidR="00130EA0" w:rsidRPr="00037905" w:rsidRDefault="00BF1AE7" w:rsidP="00777558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left"/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1673532632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130EA0" w:rsidRPr="00037905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EC563" w14:textId="77777777" w:rsidR="00130EA0" w:rsidRPr="00037905" w:rsidRDefault="00130EA0" w:rsidP="00777558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right"/>
              <w:rPr>
                <w:rFonts w:cs="Arial"/>
              </w:rPr>
            </w:pPr>
            <w:r w:rsidRPr="00037905">
              <w:rPr>
                <w:rFonts w:cs="Arial"/>
              </w:rPr>
              <w:t>2</w:t>
            </w:r>
          </w:p>
        </w:tc>
        <w:tc>
          <w:tcPr>
            <w:tcW w:w="1513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4376DEA" w14:textId="77777777" w:rsidR="00130EA0" w:rsidRPr="00037905" w:rsidRDefault="00130EA0" w:rsidP="00777558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left"/>
              <w:rPr>
                <w:rFonts w:cs="Arial"/>
              </w:rPr>
            </w:pPr>
          </w:p>
        </w:tc>
      </w:tr>
      <w:tr w:rsidR="00130EA0" w:rsidRPr="00037905" w14:paraId="69330599" w14:textId="77777777" w:rsidTr="00130EA0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5866AB" w14:textId="77777777" w:rsidR="00130EA0" w:rsidRPr="00037905" w:rsidRDefault="00130EA0" w:rsidP="00777558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left"/>
              <w:rPr>
                <w:rFonts w:cs="Arial"/>
              </w:rPr>
            </w:pPr>
            <w:r w:rsidRPr="00037905">
              <w:rPr>
                <w:rFonts w:cs="Arial"/>
              </w:rPr>
              <w:t>4.2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677394" w14:textId="77777777" w:rsidR="00130EA0" w:rsidRPr="00037905" w:rsidRDefault="00130EA0" w:rsidP="00777558">
            <w:pPr>
              <w:spacing w:before="60" w:after="60" w:line="220" w:lineRule="atLeast"/>
              <w:jc w:val="both"/>
              <w:rPr>
                <w:rFonts w:asciiTheme="minorBidi" w:hAnsiTheme="minorBidi"/>
              </w:rPr>
            </w:pPr>
            <w:r w:rsidRPr="004766F5">
              <w:rPr>
                <w:rFonts w:asciiTheme="minorBidi" w:hAnsiTheme="minorBidi"/>
              </w:rPr>
              <w:t>Does the number of items having</w:t>
            </w:r>
            <w:r w:rsidRPr="00B14737">
              <w:rPr>
                <w:rFonts w:asciiTheme="minorBidi" w:hAnsiTheme="minorBidi"/>
              </w:rPr>
              <w:t xml:space="preserve"> an</w:t>
            </w:r>
            <w:r w:rsidRPr="004766F5">
              <w:rPr>
                <w:rFonts w:asciiTheme="minorBidi" w:hAnsiTheme="minorBidi"/>
              </w:rPr>
              <w:t xml:space="preserve"> ITMATT message and EMC</w:t>
            </w:r>
            <w:r>
              <w:rPr>
                <w:rFonts w:asciiTheme="minorBidi" w:hAnsiTheme="minorBidi"/>
              </w:rPr>
              <w:t xml:space="preserve"> event</w:t>
            </w:r>
            <w:r w:rsidRPr="004766F5">
              <w:rPr>
                <w:rFonts w:asciiTheme="minorBidi" w:hAnsiTheme="minorBidi"/>
              </w:rPr>
              <w:t xml:space="preserve"> over </w:t>
            </w:r>
            <w:r>
              <w:rPr>
                <w:rFonts w:asciiTheme="minorBidi" w:hAnsiTheme="minorBidi"/>
              </w:rPr>
              <w:t xml:space="preserve">the </w:t>
            </w:r>
            <w:r w:rsidRPr="004766F5">
              <w:rPr>
                <w:rFonts w:asciiTheme="minorBidi" w:hAnsiTheme="minorBidi"/>
              </w:rPr>
              <w:t>number of items having EMC events meet the relevant target (ITMATT over EMC (%))?</w:t>
            </w:r>
            <w:r w:rsidRPr="00B14737">
              <w:rPr>
                <w:rFonts w:asciiTheme="minorBidi" w:hAnsiTheme="minorBidi"/>
              </w:rPr>
              <w:t xml:space="preserve"> </w:t>
            </w:r>
            <w:r w:rsidRPr="00037905">
              <w:rPr>
                <w:rFonts w:cs="Arial"/>
              </w:rPr>
              <w:t>(Points not cumulative)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C9DD37" w14:textId="77777777" w:rsidR="00130EA0" w:rsidRPr="00037905" w:rsidRDefault="00130EA0" w:rsidP="00777558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3868EA" w14:textId="77777777" w:rsidR="00130EA0" w:rsidRPr="00037905" w:rsidRDefault="00130EA0" w:rsidP="00777558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1D9BFF" w14:textId="77777777" w:rsidR="00130EA0" w:rsidRPr="00037905" w:rsidRDefault="00130EA0" w:rsidP="00777558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right"/>
              <w:rPr>
                <w:rFonts w:cs="Arial"/>
              </w:rPr>
            </w:pPr>
          </w:p>
        </w:tc>
        <w:tc>
          <w:tcPr>
            <w:tcW w:w="1513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EF647F3" w14:textId="77777777" w:rsidR="00130EA0" w:rsidRPr="00037905" w:rsidRDefault="00130EA0" w:rsidP="00777558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left"/>
              <w:rPr>
                <w:rFonts w:cs="Arial"/>
              </w:rPr>
            </w:pPr>
          </w:p>
        </w:tc>
      </w:tr>
      <w:tr w:rsidR="00130EA0" w:rsidRPr="00037905" w14:paraId="6075FFEB" w14:textId="77777777" w:rsidTr="00130EA0">
        <w:tc>
          <w:tcPr>
            <w:tcW w:w="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6AB3FE" w14:textId="77777777" w:rsidR="00130EA0" w:rsidRPr="00037905" w:rsidRDefault="00130EA0" w:rsidP="00777558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left"/>
              <w:rPr>
                <w:rFonts w:cs="Arial"/>
              </w:rPr>
            </w:pPr>
          </w:p>
        </w:tc>
        <w:tc>
          <w:tcPr>
            <w:tcW w:w="23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880950" w14:textId="77777777" w:rsidR="00130EA0" w:rsidRPr="00037905" w:rsidRDefault="00130EA0" w:rsidP="00130EA0">
            <w:pPr>
              <w:pStyle w:val="Premierretraittableau"/>
              <w:numPr>
                <w:ilvl w:val="0"/>
                <w:numId w:val="13"/>
              </w:numPr>
              <w:tabs>
                <w:tab w:val="clear" w:pos="567"/>
              </w:tabs>
              <w:ind w:left="284" w:hanging="284"/>
              <w:rPr>
                <w:rFonts w:asciiTheme="minorBidi" w:hAnsiTheme="minorBidi"/>
              </w:rPr>
            </w:pPr>
            <w:r w:rsidRPr="00037905">
              <w:t>From 8</w:t>
            </w:r>
            <w:r>
              <w:t>0</w:t>
            </w:r>
            <w:r w:rsidRPr="00037905">
              <w:t>% to less than 9</w:t>
            </w:r>
            <w:r>
              <w:t>0</w:t>
            </w:r>
            <w:r w:rsidRPr="00037905">
              <w:t>%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DA2D70" w14:textId="77777777" w:rsidR="00130EA0" w:rsidRPr="00037905" w:rsidRDefault="00BF1AE7" w:rsidP="00777558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left"/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1697496967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130EA0" w:rsidRPr="00037905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0DE055" w14:textId="77777777" w:rsidR="00130EA0" w:rsidRPr="00037905" w:rsidRDefault="00BF1AE7" w:rsidP="00777558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left"/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87355307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130EA0" w:rsidRPr="00037905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63CAAA" w14:textId="77777777" w:rsidR="00130EA0" w:rsidRPr="00037905" w:rsidRDefault="00130EA0" w:rsidP="00777558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right"/>
              <w:rPr>
                <w:rFonts w:cs="Arial"/>
              </w:rPr>
            </w:pPr>
            <w:r w:rsidRPr="00037905">
              <w:rPr>
                <w:rFonts w:cs="Arial"/>
              </w:rPr>
              <w:t>1</w:t>
            </w:r>
          </w:p>
        </w:tc>
        <w:tc>
          <w:tcPr>
            <w:tcW w:w="1513" w:type="pct"/>
            <w:vMerge/>
            <w:tcBorders>
              <w:left w:val="single" w:sz="4" w:space="0" w:color="auto"/>
            </w:tcBorders>
          </w:tcPr>
          <w:p w14:paraId="2162A58E" w14:textId="77777777" w:rsidR="00130EA0" w:rsidRPr="00037905" w:rsidRDefault="00130EA0" w:rsidP="00777558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left"/>
              <w:rPr>
                <w:rFonts w:cs="Arial"/>
              </w:rPr>
            </w:pPr>
          </w:p>
        </w:tc>
      </w:tr>
      <w:tr w:rsidR="00130EA0" w:rsidRPr="00037905" w14:paraId="72AF7B57" w14:textId="77777777" w:rsidTr="00130EA0"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7B137" w14:textId="77777777" w:rsidR="00130EA0" w:rsidRPr="00037905" w:rsidRDefault="00130EA0" w:rsidP="00777558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left"/>
              <w:rPr>
                <w:rFonts w:cs="Arial"/>
              </w:rPr>
            </w:pPr>
          </w:p>
        </w:tc>
        <w:tc>
          <w:tcPr>
            <w:tcW w:w="2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65276" w14:textId="77777777" w:rsidR="00130EA0" w:rsidRPr="00B105FB" w:rsidRDefault="00130EA0" w:rsidP="00777558">
            <w:pPr>
              <w:spacing w:before="60" w:after="60" w:line="220" w:lineRule="atLeast"/>
              <w:ind w:left="284" w:hanging="284"/>
              <w:jc w:val="both"/>
              <w:rPr>
                <w:rFonts w:cs="Arial"/>
              </w:rPr>
            </w:pPr>
            <w:r w:rsidRPr="00037905">
              <w:rPr>
                <w:rFonts w:cs="Arial"/>
              </w:rPr>
              <w:t>–</w:t>
            </w:r>
            <w:r w:rsidRPr="00037905">
              <w:rPr>
                <w:rFonts w:cs="Arial"/>
              </w:rPr>
              <w:tab/>
              <w:t>Equal to or more than 9</w:t>
            </w:r>
            <w:r>
              <w:rPr>
                <w:rFonts w:cs="Arial"/>
              </w:rPr>
              <w:t>0</w:t>
            </w:r>
            <w:r w:rsidRPr="00037905">
              <w:rPr>
                <w:rFonts w:cs="Arial"/>
              </w:rPr>
              <w:t xml:space="preserve">% 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65DA6" w14:textId="77777777" w:rsidR="00130EA0" w:rsidRPr="00037905" w:rsidRDefault="00BF1AE7" w:rsidP="00777558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left"/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255514158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130EA0" w:rsidRPr="00037905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3688B" w14:textId="77777777" w:rsidR="00130EA0" w:rsidRPr="00037905" w:rsidRDefault="00BF1AE7" w:rsidP="00777558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left"/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1481380428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130EA0" w:rsidRPr="00037905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E8206" w14:textId="77777777" w:rsidR="00130EA0" w:rsidRPr="00037905" w:rsidRDefault="00130EA0" w:rsidP="00777558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right"/>
              <w:rPr>
                <w:rFonts w:cs="Arial"/>
              </w:rPr>
            </w:pPr>
            <w:r w:rsidRPr="00037905">
              <w:rPr>
                <w:rFonts w:cs="Arial"/>
              </w:rPr>
              <w:t>2</w:t>
            </w:r>
          </w:p>
        </w:tc>
        <w:tc>
          <w:tcPr>
            <w:tcW w:w="1513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3EEFEBE" w14:textId="77777777" w:rsidR="00130EA0" w:rsidRPr="00037905" w:rsidRDefault="00130EA0" w:rsidP="00777558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left"/>
              <w:rPr>
                <w:rFonts w:cs="Arial"/>
              </w:rPr>
            </w:pPr>
          </w:p>
        </w:tc>
      </w:tr>
      <w:tr w:rsidR="00130EA0" w:rsidRPr="00037905" w14:paraId="3FE3C6D5" w14:textId="77777777" w:rsidTr="00130EA0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1B9AE9" w14:textId="77777777" w:rsidR="00130EA0" w:rsidRPr="00037905" w:rsidRDefault="00130EA0" w:rsidP="00777558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left"/>
              <w:rPr>
                <w:rFonts w:cs="Arial"/>
              </w:rPr>
            </w:pPr>
            <w:r w:rsidRPr="00037905">
              <w:rPr>
                <w:rFonts w:cs="Arial"/>
              </w:rPr>
              <w:t>4.</w:t>
            </w:r>
            <w:r>
              <w:rPr>
                <w:rFonts w:cs="Arial"/>
              </w:rPr>
              <w:t>3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B12C279" w14:textId="77777777" w:rsidR="00130EA0" w:rsidRPr="00037905" w:rsidRDefault="00130EA0" w:rsidP="00777558">
            <w:pPr>
              <w:spacing w:before="60" w:after="60" w:line="220" w:lineRule="atLeast"/>
              <w:jc w:val="both"/>
              <w:rPr>
                <w:rFonts w:asciiTheme="minorBidi" w:hAnsiTheme="minorBidi"/>
              </w:rPr>
            </w:pPr>
            <w:r w:rsidRPr="00037905">
              <w:rPr>
                <w:rFonts w:asciiTheme="minorBidi" w:hAnsiTheme="minorBidi"/>
              </w:rPr>
              <w:t>Does the elapsed time between the EDB event (item presented to import Customs/security) and the EDC event (item returned from import Customs/security) meet the relevant target (</w:t>
            </w:r>
            <w:r>
              <w:rPr>
                <w:rFonts w:asciiTheme="minorBidi" w:hAnsiTheme="minorBidi"/>
              </w:rPr>
              <w:t>e</w:t>
            </w:r>
            <w:r w:rsidRPr="00037905">
              <w:rPr>
                <w:rFonts w:asciiTheme="minorBidi" w:hAnsiTheme="minorBidi"/>
              </w:rPr>
              <w:t>lapsed d</w:t>
            </w:r>
            <w:r>
              <w:rPr>
                <w:rFonts w:asciiTheme="minorBidi" w:hAnsiTheme="minorBidi"/>
              </w:rPr>
              <w:t xml:space="preserve">ays between EDB and EDC events)? </w:t>
            </w:r>
            <w:r w:rsidRPr="00037905">
              <w:rPr>
                <w:rFonts w:cs="Arial"/>
              </w:rPr>
              <w:t>(Points not cumulative)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BB7008" w14:textId="77777777" w:rsidR="00130EA0" w:rsidRPr="00037905" w:rsidRDefault="00130EA0" w:rsidP="00777558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C58EBC" w14:textId="77777777" w:rsidR="00130EA0" w:rsidRPr="00037905" w:rsidRDefault="00130EA0" w:rsidP="00777558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401CC78" w14:textId="77777777" w:rsidR="00130EA0" w:rsidRPr="00037905" w:rsidRDefault="00130EA0" w:rsidP="00777558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right"/>
              <w:rPr>
                <w:rFonts w:cs="Arial"/>
              </w:rPr>
            </w:pPr>
          </w:p>
        </w:tc>
        <w:tc>
          <w:tcPr>
            <w:tcW w:w="1513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40DC8F9" w14:textId="77777777" w:rsidR="00130EA0" w:rsidRPr="00037905" w:rsidRDefault="00130EA0" w:rsidP="00777558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left"/>
              <w:rPr>
                <w:rFonts w:cs="Arial"/>
              </w:rPr>
            </w:pPr>
          </w:p>
        </w:tc>
      </w:tr>
      <w:tr w:rsidR="00130EA0" w:rsidRPr="00037905" w14:paraId="37B45C30" w14:textId="77777777" w:rsidTr="00130EA0">
        <w:tc>
          <w:tcPr>
            <w:tcW w:w="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4FB312" w14:textId="77777777" w:rsidR="00130EA0" w:rsidRPr="00037905" w:rsidRDefault="00130EA0" w:rsidP="00777558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left"/>
              <w:rPr>
                <w:rFonts w:cs="Arial"/>
              </w:rPr>
            </w:pPr>
          </w:p>
        </w:tc>
        <w:tc>
          <w:tcPr>
            <w:tcW w:w="23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957D47" w14:textId="77777777" w:rsidR="00130EA0" w:rsidRPr="00037905" w:rsidRDefault="00130EA0" w:rsidP="00130EA0">
            <w:pPr>
              <w:pStyle w:val="Premierretraittableau"/>
              <w:numPr>
                <w:ilvl w:val="0"/>
                <w:numId w:val="13"/>
              </w:numPr>
              <w:tabs>
                <w:tab w:val="clear" w:pos="567"/>
              </w:tabs>
              <w:ind w:left="284" w:hanging="284"/>
              <w:rPr>
                <w:rFonts w:asciiTheme="minorBidi" w:hAnsiTheme="minorBidi"/>
              </w:rPr>
            </w:pPr>
            <w:r w:rsidRPr="00037905">
              <w:t>Between 3 and 5 days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F3C80F" w14:textId="77777777" w:rsidR="00130EA0" w:rsidRPr="00037905" w:rsidRDefault="00BF1AE7" w:rsidP="00777558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left"/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434645119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130EA0" w:rsidRPr="00037905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4EDB4B" w14:textId="77777777" w:rsidR="00130EA0" w:rsidRPr="00037905" w:rsidRDefault="00BF1AE7" w:rsidP="00777558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left"/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763843661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130EA0" w:rsidRPr="00037905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3F78D4" w14:textId="77777777" w:rsidR="00130EA0" w:rsidRPr="00037905" w:rsidRDefault="00130EA0" w:rsidP="00777558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right"/>
              <w:rPr>
                <w:rFonts w:cs="Arial"/>
              </w:rPr>
            </w:pPr>
            <w:r w:rsidRPr="00037905">
              <w:rPr>
                <w:rFonts w:cs="Arial"/>
              </w:rPr>
              <w:t>1</w:t>
            </w:r>
          </w:p>
        </w:tc>
        <w:tc>
          <w:tcPr>
            <w:tcW w:w="1513" w:type="pct"/>
            <w:vMerge/>
            <w:tcBorders>
              <w:left w:val="single" w:sz="4" w:space="0" w:color="auto"/>
            </w:tcBorders>
          </w:tcPr>
          <w:p w14:paraId="460B39C7" w14:textId="77777777" w:rsidR="00130EA0" w:rsidRPr="00037905" w:rsidRDefault="00130EA0" w:rsidP="00777558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left"/>
              <w:rPr>
                <w:rFonts w:cs="Arial"/>
              </w:rPr>
            </w:pPr>
          </w:p>
        </w:tc>
      </w:tr>
      <w:tr w:rsidR="00130EA0" w:rsidRPr="00037905" w14:paraId="4543AEAD" w14:textId="77777777" w:rsidTr="00130EA0"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16F90" w14:textId="77777777" w:rsidR="00130EA0" w:rsidRPr="00037905" w:rsidRDefault="00130EA0" w:rsidP="00777558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left"/>
              <w:rPr>
                <w:rFonts w:cs="Arial"/>
              </w:rPr>
            </w:pPr>
          </w:p>
        </w:tc>
        <w:tc>
          <w:tcPr>
            <w:tcW w:w="2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19DC8" w14:textId="77777777" w:rsidR="00130EA0" w:rsidRPr="00037905" w:rsidRDefault="00130EA0" w:rsidP="00130EA0">
            <w:pPr>
              <w:pStyle w:val="Premierretraittableau"/>
              <w:numPr>
                <w:ilvl w:val="0"/>
                <w:numId w:val="13"/>
              </w:numPr>
              <w:tabs>
                <w:tab w:val="clear" w:pos="567"/>
              </w:tabs>
              <w:ind w:left="284" w:hanging="284"/>
              <w:rPr>
                <w:rFonts w:asciiTheme="minorBidi" w:hAnsiTheme="minorBidi"/>
              </w:rPr>
            </w:pPr>
            <w:r w:rsidRPr="00037905">
              <w:t xml:space="preserve">Equal to or less than 2 days 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F03E2" w14:textId="77777777" w:rsidR="00130EA0" w:rsidRPr="00037905" w:rsidRDefault="00BF1AE7" w:rsidP="00777558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left"/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1461376864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130EA0" w:rsidRPr="00037905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4C340" w14:textId="77777777" w:rsidR="00130EA0" w:rsidRPr="00037905" w:rsidRDefault="00BF1AE7" w:rsidP="00777558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left"/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371303761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130EA0" w:rsidRPr="00037905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35965" w14:textId="77777777" w:rsidR="00130EA0" w:rsidRPr="00037905" w:rsidRDefault="00130EA0" w:rsidP="00777558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right"/>
              <w:rPr>
                <w:rFonts w:cs="Arial"/>
              </w:rPr>
            </w:pPr>
            <w:r w:rsidRPr="00037905">
              <w:rPr>
                <w:rFonts w:cs="Arial"/>
              </w:rPr>
              <w:t>2</w:t>
            </w:r>
          </w:p>
        </w:tc>
        <w:tc>
          <w:tcPr>
            <w:tcW w:w="1513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B396E27" w14:textId="77777777" w:rsidR="00130EA0" w:rsidRPr="00037905" w:rsidRDefault="00130EA0" w:rsidP="00777558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left"/>
              <w:rPr>
                <w:rFonts w:cs="Arial"/>
              </w:rPr>
            </w:pPr>
          </w:p>
        </w:tc>
      </w:tr>
      <w:tr w:rsidR="00130EA0" w:rsidRPr="000171F0" w14:paraId="42EEF5B0" w14:textId="77777777" w:rsidTr="00130EA0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0FAE3" w14:textId="77777777" w:rsidR="00130EA0" w:rsidRPr="000171F0" w:rsidRDefault="00130EA0" w:rsidP="00777558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left"/>
              <w:rPr>
                <w:rFonts w:cs="Arial"/>
                <w:b/>
                <w:bCs/>
              </w:rPr>
            </w:pPr>
            <w:r w:rsidRPr="000171F0">
              <w:rPr>
                <w:rFonts w:cs="Arial"/>
                <w:b/>
                <w:bCs/>
              </w:rPr>
              <w:lastRenderedPageBreak/>
              <w:t>5</w:t>
            </w:r>
          </w:p>
        </w:tc>
        <w:tc>
          <w:tcPr>
            <w:tcW w:w="47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F5C0B6" w14:textId="77777777" w:rsidR="00130EA0" w:rsidRPr="000171F0" w:rsidRDefault="00130EA0" w:rsidP="00777558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left"/>
              <w:rPr>
                <w:rFonts w:cs="Arial"/>
                <w:b/>
                <w:bCs/>
              </w:rPr>
            </w:pPr>
            <w:r w:rsidRPr="000171F0">
              <w:rPr>
                <w:b/>
                <w:bCs/>
              </w:rPr>
              <w:t>Delivery performance for parcels</w:t>
            </w:r>
          </w:p>
        </w:tc>
      </w:tr>
      <w:tr w:rsidR="00130EA0" w:rsidRPr="00037905" w14:paraId="4DE70B34" w14:textId="77777777" w:rsidTr="004D57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4262B" w14:textId="77777777" w:rsidR="00130EA0" w:rsidRPr="00037905" w:rsidRDefault="00130EA0" w:rsidP="00777558">
            <w:pPr>
              <w:spacing w:before="60" w:after="60" w:line="220" w:lineRule="atLeast"/>
              <w:rPr>
                <w:rFonts w:cs="Arial"/>
              </w:rPr>
            </w:pPr>
            <w:r w:rsidRPr="00037905">
              <w:rPr>
                <w:rFonts w:cs="Arial"/>
              </w:rPr>
              <w:t>5</w:t>
            </w:r>
            <w:r>
              <w:rPr>
                <w:rFonts w:cs="Arial"/>
              </w:rPr>
              <w:t>.1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93988" w14:textId="77777777" w:rsidR="00130EA0" w:rsidRPr="00037905" w:rsidRDefault="00130EA0" w:rsidP="00777558">
            <w:pPr>
              <w:pStyle w:val="Textedebase"/>
              <w:tabs>
                <w:tab w:val="left" w:pos="601"/>
              </w:tabs>
              <w:spacing w:before="60" w:after="60" w:line="220" w:lineRule="atLeast"/>
              <w:ind w:left="284" w:hanging="284"/>
              <w:rPr>
                <w:rFonts w:cs="Arial"/>
              </w:rPr>
            </w:pPr>
            <w:r w:rsidRPr="00037905">
              <w:rPr>
                <w:rFonts w:cs="Arial"/>
              </w:rPr>
              <w:t>Parcel-post delivery standards validated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0DE31" w14:textId="77777777" w:rsidR="00130EA0" w:rsidRPr="00037905" w:rsidRDefault="00BF1AE7" w:rsidP="00777558">
            <w:pPr>
              <w:spacing w:before="60" w:after="60" w:line="220" w:lineRule="atLeast"/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1037692391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130EA0" w:rsidRPr="00037905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8B1BA" w14:textId="77777777" w:rsidR="00130EA0" w:rsidRPr="00037905" w:rsidRDefault="00BF1AE7" w:rsidP="00777558">
            <w:pPr>
              <w:spacing w:before="60" w:after="60" w:line="220" w:lineRule="atLeast"/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1510206351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130EA0" w:rsidRPr="00037905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701B1" w14:textId="77777777" w:rsidR="00130EA0" w:rsidRPr="00037905" w:rsidRDefault="00130EA0" w:rsidP="00777558">
            <w:pPr>
              <w:spacing w:before="60" w:after="60" w:line="220" w:lineRule="atLeast"/>
              <w:jc w:val="right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8A3F7" w14:textId="77777777" w:rsidR="00130EA0" w:rsidRPr="00037905" w:rsidRDefault="00130EA0" w:rsidP="00777558">
            <w:pPr>
              <w:spacing w:before="60" w:after="60" w:line="220" w:lineRule="atLeast"/>
              <w:rPr>
                <w:rFonts w:cs="Arial"/>
                <w:bCs/>
              </w:rPr>
            </w:pPr>
          </w:p>
        </w:tc>
      </w:tr>
      <w:tr w:rsidR="00130EA0" w:rsidRPr="00037905" w14:paraId="14E2E334" w14:textId="77777777" w:rsidTr="004D57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A5A6E1" w14:textId="77777777" w:rsidR="00130EA0" w:rsidRPr="00037905" w:rsidRDefault="00130EA0" w:rsidP="00130EA0">
            <w:pPr>
              <w:spacing w:before="60" w:after="60" w:line="220" w:lineRule="atLeast"/>
              <w:rPr>
                <w:rFonts w:cs="Arial"/>
              </w:rPr>
            </w:pPr>
            <w:r>
              <w:rPr>
                <w:rFonts w:cs="Arial"/>
              </w:rPr>
              <w:t>5.2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FFC92C" w14:textId="77777777" w:rsidR="00130EA0" w:rsidRPr="00037905" w:rsidRDefault="00130EA0" w:rsidP="00777558">
            <w:pPr>
              <w:pStyle w:val="Textedebase"/>
              <w:tabs>
                <w:tab w:val="left" w:pos="601"/>
              </w:tabs>
              <w:spacing w:before="60" w:after="60" w:line="220" w:lineRule="atLeast"/>
              <w:rPr>
                <w:rFonts w:cs="Arial"/>
              </w:rPr>
            </w:pPr>
            <w:r w:rsidRPr="00037905">
              <w:rPr>
                <w:rFonts w:cs="Arial"/>
              </w:rPr>
              <w:t>Does the percentage of parcels delivered on time based on leg 3 validated sta</w:t>
            </w:r>
            <w:r>
              <w:rPr>
                <w:rFonts w:cs="Arial"/>
              </w:rPr>
              <w:t xml:space="preserve">ndards meet the relevant target? </w:t>
            </w:r>
            <w:r w:rsidRPr="00037905">
              <w:rPr>
                <w:rFonts w:cs="Arial"/>
              </w:rPr>
              <w:t>(Points not cumulative)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D5891C" w14:textId="77777777" w:rsidR="00130EA0" w:rsidRPr="00037905" w:rsidRDefault="00130EA0" w:rsidP="00777558">
            <w:pPr>
              <w:spacing w:before="60" w:after="60" w:line="220" w:lineRule="atLeast"/>
              <w:rPr>
                <w:rFonts w:cs="Arial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F9AED9" w14:textId="77777777" w:rsidR="00130EA0" w:rsidRPr="00037905" w:rsidRDefault="00130EA0" w:rsidP="00777558">
            <w:pPr>
              <w:spacing w:before="60" w:after="60" w:line="220" w:lineRule="atLeast"/>
              <w:rPr>
                <w:rFonts w:cs="Arial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B56CBC" w14:textId="77777777" w:rsidR="00130EA0" w:rsidRPr="00037905" w:rsidDel="00E916A6" w:rsidRDefault="00130EA0" w:rsidP="00777558">
            <w:pPr>
              <w:spacing w:before="60" w:after="60" w:line="220" w:lineRule="atLeast"/>
              <w:jc w:val="right"/>
              <w:rPr>
                <w:rFonts w:cs="Arial"/>
              </w:rPr>
            </w:pP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194116" w14:textId="77777777" w:rsidR="00130EA0" w:rsidRPr="00037905" w:rsidRDefault="00130EA0" w:rsidP="00777558">
            <w:pPr>
              <w:spacing w:before="60" w:after="60" w:line="220" w:lineRule="atLeast"/>
              <w:rPr>
                <w:rFonts w:cs="Arial"/>
                <w:bCs/>
              </w:rPr>
            </w:pPr>
          </w:p>
        </w:tc>
      </w:tr>
      <w:tr w:rsidR="00130EA0" w:rsidRPr="00037905" w14:paraId="3C9DB2A9" w14:textId="77777777" w:rsidTr="004D57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3" w:type="pct"/>
            <w:tcBorders>
              <w:left w:val="single" w:sz="4" w:space="0" w:color="auto"/>
              <w:right w:val="single" w:sz="4" w:space="0" w:color="auto"/>
            </w:tcBorders>
          </w:tcPr>
          <w:p w14:paraId="5F32FF2E" w14:textId="77777777" w:rsidR="00130EA0" w:rsidRPr="00037905" w:rsidRDefault="00130EA0" w:rsidP="00777558">
            <w:pPr>
              <w:spacing w:before="60" w:after="60" w:line="220" w:lineRule="atLeast"/>
              <w:rPr>
                <w:rFonts w:cs="Arial"/>
              </w:rPr>
            </w:pPr>
          </w:p>
        </w:tc>
        <w:tc>
          <w:tcPr>
            <w:tcW w:w="2303" w:type="pct"/>
            <w:tcBorders>
              <w:left w:val="single" w:sz="4" w:space="0" w:color="auto"/>
              <w:right w:val="single" w:sz="4" w:space="0" w:color="auto"/>
            </w:tcBorders>
          </w:tcPr>
          <w:p w14:paraId="427477E1" w14:textId="77777777" w:rsidR="00130EA0" w:rsidRPr="00037905" w:rsidRDefault="00130EA0" w:rsidP="00130EA0">
            <w:pPr>
              <w:pStyle w:val="Premierretraittableau"/>
              <w:numPr>
                <w:ilvl w:val="0"/>
                <w:numId w:val="13"/>
              </w:numPr>
              <w:tabs>
                <w:tab w:val="clear" w:pos="567"/>
              </w:tabs>
              <w:ind w:left="284" w:hanging="284"/>
            </w:pPr>
            <w:r w:rsidRPr="00037905">
              <w:t>From 8</w:t>
            </w:r>
            <w:r>
              <w:t>0</w:t>
            </w:r>
            <w:r w:rsidRPr="00037905">
              <w:t>% to less than 9</w:t>
            </w:r>
            <w:r>
              <w:t>0</w:t>
            </w:r>
            <w:r w:rsidRPr="00037905">
              <w:t>%</w:t>
            </w:r>
          </w:p>
        </w:tc>
        <w:tc>
          <w:tcPr>
            <w:tcW w:w="253" w:type="pct"/>
            <w:tcBorders>
              <w:left w:val="single" w:sz="4" w:space="0" w:color="auto"/>
              <w:right w:val="single" w:sz="4" w:space="0" w:color="auto"/>
            </w:tcBorders>
          </w:tcPr>
          <w:p w14:paraId="0927C95C" w14:textId="77777777" w:rsidR="00130EA0" w:rsidRPr="00037905" w:rsidRDefault="00BF1AE7" w:rsidP="00777558">
            <w:pPr>
              <w:spacing w:before="60" w:after="60" w:line="220" w:lineRule="atLeast"/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328803338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130EA0" w:rsidRPr="00037905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311" w:type="pct"/>
            <w:tcBorders>
              <w:left w:val="single" w:sz="4" w:space="0" w:color="auto"/>
              <w:right w:val="single" w:sz="4" w:space="0" w:color="auto"/>
            </w:tcBorders>
          </w:tcPr>
          <w:p w14:paraId="566480FF" w14:textId="77777777" w:rsidR="00130EA0" w:rsidRPr="00037905" w:rsidRDefault="00BF1AE7" w:rsidP="00777558">
            <w:pPr>
              <w:spacing w:before="60" w:after="60" w:line="220" w:lineRule="atLeast"/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489175066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130EA0" w:rsidRPr="00037905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327" w:type="pct"/>
            <w:tcBorders>
              <w:left w:val="single" w:sz="4" w:space="0" w:color="auto"/>
              <w:right w:val="single" w:sz="4" w:space="0" w:color="auto"/>
            </w:tcBorders>
          </w:tcPr>
          <w:p w14:paraId="68B5A7C7" w14:textId="77777777" w:rsidR="00130EA0" w:rsidRPr="00037905" w:rsidDel="00E916A6" w:rsidRDefault="00130EA0" w:rsidP="00777558">
            <w:pPr>
              <w:spacing w:before="60" w:after="60" w:line="220" w:lineRule="atLeast"/>
              <w:jc w:val="right"/>
              <w:rPr>
                <w:rFonts w:cs="Arial"/>
              </w:rPr>
            </w:pPr>
            <w:r w:rsidRPr="00037905">
              <w:rPr>
                <w:rFonts w:cs="Arial"/>
              </w:rPr>
              <w:t>1</w:t>
            </w:r>
          </w:p>
        </w:tc>
        <w:tc>
          <w:tcPr>
            <w:tcW w:w="1513" w:type="pct"/>
            <w:tcBorders>
              <w:left w:val="single" w:sz="4" w:space="0" w:color="auto"/>
              <w:right w:val="single" w:sz="4" w:space="0" w:color="auto"/>
            </w:tcBorders>
          </w:tcPr>
          <w:p w14:paraId="1BF261C6" w14:textId="77777777" w:rsidR="00130EA0" w:rsidRPr="00037905" w:rsidRDefault="00130EA0" w:rsidP="00777558">
            <w:pPr>
              <w:spacing w:before="60" w:after="60" w:line="220" w:lineRule="atLeast"/>
              <w:rPr>
                <w:rFonts w:cs="Arial"/>
                <w:bCs/>
              </w:rPr>
            </w:pPr>
          </w:p>
        </w:tc>
      </w:tr>
      <w:tr w:rsidR="00130EA0" w:rsidRPr="00037905" w14:paraId="6A9E0860" w14:textId="77777777" w:rsidTr="00130E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BCD0C" w14:textId="77777777" w:rsidR="00130EA0" w:rsidRPr="00037905" w:rsidRDefault="00130EA0" w:rsidP="00777558">
            <w:pPr>
              <w:spacing w:before="60" w:after="60" w:line="220" w:lineRule="atLeast"/>
              <w:rPr>
                <w:rFonts w:cs="Arial"/>
              </w:rPr>
            </w:pPr>
          </w:p>
        </w:tc>
        <w:tc>
          <w:tcPr>
            <w:tcW w:w="2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5FC0E" w14:textId="77777777" w:rsidR="00130EA0" w:rsidRPr="00037905" w:rsidRDefault="00130EA0" w:rsidP="00130EA0">
            <w:pPr>
              <w:pStyle w:val="Premierretraittableau"/>
              <w:numPr>
                <w:ilvl w:val="0"/>
                <w:numId w:val="13"/>
              </w:numPr>
              <w:tabs>
                <w:tab w:val="clear" w:pos="567"/>
              </w:tabs>
              <w:ind w:left="284" w:hanging="284"/>
            </w:pPr>
            <w:r w:rsidRPr="00037905">
              <w:t>Equal to or more than 9</w:t>
            </w:r>
            <w:r>
              <w:t>0</w:t>
            </w:r>
            <w:r w:rsidRPr="00037905">
              <w:t>%</w:t>
            </w:r>
          </w:p>
        </w:tc>
        <w:tc>
          <w:tcPr>
            <w:tcW w:w="2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395DA" w14:textId="77777777" w:rsidR="00130EA0" w:rsidRPr="00037905" w:rsidRDefault="00BF1AE7" w:rsidP="00777558">
            <w:pPr>
              <w:spacing w:before="60" w:after="60" w:line="220" w:lineRule="atLeast"/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1389183240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130EA0" w:rsidRPr="00037905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3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8B446" w14:textId="77777777" w:rsidR="00130EA0" w:rsidRPr="00037905" w:rsidRDefault="00BF1AE7" w:rsidP="00777558">
            <w:pPr>
              <w:spacing w:before="60" w:after="60" w:line="220" w:lineRule="atLeast"/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691114242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130EA0" w:rsidRPr="00037905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3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8A05E" w14:textId="77777777" w:rsidR="00130EA0" w:rsidRPr="00037905" w:rsidDel="00E916A6" w:rsidRDefault="00130EA0" w:rsidP="00777558">
            <w:pPr>
              <w:spacing w:before="60" w:after="60" w:line="220" w:lineRule="atLeast"/>
              <w:jc w:val="right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5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D262C" w14:textId="77777777" w:rsidR="00130EA0" w:rsidRPr="00037905" w:rsidRDefault="00130EA0" w:rsidP="00777558">
            <w:pPr>
              <w:spacing w:before="60" w:after="60" w:line="220" w:lineRule="atLeast"/>
              <w:rPr>
                <w:rFonts w:cs="Arial"/>
                <w:bCs/>
              </w:rPr>
            </w:pPr>
          </w:p>
        </w:tc>
      </w:tr>
      <w:tr w:rsidR="00130EA0" w:rsidRPr="000171F0" w14:paraId="06E4F4FA" w14:textId="77777777" w:rsidTr="00130E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43307" w14:textId="77777777" w:rsidR="00130EA0" w:rsidRPr="000171F0" w:rsidRDefault="00130EA0" w:rsidP="00777558">
            <w:pPr>
              <w:spacing w:before="60" w:after="60" w:line="220" w:lineRule="atLeast"/>
              <w:rPr>
                <w:rFonts w:cs="Arial"/>
                <w:b/>
                <w:bCs/>
              </w:rPr>
            </w:pPr>
            <w:r w:rsidRPr="000171F0">
              <w:rPr>
                <w:rFonts w:cs="Arial"/>
                <w:b/>
                <w:bCs/>
              </w:rPr>
              <w:t>6</w:t>
            </w:r>
          </w:p>
        </w:tc>
        <w:tc>
          <w:tcPr>
            <w:tcW w:w="47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67074" w14:textId="77777777" w:rsidR="00130EA0" w:rsidRPr="000171F0" w:rsidRDefault="00130EA0" w:rsidP="00777558">
            <w:pPr>
              <w:spacing w:before="60" w:after="60" w:line="220" w:lineRule="atLeast"/>
              <w:rPr>
                <w:rFonts w:cs="Arial"/>
                <w:b/>
                <w:bCs/>
              </w:rPr>
            </w:pPr>
            <w:r w:rsidRPr="000171F0">
              <w:rPr>
                <w:rFonts w:cs="Arial"/>
                <w:b/>
                <w:bCs/>
              </w:rPr>
              <w:t>Handling of international inquiries</w:t>
            </w:r>
            <w:r>
              <w:rPr>
                <w:rFonts w:cs="Arial"/>
                <w:b/>
                <w:bCs/>
              </w:rPr>
              <w:t xml:space="preserve"> for parcels</w:t>
            </w:r>
          </w:p>
        </w:tc>
      </w:tr>
      <w:tr w:rsidR="00130EA0" w:rsidRPr="00037905" w14:paraId="6F68CC95" w14:textId="77777777" w:rsidTr="00130E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6BE57" w14:textId="77777777" w:rsidR="00130EA0" w:rsidRPr="00037905" w:rsidRDefault="00130EA0" w:rsidP="00777558">
            <w:pPr>
              <w:spacing w:before="60" w:after="60" w:line="220" w:lineRule="atLeast"/>
              <w:rPr>
                <w:rFonts w:cs="Arial"/>
              </w:rPr>
            </w:pPr>
            <w:r>
              <w:rPr>
                <w:rFonts w:cs="Arial"/>
              </w:rPr>
              <w:t>6.1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0C6D3" w14:textId="77777777" w:rsidR="00130EA0" w:rsidRPr="00037905" w:rsidRDefault="00130EA0" w:rsidP="00777558">
            <w:pPr>
              <w:pStyle w:val="Textedebase"/>
              <w:tabs>
                <w:tab w:val="left" w:pos="601"/>
              </w:tabs>
              <w:spacing w:before="60" w:after="60" w:line="220" w:lineRule="atLeast"/>
              <w:rPr>
                <w:rFonts w:cs="Arial"/>
              </w:rPr>
            </w:pPr>
            <w:r w:rsidRPr="00037905">
              <w:rPr>
                <w:rFonts w:cs="Arial"/>
              </w:rPr>
              <w:t>Use of the Internet-Based Inquiry System (IBIS) or any other comparable product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887D6" w14:textId="77777777" w:rsidR="00130EA0" w:rsidRPr="00037905" w:rsidRDefault="00BF1AE7" w:rsidP="00777558">
            <w:pPr>
              <w:spacing w:before="60" w:after="60" w:line="220" w:lineRule="atLeast"/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38873332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130EA0" w:rsidRPr="00037905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FE7E4" w14:textId="77777777" w:rsidR="00130EA0" w:rsidRPr="00037905" w:rsidRDefault="00BF1AE7" w:rsidP="00777558">
            <w:pPr>
              <w:spacing w:before="60" w:after="60" w:line="220" w:lineRule="atLeast"/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743993920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130EA0" w:rsidRPr="00037905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01D25" w14:textId="77777777" w:rsidR="00130EA0" w:rsidRPr="00037905" w:rsidRDefault="00130EA0" w:rsidP="00777558">
            <w:pPr>
              <w:spacing w:before="60" w:after="60" w:line="220" w:lineRule="atLeast"/>
              <w:jc w:val="right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B1672" w14:textId="77777777" w:rsidR="00130EA0" w:rsidRPr="00037905" w:rsidRDefault="00130EA0" w:rsidP="00777558">
            <w:pPr>
              <w:spacing w:before="60" w:after="60" w:line="220" w:lineRule="atLeast"/>
              <w:rPr>
                <w:rFonts w:cs="Arial"/>
                <w:bCs/>
              </w:rPr>
            </w:pPr>
          </w:p>
        </w:tc>
      </w:tr>
      <w:tr w:rsidR="00130EA0" w:rsidRPr="00037905" w14:paraId="10A31FF9" w14:textId="77777777" w:rsidTr="00130E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7D60AC" w14:textId="77777777" w:rsidR="00130EA0" w:rsidRPr="00037905" w:rsidRDefault="00130EA0" w:rsidP="00777558">
            <w:pPr>
              <w:spacing w:before="60" w:after="60" w:line="220" w:lineRule="atLeast"/>
              <w:rPr>
                <w:rFonts w:cs="Arial"/>
              </w:rPr>
            </w:pPr>
            <w:r>
              <w:rPr>
                <w:rFonts w:cs="Arial"/>
              </w:rPr>
              <w:t>6.2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F279BB" w14:textId="77777777" w:rsidR="00130EA0" w:rsidRPr="00037905" w:rsidRDefault="00130EA0" w:rsidP="00777558">
            <w:pPr>
              <w:spacing w:before="60" w:after="60" w:line="220" w:lineRule="atLeast"/>
              <w:jc w:val="both"/>
              <w:rPr>
                <w:rFonts w:cs="Arial"/>
              </w:rPr>
            </w:pPr>
            <w:r w:rsidRPr="00037905">
              <w:rPr>
                <w:rFonts w:cs="Arial"/>
              </w:rPr>
              <w:t>Processing times for parcel-related inquiries (in accordance with the rele</w:t>
            </w:r>
            <w:r>
              <w:rPr>
                <w:rFonts w:cs="Arial"/>
              </w:rPr>
              <w:softHyphen/>
            </w:r>
            <w:r w:rsidRPr="00037905">
              <w:rPr>
                <w:rFonts w:cs="Arial"/>
              </w:rPr>
              <w:t>vant provisions of the Convention Regulations)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34CD34" w14:textId="77777777" w:rsidR="00130EA0" w:rsidRPr="00037905" w:rsidRDefault="00130EA0" w:rsidP="00777558">
            <w:pPr>
              <w:spacing w:before="60" w:after="60" w:line="220" w:lineRule="atLeast"/>
              <w:rPr>
                <w:rFonts w:cs="Arial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B12EAA" w14:textId="77777777" w:rsidR="00130EA0" w:rsidRPr="00037905" w:rsidRDefault="00130EA0" w:rsidP="00777558">
            <w:pPr>
              <w:spacing w:before="60" w:after="60" w:line="220" w:lineRule="atLeast"/>
              <w:rPr>
                <w:rFonts w:cs="Arial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580375" w14:textId="77777777" w:rsidR="00130EA0" w:rsidRPr="00037905" w:rsidRDefault="00130EA0" w:rsidP="00777558">
            <w:pPr>
              <w:spacing w:before="60" w:after="60" w:line="220" w:lineRule="atLeast"/>
              <w:jc w:val="right"/>
              <w:rPr>
                <w:rFonts w:cs="Arial"/>
              </w:rPr>
            </w:pP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894EDC" w14:textId="77777777" w:rsidR="00130EA0" w:rsidRPr="00037905" w:rsidRDefault="00130EA0" w:rsidP="00777558">
            <w:pPr>
              <w:spacing w:before="60" w:after="60" w:line="220" w:lineRule="atLeast"/>
              <w:rPr>
                <w:rFonts w:cs="Arial"/>
                <w:bCs/>
              </w:rPr>
            </w:pPr>
          </w:p>
        </w:tc>
      </w:tr>
      <w:tr w:rsidR="00130EA0" w:rsidRPr="00037905" w14:paraId="2EB95D67" w14:textId="77777777" w:rsidTr="00130E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E42F6" w14:textId="77777777" w:rsidR="00130EA0" w:rsidRPr="00037905" w:rsidRDefault="00130EA0" w:rsidP="00777558">
            <w:pPr>
              <w:spacing w:before="60" w:after="60" w:line="220" w:lineRule="atLeast"/>
              <w:rPr>
                <w:rFonts w:cs="Arial"/>
              </w:rPr>
            </w:pPr>
          </w:p>
        </w:tc>
        <w:tc>
          <w:tcPr>
            <w:tcW w:w="2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BB75B" w14:textId="77777777" w:rsidR="00130EA0" w:rsidRPr="00037905" w:rsidRDefault="00130EA0" w:rsidP="00777558">
            <w:pPr>
              <w:spacing w:before="60" w:after="60" w:line="220" w:lineRule="atLeast"/>
              <w:jc w:val="both"/>
              <w:rPr>
                <w:rFonts w:cs="Arial"/>
              </w:rPr>
            </w:pPr>
            <w:r w:rsidRPr="00037905">
              <w:rPr>
                <w:rFonts w:cs="Arial"/>
              </w:rPr>
              <w:t>At least 90% of inquiries dealt with on time</w:t>
            </w:r>
            <w:r>
              <w:rPr>
                <w:rFonts w:cs="Arial"/>
              </w:rPr>
              <w:t>?</w:t>
            </w:r>
          </w:p>
        </w:tc>
        <w:tc>
          <w:tcPr>
            <w:tcW w:w="2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5C552" w14:textId="77777777" w:rsidR="00130EA0" w:rsidRPr="00037905" w:rsidRDefault="00130EA0" w:rsidP="00777558">
            <w:pPr>
              <w:spacing w:before="60" w:after="60" w:line="220" w:lineRule="atLeast"/>
              <w:rPr>
                <w:rFonts w:cs="Arial"/>
                <w:sz w:val="24"/>
                <w:szCs w:val="24"/>
              </w:rPr>
            </w:pPr>
            <w:r w:rsidRPr="00037905">
              <w:rPr>
                <w:rFonts w:cs="Arial"/>
                <w:sz w:val="24"/>
                <w:szCs w:val="24"/>
              </w:rPr>
              <w:sym w:font="Wingdings" w:char="F071"/>
            </w:r>
          </w:p>
        </w:tc>
        <w:tc>
          <w:tcPr>
            <w:tcW w:w="3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FBB85" w14:textId="77777777" w:rsidR="00130EA0" w:rsidRPr="00037905" w:rsidRDefault="00130EA0" w:rsidP="00777558">
            <w:pPr>
              <w:spacing w:before="60" w:after="60" w:line="220" w:lineRule="atLeast"/>
              <w:rPr>
                <w:rFonts w:cs="Arial"/>
                <w:sz w:val="24"/>
                <w:szCs w:val="24"/>
              </w:rPr>
            </w:pPr>
            <w:r w:rsidRPr="00037905">
              <w:rPr>
                <w:rFonts w:cs="Arial"/>
                <w:sz w:val="24"/>
                <w:szCs w:val="24"/>
              </w:rPr>
              <w:sym w:font="Wingdings" w:char="F071"/>
            </w:r>
          </w:p>
        </w:tc>
        <w:tc>
          <w:tcPr>
            <w:tcW w:w="3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9CA43" w14:textId="77777777" w:rsidR="00130EA0" w:rsidRPr="00037905" w:rsidRDefault="00130EA0" w:rsidP="00777558">
            <w:pPr>
              <w:spacing w:before="60" w:after="60" w:line="220" w:lineRule="atLeast"/>
              <w:jc w:val="right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5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14A39" w14:textId="77777777" w:rsidR="00130EA0" w:rsidRPr="00037905" w:rsidRDefault="00130EA0" w:rsidP="00777558">
            <w:pPr>
              <w:spacing w:before="60" w:after="60" w:line="220" w:lineRule="atLeast"/>
              <w:rPr>
                <w:rFonts w:cs="Arial"/>
                <w:bCs/>
              </w:rPr>
            </w:pPr>
          </w:p>
        </w:tc>
      </w:tr>
      <w:tr w:rsidR="00130EA0" w:rsidRPr="00037905" w14:paraId="7B981061" w14:textId="77777777" w:rsidTr="00130E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0F317" w14:textId="77777777" w:rsidR="00130EA0" w:rsidRPr="00037905" w:rsidRDefault="00130EA0" w:rsidP="00777558">
            <w:pPr>
              <w:spacing w:before="60" w:after="60" w:line="220" w:lineRule="atLeast"/>
              <w:ind w:right="-79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6.3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A7574" w14:textId="77777777" w:rsidR="00130EA0" w:rsidRPr="00037905" w:rsidRDefault="00130EA0" w:rsidP="00777558">
            <w:pPr>
              <w:spacing w:before="60" w:after="60" w:line="220" w:lineRule="atLeast"/>
              <w:ind w:right="-19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</w:t>
            </w:r>
            <w:r w:rsidRPr="00037905">
              <w:rPr>
                <w:rFonts w:cs="Arial"/>
                <w:szCs w:val="24"/>
              </w:rPr>
              <w:t xml:space="preserve">s the maximum average time </w:t>
            </w:r>
            <w:r>
              <w:rPr>
                <w:rFonts w:cs="Arial"/>
                <w:szCs w:val="24"/>
              </w:rPr>
              <w:t>to open</w:t>
            </w:r>
            <w:r w:rsidRPr="00037905">
              <w:rPr>
                <w:rFonts w:cs="Arial"/>
                <w:szCs w:val="24"/>
              </w:rPr>
              <w:t xml:space="preserve"> a request (16 working hours) respected?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88A2E" w14:textId="77777777" w:rsidR="00130EA0" w:rsidRPr="00037905" w:rsidRDefault="00BF1AE7" w:rsidP="00777558">
            <w:pPr>
              <w:spacing w:before="60" w:after="60" w:line="220" w:lineRule="atLeast"/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2049414050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130EA0" w:rsidRPr="00037905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9D289" w14:textId="77777777" w:rsidR="00130EA0" w:rsidRPr="00037905" w:rsidRDefault="00BF1AE7" w:rsidP="00777558">
            <w:pPr>
              <w:spacing w:before="60" w:after="60" w:line="220" w:lineRule="atLeast"/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410521619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130EA0" w:rsidRPr="00037905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ECB13" w14:textId="77777777" w:rsidR="00130EA0" w:rsidRPr="00037905" w:rsidRDefault="00130EA0" w:rsidP="00777558">
            <w:pPr>
              <w:spacing w:before="60" w:after="60" w:line="220" w:lineRule="atLeast"/>
              <w:jc w:val="right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19B1B" w14:textId="77777777" w:rsidR="00130EA0" w:rsidRPr="00037905" w:rsidRDefault="00130EA0" w:rsidP="00777558">
            <w:pPr>
              <w:spacing w:before="60" w:after="60" w:line="220" w:lineRule="atLeast"/>
              <w:rPr>
                <w:rFonts w:cs="Arial"/>
                <w:bCs/>
                <w:szCs w:val="24"/>
              </w:rPr>
            </w:pPr>
          </w:p>
        </w:tc>
      </w:tr>
      <w:tr w:rsidR="00130EA0" w:rsidRPr="00037905" w14:paraId="05D5500F" w14:textId="77777777" w:rsidTr="00130E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95493" w14:textId="77777777" w:rsidR="00130EA0" w:rsidRPr="00037905" w:rsidRDefault="00130EA0" w:rsidP="00777558">
            <w:pPr>
              <w:spacing w:before="60" w:after="60" w:line="220" w:lineRule="atLeast"/>
              <w:ind w:right="-79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6.4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E3E47" w14:textId="77777777" w:rsidR="00130EA0" w:rsidRPr="00037905" w:rsidRDefault="00130EA0" w:rsidP="00777558">
            <w:pPr>
              <w:spacing w:before="60" w:after="60" w:line="220" w:lineRule="atLeast"/>
              <w:ind w:right="-19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</w:t>
            </w:r>
            <w:r w:rsidRPr="00037905">
              <w:rPr>
                <w:rFonts w:cs="Arial"/>
                <w:szCs w:val="24"/>
              </w:rPr>
              <w:t xml:space="preserve">s the maximum average time </w:t>
            </w:r>
            <w:r>
              <w:rPr>
                <w:rFonts w:cs="Arial"/>
                <w:szCs w:val="24"/>
              </w:rPr>
              <w:t>to</w:t>
            </w:r>
            <w:r w:rsidRPr="00037905">
              <w:rPr>
                <w:rFonts w:cs="Arial"/>
                <w:szCs w:val="24"/>
              </w:rPr>
              <w:t xml:space="preserve"> open a reply</w:t>
            </w:r>
            <w:r>
              <w:rPr>
                <w:rFonts w:cs="Arial"/>
                <w:szCs w:val="24"/>
              </w:rPr>
              <w:t xml:space="preserve"> </w:t>
            </w:r>
            <w:r w:rsidRPr="00037905">
              <w:rPr>
                <w:rFonts w:cs="Arial"/>
                <w:szCs w:val="24"/>
              </w:rPr>
              <w:t>(16 working hours) respected?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81073" w14:textId="77777777" w:rsidR="00130EA0" w:rsidRPr="00037905" w:rsidRDefault="00BF1AE7" w:rsidP="00777558">
            <w:pPr>
              <w:spacing w:before="60" w:after="60" w:line="220" w:lineRule="atLeast"/>
              <w:rPr>
                <w:rFonts w:cs="Arial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91554679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130EA0" w:rsidRPr="00037905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BB969" w14:textId="77777777" w:rsidR="00130EA0" w:rsidRPr="00037905" w:rsidRDefault="00BF1AE7" w:rsidP="00777558">
            <w:pPr>
              <w:spacing w:before="60" w:after="60" w:line="220" w:lineRule="atLeast"/>
              <w:rPr>
                <w:rFonts w:cs="Arial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2076270767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130EA0" w:rsidRPr="00037905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4BC60" w14:textId="77777777" w:rsidR="00130EA0" w:rsidRPr="00037905" w:rsidRDefault="00130EA0" w:rsidP="00777558">
            <w:pPr>
              <w:spacing w:before="60" w:after="60" w:line="220" w:lineRule="atLeast"/>
              <w:jc w:val="right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B706F" w14:textId="77777777" w:rsidR="00130EA0" w:rsidRPr="00037905" w:rsidRDefault="00130EA0" w:rsidP="00777558">
            <w:pPr>
              <w:spacing w:before="60" w:after="60" w:line="220" w:lineRule="atLeast"/>
              <w:rPr>
                <w:rFonts w:cs="Arial"/>
                <w:bCs/>
                <w:szCs w:val="24"/>
              </w:rPr>
            </w:pPr>
          </w:p>
        </w:tc>
      </w:tr>
    </w:tbl>
    <w:p w14:paraId="636CFAFB" w14:textId="77777777" w:rsidR="00130EA0" w:rsidRDefault="00130EA0" w:rsidP="00130EA0">
      <w:pPr>
        <w:spacing w:line="220" w:lineRule="atLeast"/>
        <w:jc w:val="both"/>
      </w:pPr>
    </w:p>
    <w:p w14:paraId="66E55D7A" w14:textId="77777777" w:rsidR="00130EA0" w:rsidRDefault="00130EA0" w:rsidP="00130EA0">
      <w:pPr>
        <w:spacing w:line="220" w:lineRule="atLeast"/>
        <w:jc w:val="both"/>
      </w:pPr>
    </w:p>
    <w:p w14:paraId="083FF98D" w14:textId="77777777" w:rsidR="00130EA0" w:rsidRPr="00BC09B2" w:rsidRDefault="00130EA0" w:rsidP="00130EA0">
      <w:pPr>
        <w:pStyle w:val="0Textedebase"/>
        <w:rPr>
          <w:b/>
          <w:bCs/>
        </w:rPr>
      </w:pPr>
      <w:r>
        <w:rPr>
          <w:b/>
          <w:bCs/>
        </w:rPr>
        <w:t>7</w:t>
      </w:r>
      <w:r w:rsidRPr="00BC09B2">
        <w:rPr>
          <w:b/>
          <w:bCs/>
        </w:rPr>
        <w:tab/>
        <w:t>Data quality and compliance</w:t>
      </w:r>
    </w:p>
    <w:p w14:paraId="19553CBD" w14:textId="77777777" w:rsidR="00130EA0" w:rsidRPr="00BC09B2" w:rsidRDefault="00130EA0" w:rsidP="00130EA0">
      <w:pPr>
        <w:pStyle w:val="0Textedebase"/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928"/>
        <w:gridCol w:w="7369"/>
        <w:gridCol w:w="702"/>
        <w:gridCol w:w="705"/>
        <w:gridCol w:w="4745"/>
      </w:tblGrid>
      <w:tr w:rsidR="00130EA0" w:rsidRPr="00BC09B2" w14:paraId="3201D015" w14:textId="77777777" w:rsidTr="00777558">
        <w:trPr>
          <w:tblHeader/>
        </w:trPr>
        <w:tc>
          <w:tcPr>
            <w:tcW w:w="321" w:type="pct"/>
          </w:tcPr>
          <w:p w14:paraId="7607E012" w14:textId="77777777" w:rsidR="00130EA0" w:rsidRPr="00BC09B2" w:rsidRDefault="00130EA0" w:rsidP="00777558">
            <w:pPr>
              <w:pStyle w:val="0Textedebase"/>
              <w:spacing w:before="60" w:after="60"/>
            </w:pPr>
            <w:r w:rsidRPr="00BC09B2">
              <w:br w:type="page"/>
            </w:r>
          </w:p>
        </w:tc>
        <w:tc>
          <w:tcPr>
            <w:tcW w:w="2550" w:type="pct"/>
          </w:tcPr>
          <w:p w14:paraId="272C0255" w14:textId="77777777" w:rsidR="00130EA0" w:rsidRPr="00BC09B2" w:rsidRDefault="00130EA0" w:rsidP="00777558">
            <w:pPr>
              <w:pStyle w:val="0Textedebase"/>
              <w:spacing w:before="60" w:after="60"/>
            </w:pPr>
          </w:p>
        </w:tc>
        <w:tc>
          <w:tcPr>
            <w:tcW w:w="243" w:type="pct"/>
          </w:tcPr>
          <w:p w14:paraId="5E625104" w14:textId="77777777" w:rsidR="00130EA0" w:rsidRPr="00BC09B2" w:rsidRDefault="00130EA0" w:rsidP="00777558">
            <w:pPr>
              <w:pStyle w:val="0Textedebase"/>
              <w:spacing w:before="60" w:after="60"/>
              <w:jc w:val="left"/>
            </w:pPr>
            <w:r w:rsidRPr="00BC09B2">
              <w:rPr>
                <w:i/>
                <w:szCs w:val="24"/>
              </w:rPr>
              <w:t>Yes</w:t>
            </w:r>
          </w:p>
        </w:tc>
        <w:tc>
          <w:tcPr>
            <w:tcW w:w="244" w:type="pct"/>
          </w:tcPr>
          <w:p w14:paraId="7CCAF3FF" w14:textId="77777777" w:rsidR="00130EA0" w:rsidRPr="00BC09B2" w:rsidRDefault="00130EA0" w:rsidP="00777558">
            <w:pPr>
              <w:pStyle w:val="0Textedebase"/>
              <w:spacing w:before="60" w:after="60"/>
              <w:jc w:val="left"/>
            </w:pPr>
            <w:r w:rsidRPr="00BC09B2">
              <w:rPr>
                <w:i/>
                <w:szCs w:val="24"/>
              </w:rPr>
              <w:t>No</w:t>
            </w:r>
          </w:p>
        </w:tc>
        <w:tc>
          <w:tcPr>
            <w:tcW w:w="1642" w:type="pct"/>
          </w:tcPr>
          <w:p w14:paraId="10FF6CE9" w14:textId="77777777" w:rsidR="00130EA0" w:rsidRPr="00BC09B2" w:rsidRDefault="00130EA0" w:rsidP="00777558">
            <w:pPr>
              <w:pStyle w:val="0Textedebase"/>
              <w:spacing w:before="60" w:after="60"/>
            </w:pPr>
            <w:r w:rsidRPr="00BC09B2">
              <w:rPr>
                <w:i/>
                <w:szCs w:val="24"/>
              </w:rPr>
              <w:t>Comments</w:t>
            </w:r>
          </w:p>
        </w:tc>
      </w:tr>
      <w:tr w:rsidR="00130EA0" w:rsidRPr="00BC09B2" w14:paraId="42B21F41" w14:textId="77777777" w:rsidTr="00777558">
        <w:tc>
          <w:tcPr>
            <w:tcW w:w="321" w:type="pct"/>
          </w:tcPr>
          <w:p w14:paraId="0A987A44" w14:textId="77777777" w:rsidR="00130EA0" w:rsidRPr="00BC09B2" w:rsidRDefault="00130EA0" w:rsidP="00777558">
            <w:pPr>
              <w:pStyle w:val="0Textedebase"/>
              <w:spacing w:before="60" w:after="60"/>
            </w:pPr>
            <w:r>
              <w:t>7</w:t>
            </w:r>
            <w:r w:rsidRPr="00BC09B2">
              <w:t>.1</w:t>
            </w:r>
          </w:p>
        </w:tc>
        <w:tc>
          <w:tcPr>
            <w:tcW w:w="2550" w:type="pct"/>
          </w:tcPr>
          <w:p w14:paraId="169744DE" w14:textId="77777777" w:rsidR="00130EA0" w:rsidRDefault="00130EA0" w:rsidP="00777558">
            <w:pPr>
              <w:tabs>
                <w:tab w:val="left" w:pos="8647"/>
                <w:tab w:val="left" w:pos="9214"/>
              </w:tabs>
              <w:spacing w:before="60" w:after="60"/>
              <w:ind w:right="30"/>
              <w:jc w:val="both"/>
            </w:pPr>
            <w:r>
              <w:t>Does the DO</w:t>
            </w:r>
            <w:r w:rsidRPr="00BC09B2">
              <w:t xml:space="preserve"> participat</w:t>
            </w:r>
            <w:r>
              <w:t>e</w:t>
            </w:r>
            <w:r w:rsidRPr="00BC09B2">
              <w:t xml:space="preserve"> in the UPU compliance project?</w:t>
            </w:r>
          </w:p>
          <w:p w14:paraId="4439BB09" w14:textId="77777777" w:rsidR="00130EA0" w:rsidRPr="00BC09B2" w:rsidRDefault="00130EA0" w:rsidP="00777558">
            <w:pPr>
              <w:tabs>
                <w:tab w:val="left" w:pos="8647"/>
                <w:tab w:val="left" w:pos="9214"/>
              </w:tabs>
              <w:spacing w:before="60" w:after="60"/>
              <w:ind w:right="30"/>
              <w:jc w:val="both"/>
            </w:pPr>
            <w:r>
              <w:t>If yes, indicate compliance level based on reports from current and previous years.</w:t>
            </w:r>
          </w:p>
        </w:tc>
        <w:tc>
          <w:tcPr>
            <w:tcW w:w="243" w:type="pct"/>
          </w:tcPr>
          <w:p w14:paraId="75C91F8F" w14:textId="77777777" w:rsidR="00130EA0" w:rsidRPr="00BC09B2" w:rsidRDefault="00BF1AE7" w:rsidP="00777558">
            <w:pPr>
              <w:pStyle w:val="0Textedebase"/>
              <w:spacing w:before="60" w:after="60"/>
              <w:jc w:val="left"/>
            </w:pPr>
            <w:sdt>
              <w:sdtPr>
                <w:rPr>
                  <w:sz w:val="24"/>
                  <w:szCs w:val="24"/>
                </w:rPr>
                <w:id w:val="1761561679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130EA0" w:rsidRPr="00BC09B2">
                  <w:rPr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244" w:type="pct"/>
          </w:tcPr>
          <w:p w14:paraId="3FCCA23E" w14:textId="77777777" w:rsidR="00130EA0" w:rsidRPr="00BC09B2" w:rsidRDefault="00BF1AE7" w:rsidP="00777558">
            <w:pPr>
              <w:pStyle w:val="0Textedebase"/>
              <w:spacing w:before="60" w:after="60"/>
              <w:jc w:val="left"/>
            </w:pPr>
            <w:sdt>
              <w:sdtPr>
                <w:rPr>
                  <w:sz w:val="24"/>
                  <w:szCs w:val="24"/>
                </w:rPr>
                <w:id w:val="-962500070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130EA0" w:rsidRPr="00BC09B2">
                  <w:rPr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1642" w:type="pct"/>
          </w:tcPr>
          <w:p w14:paraId="2878F094" w14:textId="77777777" w:rsidR="00130EA0" w:rsidRPr="00BC09B2" w:rsidRDefault="00130EA0" w:rsidP="00777558">
            <w:pPr>
              <w:pStyle w:val="0Textedebase"/>
              <w:spacing w:before="60" w:after="60"/>
            </w:pPr>
            <w:r w:rsidRPr="000817F9">
              <w:t xml:space="preserve">Points to be awarded </w:t>
            </w:r>
            <w:r>
              <w:t>according to</w:t>
            </w:r>
            <w:r w:rsidRPr="000817F9">
              <w:t xml:space="preserve"> </w:t>
            </w:r>
            <w:r w:rsidR="004D5732">
              <w:t xml:space="preserve">the </w:t>
            </w:r>
            <w:r w:rsidRPr="000817F9">
              <w:t>table below</w:t>
            </w:r>
          </w:p>
        </w:tc>
      </w:tr>
    </w:tbl>
    <w:p w14:paraId="4665D103" w14:textId="77777777" w:rsidR="004D5732" w:rsidRDefault="004D5732" w:rsidP="00130EA0">
      <w:pPr>
        <w:pStyle w:val="0Textedebase"/>
      </w:pPr>
    </w:p>
    <w:p w14:paraId="4B10361B" w14:textId="77777777" w:rsidR="004D5732" w:rsidRDefault="004D5732">
      <w:pPr>
        <w:spacing w:line="240" w:lineRule="auto"/>
      </w:pPr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9"/>
        <w:gridCol w:w="3445"/>
        <w:gridCol w:w="3355"/>
        <w:gridCol w:w="2245"/>
        <w:gridCol w:w="3245"/>
      </w:tblGrid>
      <w:tr w:rsidR="00130EA0" w:rsidRPr="00BC09B2" w14:paraId="6AFDC89C" w14:textId="77777777" w:rsidTr="00777558">
        <w:trPr>
          <w:tblHeader/>
        </w:trPr>
        <w:tc>
          <w:tcPr>
            <w:tcW w:w="747" w:type="pct"/>
            <w:shd w:val="clear" w:color="auto" w:fill="auto"/>
          </w:tcPr>
          <w:p w14:paraId="47F897BA" w14:textId="77777777" w:rsidR="00130EA0" w:rsidRPr="00BC09B2" w:rsidRDefault="00130EA0" w:rsidP="00777558">
            <w:pPr>
              <w:spacing w:before="60" w:after="60"/>
              <w:rPr>
                <w:i/>
                <w:iCs/>
              </w:rPr>
            </w:pPr>
            <w:r w:rsidRPr="00BC09B2">
              <w:rPr>
                <w:i/>
                <w:iCs/>
              </w:rPr>
              <w:lastRenderedPageBreak/>
              <w:t>Type</w:t>
            </w:r>
          </w:p>
        </w:tc>
        <w:tc>
          <w:tcPr>
            <w:tcW w:w="1192" w:type="pct"/>
            <w:shd w:val="clear" w:color="auto" w:fill="auto"/>
          </w:tcPr>
          <w:p w14:paraId="26E1A652" w14:textId="77777777" w:rsidR="00130EA0" w:rsidRPr="00BC09B2" w:rsidRDefault="00130EA0" w:rsidP="00777558">
            <w:pPr>
              <w:spacing w:before="60" w:after="60"/>
              <w:rPr>
                <w:i/>
                <w:iCs/>
              </w:rPr>
            </w:pPr>
            <w:r w:rsidRPr="00BC09B2">
              <w:rPr>
                <w:i/>
                <w:iCs/>
              </w:rPr>
              <w:t>Indicator</w:t>
            </w:r>
          </w:p>
        </w:tc>
        <w:tc>
          <w:tcPr>
            <w:tcW w:w="1161" w:type="pct"/>
          </w:tcPr>
          <w:p w14:paraId="39B652E8" w14:textId="77777777" w:rsidR="00130EA0" w:rsidRPr="00BC09B2" w:rsidRDefault="00130EA0" w:rsidP="004D5732">
            <w:pPr>
              <w:spacing w:before="60" w:after="60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Current year results (average over past 12 months)</w:t>
            </w:r>
          </w:p>
        </w:tc>
        <w:tc>
          <w:tcPr>
            <w:tcW w:w="777" w:type="pct"/>
          </w:tcPr>
          <w:p w14:paraId="22977430" w14:textId="77777777" w:rsidR="00130EA0" w:rsidRPr="008A1AF9" w:rsidRDefault="00130EA0" w:rsidP="004D5732">
            <w:pPr>
              <w:spacing w:before="60" w:after="60"/>
              <w:jc w:val="right"/>
              <w:rPr>
                <w:i/>
                <w:iCs/>
              </w:rPr>
            </w:pPr>
            <w:r w:rsidRPr="008A1AF9">
              <w:rPr>
                <w:i/>
                <w:iCs/>
              </w:rPr>
              <w:t>Target</w:t>
            </w:r>
          </w:p>
        </w:tc>
        <w:tc>
          <w:tcPr>
            <w:tcW w:w="1123" w:type="pct"/>
          </w:tcPr>
          <w:p w14:paraId="27510A1D" w14:textId="77777777" w:rsidR="00130EA0" w:rsidRPr="00BC09B2" w:rsidRDefault="00BF1AE7" w:rsidP="004D5732">
            <w:pPr>
              <w:spacing w:before="60" w:after="60"/>
              <w:jc w:val="right"/>
              <w:rPr>
                <w:i/>
                <w:iCs/>
              </w:rPr>
            </w:pPr>
            <w:hyperlink r:id="rId16" w:history="1">
              <w:r w:rsidR="00130EA0" w:rsidRPr="00B14737">
                <w:rPr>
                  <w:rStyle w:val="Hyperlink"/>
                  <w:i/>
                  <w:iCs/>
                </w:rPr>
                <w:t>Points (as per compliance project targets</w:t>
              </w:r>
            </w:hyperlink>
            <w:r w:rsidR="00130EA0" w:rsidRPr="00B14737">
              <w:rPr>
                <w:i/>
                <w:iCs/>
              </w:rPr>
              <w:t>:</w:t>
            </w:r>
            <w:r w:rsidR="00130EA0">
              <w:rPr>
                <w:i/>
                <w:iCs/>
              </w:rPr>
              <w:t xml:space="preserve"> green = 1; otherwise: 0</w:t>
            </w:r>
            <w:r w:rsidR="00130EA0" w:rsidRPr="00BC09B2">
              <w:rPr>
                <w:i/>
                <w:iCs/>
              </w:rPr>
              <w:t>)</w:t>
            </w:r>
          </w:p>
        </w:tc>
      </w:tr>
      <w:tr w:rsidR="00130EA0" w:rsidRPr="00BC09B2" w14:paraId="3BF1C4BE" w14:textId="77777777" w:rsidTr="00777558">
        <w:tc>
          <w:tcPr>
            <w:tcW w:w="747" w:type="pct"/>
            <w:vMerge w:val="restart"/>
            <w:shd w:val="clear" w:color="auto" w:fill="auto"/>
          </w:tcPr>
          <w:p w14:paraId="2505ECDA" w14:textId="77777777" w:rsidR="00130EA0" w:rsidRPr="00BC09B2" w:rsidRDefault="00130EA0" w:rsidP="00777558">
            <w:pPr>
              <w:spacing w:before="60" w:after="60"/>
            </w:pPr>
            <w:r w:rsidRPr="00BC09B2">
              <w:t>Electronic data interchange (EDI)</w:t>
            </w:r>
          </w:p>
        </w:tc>
        <w:tc>
          <w:tcPr>
            <w:tcW w:w="1192" w:type="pct"/>
            <w:shd w:val="clear" w:color="auto" w:fill="auto"/>
          </w:tcPr>
          <w:p w14:paraId="6F5C3B7D" w14:textId="77777777" w:rsidR="00130EA0" w:rsidRPr="00BC09B2" w:rsidRDefault="00130EA0" w:rsidP="00777558">
            <w:pPr>
              <w:tabs>
                <w:tab w:val="left" w:pos="676"/>
              </w:tabs>
              <w:spacing w:before="60" w:after="60"/>
            </w:pPr>
            <w:r w:rsidRPr="00B14737">
              <w:t>7</w:t>
            </w:r>
            <w:r w:rsidRPr="004766F5">
              <w:t>.1.1</w:t>
            </w:r>
            <w:r w:rsidRPr="00BC09B2">
              <w:tab/>
              <w:t>Overall compliance</w:t>
            </w:r>
          </w:p>
        </w:tc>
        <w:tc>
          <w:tcPr>
            <w:tcW w:w="1161" w:type="pct"/>
          </w:tcPr>
          <w:p w14:paraId="40631183" w14:textId="77777777" w:rsidR="00130EA0" w:rsidRPr="00BC09B2" w:rsidRDefault="00130EA0" w:rsidP="004D5732">
            <w:pPr>
              <w:spacing w:before="60" w:after="60"/>
              <w:jc w:val="right"/>
            </w:pPr>
          </w:p>
        </w:tc>
        <w:tc>
          <w:tcPr>
            <w:tcW w:w="777" w:type="pct"/>
          </w:tcPr>
          <w:p w14:paraId="33A3A608" w14:textId="77777777" w:rsidR="00130EA0" w:rsidRPr="004A3E1D" w:rsidRDefault="00130EA0" w:rsidP="004D5732">
            <w:pPr>
              <w:spacing w:before="60" w:after="60"/>
              <w:jc w:val="right"/>
            </w:pPr>
            <w:r w:rsidRPr="008A1AF9">
              <w:t>&gt; 97</w:t>
            </w:r>
            <w:r>
              <w:t>%</w:t>
            </w:r>
          </w:p>
        </w:tc>
        <w:tc>
          <w:tcPr>
            <w:tcW w:w="1123" w:type="pct"/>
          </w:tcPr>
          <w:p w14:paraId="282559C6" w14:textId="77777777" w:rsidR="00130EA0" w:rsidRPr="00BC09B2" w:rsidRDefault="00130EA0" w:rsidP="004D5732">
            <w:pPr>
              <w:spacing w:before="60" w:after="60"/>
              <w:jc w:val="right"/>
            </w:pPr>
            <w:r w:rsidRPr="004A3E1D">
              <w:t>1</w:t>
            </w:r>
          </w:p>
        </w:tc>
      </w:tr>
      <w:tr w:rsidR="00130EA0" w:rsidRPr="00BC09B2" w14:paraId="52B5C813" w14:textId="77777777" w:rsidTr="00777558">
        <w:tc>
          <w:tcPr>
            <w:tcW w:w="747" w:type="pct"/>
            <w:vMerge/>
            <w:shd w:val="clear" w:color="auto" w:fill="auto"/>
          </w:tcPr>
          <w:p w14:paraId="45156F43" w14:textId="77777777" w:rsidR="00130EA0" w:rsidRPr="00BC09B2" w:rsidRDefault="00130EA0" w:rsidP="00777558">
            <w:pPr>
              <w:spacing w:before="60" w:after="60"/>
            </w:pPr>
          </w:p>
        </w:tc>
        <w:tc>
          <w:tcPr>
            <w:tcW w:w="1192" w:type="pct"/>
            <w:shd w:val="clear" w:color="auto" w:fill="auto"/>
          </w:tcPr>
          <w:p w14:paraId="625A26B1" w14:textId="77777777" w:rsidR="00130EA0" w:rsidRPr="00BC09B2" w:rsidRDefault="00130EA0" w:rsidP="00777558">
            <w:pPr>
              <w:tabs>
                <w:tab w:val="left" w:pos="676"/>
              </w:tabs>
              <w:spacing w:before="60" w:after="60"/>
            </w:pPr>
            <w:r>
              <w:t>7</w:t>
            </w:r>
            <w:r w:rsidRPr="00BC09B2">
              <w:t>.1.2</w:t>
            </w:r>
            <w:r w:rsidRPr="00BC09B2">
              <w:tab/>
              <w:t>Common features</w:t>
            </w:r>
          </w:p>
        </w:tc>
        <w:tc>
          <w:tcPr>
            <w:tcW w:w="1161" w:type="pct"/>
          </w:tcPr>
          <w:p w14:paraId="378B4DD6" w14:textId="77777777" w:rsidR="00130EA0" w:rsidRPr="00BC09B2" w:rsidRDefault="00130EA0" w:rsidP="004D5732">
            <w:pPr>
              <w:spacing w:before="60" w:after="60"/>
              <w:jc w:val="right"/>
            </w:pPr>
          </w:p>
        </w:tc>
        <w:tc>
          <w:tcPr>
            <w:tcW w:w="777" w:type="pct"/>
          </w:tcPr>
          <w:p w14:paraId="7635D60B" w14:textId="77777777" w:rsidR="00130EA0" w:rsidRPr="004A3E1D" w:rsidRDefault="00130EA0" w:rsidP="004D5732">
            <w:pPr>
              <w:spacing w:before="60" w:after="60"/>
              <w:jc w:val="right"/>
            </w:pPr>
            <w:r w:rsidRPr="008A1AF9">
              <w:t>100</w:t>
            </w:r>
            <w:r>
              <w:t>%</w:t>
            </w:r>
          </w:p>
        </w:tc>
        <w:tc>
          <w:tcPr>
            <w:tcW w:w="1123" w:type="pct"/>
          </w:tcPr>
          <w:p w14:paraId="0A6152E5" w14:textId="77777777" w:rsidR="00130EA0" w:rsidRPr="00BC09B2" w:rsidRDefault="00130EA0" w:rsidP="004D5732">
            <w:pPr>
              <w:spacing w:before="60" w:after="60"/>
              <w:jc w:val="right"/>
            </w:pPr>
            <w:r w:rsidRPr="004A3E1D">
              <w:t>1</w:t>
            </w:r>
          </w:p>
        </w:tc>
      </w:tr>
      <w:tr w:rsidR="00130EA0" w:rsidRPr="00BC09B2" w14:paraId="4B34195A" w14:textId="77777777" w:rsidTr="00777558">
        <w:tc>
          <w:tcPr>
            <w:tcW w:w="747" w:type="pct"/>
            <w:vMerge/>
            <w:shd w:val="clear" w:color="auto" w:fill="auto"/>
          </w:tcPr>
          <w:p w14:paraId="22C9532D" w14:textId="77777777" w:rsidR="00130EA0" w:rsidRPr="00BC09B2" w:rsidRDefault="00130EA0" w:rsidP="00777558">
            <w:pPr>
              <w:spacing w:before="60" w:after="60"/>
            </w:pPr>
          </w:p>
        </w:tc>
        <w:tc>
          <w:tcPr>
            <w:tcW w:w="1192" w:type="pct"/>
            <w:shd w:val="clear" w:color="auto" w:fill="auto"/>
          </w:tcPr>
          <w:p w14:paraId="2088A9C2" w14:textId="77777777" w:rsidR="00130EA0" w:rsidRPr="00BC09B2" w:rsidRDefault="00130EA0" w:rsidP="00777558">
            <w:pPr>
              <w:tabs>
                <w:tab w:val="left" w:pos="676"/>
              </w:tabs>
              <w:spacing w:before="60" w:after="60"/>
            </w:pPr>
            <w:r>
              <w:t>7</w:t>
            </w:r>
            <w:r w:rsidRPr="00BC09B2">
              <w:t>.1.3</w:t>
            </w:r>
            <w:r w:rsidRPr="00BC09B2">
              <w:tab/>
              <w:t>EMSEVT</w:t>
            </w:r>
          </w:p>
        </w:tc>
        <w:tc>
          <w:tcPr>
            <w:tcW w:w="1161" w:type="pct"/>
          </w:tcPr>
          <w:p w14:paraId="35E54B19" w14:textId="77777777" w:rsidR="00130EA0" w:rsidRPr="00BC09B2" w:rsidRDefault="00130EA0" w:rsidP="004D5732">
            <w:pPr>
              <w:spacing w:before="60" w:after="60"/>
              <w:jc w:val="right"/>
            </w:pPr>
          </w:p>
        </w:tc>
        <w:tc>
          <w:tcPr>
            <w:tcW w:w="777" w:type="pct"/>
          </w:tcPr>
          <w:p w14:paraId="387ECCD5" w14:textId="77777777" w:rsidR="00130EA0" w:rsidRPr="004A3E1D" w:rsidRDefault="00130EA0" w:rsidP="004D5732">
            <w:pPr>
              <w:spacing w:before="60" w:after="60"/>
              <w:jc w:val="right"/>
            </w:pPr>
            <w:r w:rsidRPr="00DA7C99">
              <w:t>&gt; 97%</w:t>
            </w:r>
          </w:p>
        </w:tc>
        <w:tc>
          <w:tcPr>
            <w:tcW w:w="1123" w:type="pct"/>
          </w:tcPr>
          <w:p w14:paraId="7384DD8B" w14:textId="77777777" w:rsidR="00130EA0" w:rsidRPr="00BC09B2" w:rsidRDefault="00130EA0" w:rsidP="004D5732">
            <w:pPr>
              <w:spacing w:before="60" w:after="60"/>
              <w:jc w:val="right"/>
            </w:pPr>
            <w:r w:rsidRPr="004A3E1D">
              <w:t>1</w:t>
            </w:r>
          </w:p>
        </w:tc>
      </w:tr>
      <w:tr w:rsidR="00130EA0" w:rsidRPr="00BC09B2" w14:paraId="53BD18AC" w14:textId="77777777" w:rsidTr="00777558">
        <w:tc>
          <w:tcPr>
            <w:tcW w:w="747" w:type="pct"/>
            <w:vMerge/>
            <w:shd w:val="clear" w:color="auto" w:fill="auto"/>
          </w:tcPr>
          <w:p w14:paraId="28BD7547" w14:textId="77777777" w:rsidR="00130EA0" w:rsidRPr="00BC09B2" w:rsidRDefault="00130EA0" w:rsidP="00777558">
            <w:pPr>
              <w:spacing w:before="60" w:after="60"/>
            </w:pPr>
          </w:p>
        </w:tc>
        <w:tc>
          <w:tcPr>
            <w:tcW w:w="1192" w:type="pct"/>
            <w:shd w:val="clear" w:color="auto" w:fill="auto"/>
          </w:tcPr>
          <w:p w14:paraId="0748E7A2" w14:textId="77777777" w:rsidR="00130EA0" w:rsidRPr="00BC09B2" w:rsidRDefault="00130EA0" w:rsidP="00777558">
            <w:pPr>
              <w:tabs>
                <w:tab w:val="left" w:pos="676"/>
              </w:tabs>
              <w:spacing w:before="60" w:after="60"/>
            </w:pPr>
            <w:r>
              <w:t>7</w:t>
            </w:r>
            <w:r w:rsidRPr="00BC09B2">
              <w:t>.1.4</w:t>
            </w:r>
            <w:r w:rsidRPr="00BC09B2">
              <w:tab/>
              <w:t>PREDES</w:t>
            </w:r>
          </w:p>
        </w:tc>
        <w:tc>
          <w:tcPr>
            <w:tcW w:w="1161" w:type="pct"/>
          </w:tcPr>
          <w:p w14:paraId="12EAE63B" w14:textId="77777777" w:rsidR="00130EA0" w:rsidRPr="00BC09B2" w:rsidRDefault="00130EA0" w:rsidP="004D5732">
            <w:pPr>
              <w:spacing w:before="60" w:after="60"/>
              <w:jc w:val="right"/>
            </w:pPr>
          </w:p>
        </w:tc>
        <w:tc>
          <w:tcPr>
            <w:tcW w:w="777" w:type="pct"/>
          </w:tcPr>
          <w:p w14:paraId="588F17A2" w14:textId="77777777" w:rsidR="00130EA0" w:rsidRPr="004A3E1D" w:rsidRDefault="00130EA0" w:rsidP="004D5732">
            <w:pPr>
              <w:spacing w:before="60" w:after="60"/>
              <w:jc w:val="right"/>
            </w:pPr>
            <w:r w:rsidRPr="00DA7C99">
              <w:t>&gt; 97%</w:t>
            </w:r>
          </w:p>
        </w:tc>
        <w:tc>
          <w:tcPr>
            <w:tcW w:w="1123" w:type="pct"/>
          </w:tcPr>
          <w:p w14:paraId="048A9685" w14:textId="77777777" w:rsidR="00130EA0" w:rsidRPr="00BC09B2" w:rsidRDefault="00130EA0" w:rsidP="004D5732">
            <w:pPr>
              <w:spacing w:before="60" w:after="60"/>
              <w:jc w:val="right"/>
            </w:pPr>
            <w:r w:rsidRPr="004A3E1D">
              <w:t>1</w:t>
            </w:r>
          </w:p>
        </w:tc>
      </w:tr>
      <w:tr w:rsidR="00130EA0" w:rsidRPr="00BC09B2" w14:paraId="0D2A2E4A" w14:textId="77777777" w:rsidTr="00777558">
        <w:tc>
          <w:tcPr>
            <w:tcW w:w="747" w:type="pct"/>
            <w:vMerge/>
            <w:shd w:val="clear" w:color="auto" w:fill="auto"/>
          </w:tcPr>
          <w:p w14:paraId="18686CB5" w14:textId="77777777" w:rsidR="00130EA0" w:rsidRPr="00BC09B2" w:rsidRDefault="00130EA0" w:rsidP="00777558">
            <w:pPr>
              <w:spacing w:before="60" w:after="60"/>
            </w:pPr>
          </w:p>
        </w:tc>
        <w:tc>
          <w:tcPr>
            <w:tcW w:w="1192" w:type="pct"/>
            <w:shd w:val="clear" w:color="auto" w:fill="auto"/>
          </w:tcPr>
          <w:p w14:paraId="791F16A5" w14:textId="77777777" w:rsidR="00130EA0" w:rsidRPr="00BC09B2" w:rsidRDefault="00130EA0" w:rsidP="00777558">
            <w:pPr>
              <w:tabs>
                <w:tab w:val="left" w:pos="676"/>
              </w:tabs>
              <w:spacing w:before="60" w:after="60"/>
            </w:pPr>
            <w:r>
              <w:t>7</w:t>
            </w:r>
            <w:r w:rsidRPr="00BC09B2">
              <w:t>.1.5</w:t>
            </w:r>
            <w:r w:rsidRPr="00BC09B2">
              <w:tab/>
              <w:t>RESDES</w:t>
            </w:r>
          </w:p>
        </w:tc>
        <w:tc>
          <w:tcPr>
            <w:tcW w:w="1161" w:type="pct"/>
          </w:tcPr>
          <w:p w14:paraId="38B4AF4E" w14:textId="77777777" w:rsidR="00130EA0" w:rsidRPr="00BC09B2" w:rsidRDefault="00130EA0" w:rsidP="004D5732">
            <w:pPr>
              <w:spacing w:before="60" w:after="60"/>
              <w:jc w:val="right"/>
            </w:pPr>
          </w:p>
        </w:tc>
        <w:tc>
          <w:tcPr>
            <w:tcW w:w="777" w:type="pct"/>
          </w:tcPr>
          <w:p w14:paraId="06B60474" w14:textId="77777777" w:rsidR="00130EA0" w:rsidRPr="004A3E1D" w:rsidRDefault="00130EA0" w:rsidP="004D5732">
            <w:pPr>
              <w:spacing w:before="60" w:after="60"/>
              <w:jc w:val="right"/>
            </w:pPr>
            <w:r w:rsidRPr="00DA7C99">
              <w:t>&gt; 97%</w:t>
            </w:r>
          </w:p>
        </w:tc>
        <w:tc>
          <w:tcPr>
            <w:tcW w:w="1123" w:type="pct"/>
          </w:tcPr>
          <w:p w14:paraId="0FD583B3" w14:textId="77777777" w:rsidR="00130EA0" w:rsidRPr="00BC09B2" w:rsidRDefault="00130EA0" w:rsidP="004D5732">
            <w:pPr>
              <w:spacing w:before="60" w:after="60"/>
              <w:jc w:val="right"/>
            </w:pPr>
            <w:r w:rsidRPr="004A3E1D">
              <w:t>1</w:t>
            </w:r>
          </w:p>
        </w:tc>
      </w:tr>
      <w:tr w:rsidR="00130EA0" w:rsidRPr="00BC09B2" w14:paraId="7F15DC70" w14:textId="77777777" w:rsidTr="00777558">
        <w:tc>
          <w:tcPr>
            <w:tcW w:w="747" w:type="pct"/>
            <w:vMerge/>
            <w:shd w:val="clear" w:color="auto" w:fill="auto"/>
          </w:tcPr>
          <w:p w14:paraId="263E9291" w14:textId="77777777" w:rsidR="00130EA0" w:rsidRPr="00BC09B2" w:rsidRDefault="00130EA0" w:rsidP="00777558">
            <w:pPr>
              <w:spacing w:before="60" w:after="60"/>
            </w:pPr>
          </w:p>
        </w:tc>
        <w:tc>
          <w:tcPr>
            <w:tcW w:w="1192" w:type="pct"/>
            <w:shd w:val="clear" w:color="auto" w:fill="auto"/>
          </w:tcPr>
          <w:p w14:paraId="49899BAB" w14:textId="77777777" w:rsidR="00130EA0" w:rsidRPr="00BC09B2" w:rsidRDefault="00130EA0" w:rsidP="00777558">
            <w:pPr>
              <w:tabs>
                <w:tab w:val="left" w:pos="676"/>
              </w:tabs>
              <w:spacing w:before="60" w:after="60"/>
            </w:pPr>
            <w:r>
              <w:t>7</w:t>
            </w:r>
            <w:r w:rsidRPr="00BC09B2">
              <w:t>.1.6</w:t>
            </w:r>
            <w:r w:rsidRPr="00BC09B2">
              <w:tab/>
              <w:t>PRECON</w:t>
            </w:r>
          </w:p>
        </w:tc>
        <w:tc>
          <w:tcPr>
            <w:tcW w:w="1161" w:type="pct"/>
          </w:tcPr>
          <w:p w14:paraId="3F25C48A" w14:textId="77777777" w:rsidR="00130EA0" w:rsidRPr="00BC09B2" w:rsidRDefault="00130EA0" w:rsidP="004D5732">
            <w:pPr>
              <w:spacing w:before="60" w:after="60"/>
              <w:jc w:val="right"/>
            </w:pPr>
          </w:p>
        </w:tc>
        <w:tc>
          <w:tcPr>
            <w:tcW w:w="777" w:type="pct"/>
          </w:tcPr>
          <w:p w14:paraId="26F1BEAC" w14:textId="77777777" w:rsidR="00130EA0" w:rsidRPr="004A3E1D" w:rsidRDefault="00130EA0" w:rsidP="004D5732">
            <w:pPr>
              <w:spacing w:before="60" w:after="60"/>
              <w:jc w:val="right"/>
            </w:pPr>
            <w:r w:rsidRPr="00DA7C99">
              <w:t>&gt; 97%</w:t>
            </w:r>
          </w:p>
        </w:tc>
        <w:tc>
          <w:tcPr>
            <w:tcW w:w="1123" w:type="pct"/>
          </w:tcPr>
          <w:p w14:paraId="232C8C7A" w14:textId="77777777" w:rsidR="00130EA0" w:rsidRPr="00BC09B2" w:rsidRDefault="00130EA0" w:rsidP="004D5732">
            <w:pPr>
              <w:spacing w:before="60" w:after="60"/>
              <w:jc w:val="right"/>
            </w:pPr>
            <w:r w:rsidRPr="004A3E1D">
              <w:t>1</w:t>
            </w:r>
          </w:p>
        </w:tc>
      </w:tr>
      <w:tr w:rsidR="00130EA0" w:rsidRPr="00BC09B2" w14:paraId="2CDA3887" w14:textId="77777777" w:rsidTr="00777558">
        <w:tc>
          <w:tcPr>
            <w:tcW w:w="747" w:type="pct"/>
            <w:vMerge/>
            <w:shd w:val="clear" w:color="auto" w:fill="auto"/>
          </w:tcPr>
          <w:p w14:paraId="04B6B6C4" w14:textId="77777777" w:rsidR="00130EA0" w:rsidRPr="00BC09B2" w:rsidRDefault="00130EA0" w:rsidP="00777558">
            <w:pPr>
              <w:spacing w:before="60" w:after="60"/>
            </w:pPr>
          </w:p>
        </w:tc>
        <w:tc>
          <w:tcPr>
            <w:tcW w:w="1192" w:type="pct"/>
            <w:shd w:val="clear" w:color="auto" w:fill="auto"/>
          </w:tcPr>
          <w:p w14:paraId="708E3D44" w14:textId="77777777" w:rsidR="00130EA0" w:rsidRPr="00BC09B2" w:rsidRDefault="00130EA0" w:rsidP="00777558">
            <w:pPr>
              <w:tabs>
                <w:tab w:val="left" w:pos="676"/>
              </w:tabs>
              <w:spacing w:before="60" w:after="60"/>
            </w:pPr>
            <w:r>
              <w:t>7</w:t>
            </w:r>
            <w:r w:rsidRPr="00BC09B2">
              <w:t>.1.7</w:t>
            </w:r>
            <w:r w:rsidRPr="00BC09B2">
              <w:tab/>
              <w:t>RESCON</w:t>
            </w:r>
          </w:p>
        </w:tc>
        <w:tc>
          <w:tcPr>
            <w:tcW w:w="1161" w:type="pct"/>
          </w:tcPr>
          <w:p w14:paraId="1BD13F29" w14:textId="77777777" w:rsidR="00130EA0" w:rsidRPr="00BC09B2" w:rsidRDefault="00130EA0" w:rsidP="004D5732">
            <w:pPr>
              <w:spacing w:before="60" w:after="60"/>
              <w:jc w:val="right"/>
            </w:pPr>
          </w:p>
        </w:tc>
        <w:tc>
          <w:tcPr>
            <w:tcW w:w="777" w:type="pct"/>
          </w:tcPr>
          <w:p w14:paraId="4570B946" w14:textId="77777777" w:rsidR="00130EA0" w:rsidRPr="004A3E1D" w:rsidRDefault="00130EA0" w:rsidP="004D5732">
            <w:pPr>
              <w:spacing w:before="60" w:after="60"/>
              <w:jc w:val="right"/>
            </w:pPr>
            <w:r w:rsidRPr="00DA7C99">
              <w:t>&gt; 97%</w:t>
            </w:r>
          </w:p>
        </w:tc>
        <w:tc>
          <w:tcPr>
            <w:tcW w:w="1123" w:type="pct"/>
          </w:tcPr>
          <w:p w14:paraId="108080CF" w14:textId="77777777" w:rsidR="00130EA0" w:rsidRPr="00BC09B2" w:rsidRDefault="00130EA0" w:rsidP="004D5732">
            <w:pPr>
              <w:spacing w:before="60" w:after="60"/>
              <w:jc w:val="right"/>
            </w:pPr>
            <w:r w:rsidRPr="004A3E1D">
              <w:t>1</w:t>
            </w:r>
          </w:p>
        </w:tc>
      </w:tr>
      <w:tr w:rsidR="00130EA0" w:rsidRPr="00BC09B2" w14:paraId="0F76547D" w14:textId="77777777" w:rsidTr="00777558">
        <w:tc>
          <w:tcPr>
            <w:tcW w:w="747" w:type="pct"/>
            <w:vMerge/>
            <w:shd w:val="clear" w:color="auto" w:fill="auto"/>
          </w:tcPr>
          <w:p w14:paraId="4AB756C7" w14:textId="77777777" w:rsidR="00130EA0" w:rsidRPr="00BC09B2" w:rsidRDefault="00130EA0" w:rsidP="00777558">
            <w:pPr>
              <w:spacing w:before="60" w:after="60"/>
            </w:pPr>
          </w:p>
        </w:tc>
        <w:tc>
          <w:tcPr>
            <w:tcW w:w="1192" w:type="pct"/>
            <w:shd w:val="clear" w:color="auto" w:fill="auto"/>
          </w:tcPr>
          <w:p w14:paraId="7688F1EC" w14:textId="77777777" w:rsidR="00130EA0" w:rsidRPr="00BC09B2" w:rsidRDefault="00130EA0" w:rsidP="00777558">
            <w:pPr>
              <w:tabs>
                <w:tab w:val="left" w:pos="676"/>
              </w:tabs>
              <w:spacing w:before="60" w:after="60"/>
            </w:pPr>
            <w:r>
              <w:t>7</w:t>
            </w:r>
            <w:r w:rsidRPr="00BC09B2">
              <w:t>.1.8</w:t>
            </w:r>
            <w:r w:rsidRPr="00BC09B2">
              <w:tab/>
              <w:t>CARDIT</w:t>
            </w:r>
          </w:p>
        </w:tc>
        <w:tc>
          <w:tcPr>
            <w:tcW w:w="1161" w:type="pct"/>
          </w:tcPr>
          <w:p w14:paraId="7EB5DE92" w14:textId="77777777" w:rsidR="00130EA0" w:rsidRPr="00BC09B2" w:rsidRDefault="00130EA0" w:rsidP="004D5732">
            <w:pPr>
              <w:spacing w:before="60" w:after="60"/>
              <w:jc w:val="right"/>
            </w:pPr>
          </w:p>
        </w:tc>
        <w:tc>
          <w:tcPr>
            <w:tcW w:w="777" w:type="pct"/>
          </w:tcPr>
          <w:p w14:paraId="2228805A" w14:textId="77777777" w:rsidR="00130EA0" w:rsidRPr="004A3E1D" w:rsidRDefault="00130EA0" w:rsidP="004D5732">
            <w:pPr>
              <w:spacing w:before="60" w:after="60"/>
              <w:jc w:val="right"/>
            </w:pPr>
            <w:r w:rsidRPr="00DA7C99">
              <w:t>&gt; 97%</w:t>
            </w:r>
          </w:p>
        </w:tc>
        <w:tc>
          <w:tcPr>
            <w:tcW w:w="1123" w:type="pct"/>
          </w:tcPr>
          <w:p w14:paraId="06D0B32C" w14:textId="77777777" w:rsidR="00130EA0" w:rsidRPr="00BC09B2" w:rsidRDefault="00130EA0" w:rsidP="004D5732">
            <w:pPr>
              <w:spacing w:before="60" w:after="60"/>
              <w:jc w:val="right"/>
            </w:pPr>
            <w:r w:rsidRPr="004A3E1D">
              <w:t>1</w:t>
            </w:r>
          </w:p>
        </w:tc>
      </w:tr>
      <w:tr w:rsidR="00130EA0" w:rsidRPr="00BC09B2" w14:paraId="2BE4F9AF" w14:textId="77777777" w:rsidTr="00777558">
        <w:tc>
          <w:tcPr>
            <w:tcW w:w="747" w:type="pct"/>
            <w:vMerge/>
            <w:shd w:val="clear" w:color="auto" w:fill="auto"/>
          </w:tcPr>
          <w:p w14:paraId="4993E70C" w14:textId="77777777" w:rsidR="00130EA0" w:rsidRPr="00BC09B2" w:rsidRDefault="00130EA0" w:rsidP="00777558">
            <w:pPr>
              <w:spacing w:before="60" w:after="60"/>
            </w:pPr>
          </w:p>
        </w:tc>
        <w:tc>
          <w:tcPr>
            <w:tcW w:w="1192" w:type="pct"/>
            <w:shd w:val="clear" w:color="auto" w:fill="auto"/>
          </w:tcPr>
          <w:p w14:paraId="4A139492" w14:textId="77777777" w:rsidR="00130EA0" w:rsidRPr="00BC09B2" w:rsidRDefault="00130EA0" w:rsidP="00777558">
            <w:pPr>
              <w:tabs>
                <w:tab w:val="left" w:pos="676"/>
              </w:tabs>
              <w:spacing w:before="60" w:after="60"/>
            </w:pPr>
            <w:r>
              <w:t>7</w:t>
            </w:r>
            <w:r w:rsidRPr="00BC09B2">
              <w:t>.1.9</w:t>
            </w:r>
            <w:r w:rsidRPr="00BC09B2">
              <w:tab/>
              <w:t>ITMATT</w:t>
            </w:r>
          </w:p>
        </w:tc>
        <w:tc>
          <w:tcPr>
            <w:tcW w:w="1161" w:type="pct"/>
          </w:tcPr>
          <w:p w14:paraId="6C377D61" w14:textId="77777777" w:rsidR="00130EA0" w:rsidRPr="00BC09B2" w:rsidRDefault="00130EA0" w:rsidP="004D5732">
            <w:pPr>
              <w:spacing w:before="60" w:after="60"/>
              <w:jc w:val="right"/>
            </w:pPr>
          </w:p>
        </w:tc>
        <w:tc>
          <w:tcPr>
            <w:tcW w:w="777" w:type="pct"/>
          </w:tcPr>
          <w:p w14:paraId="27D1D200" w14:textId="77777777" w:rsidR="00130EA0" w:rsidRPr="004A3E1D" w:rsidRDefault="00130EA0" w:rsidP="004D5732">
            <w:pPr>
              <w:spacing w:before="60" w:after="60"/>
              <w:jc w:val="right"/>
            </w:pPr>
            <w:r w:rsidRPr="00DA7C99">
              <w:t>&gt; 97%</w:t>
            </w:r>
          </w:p>
        </w:tc>
        <w:tc>
          <w:tcPr>
            <w:tcW w:w="1123" w:type="pct"/>
          </w:tcPr>
          <w:p w14:paraId="377202DF" w14:textId="77777777" w:rsidR="00130EA0" w:rsidRPr="00BC09B2" w:rsidRDefault="00130EA0" w:rsidP="004D5732">
            <w:pPr>
              <w:spacing w:before="60" w:after="60"/>
              <w:jc w:val="right"/>
            </w:pPr>
            <w:r w:rsidRPr="004A3E1D">
              <w:t>1</w:t>
            </w:r>
          </w:p>
        </w:tc>
      </w:tr>
      <w:tr w:rsidR="00130EA0" w:rsidRPr="00BC09B2" w14:paraId="76F1009E" w14:textId="77777777" w:rsidTr="00777558">
        <w:tc>
          <w:tcPr>
            <w:tcW w:w="747" w:type="pct"/>
            <w:vMerge w:val="restart"/>
            <w:shd w:val="clear" w:color="auto" w:fill="auto"/>
          </w:tcPr>
          <w:p w14:paraId="0A4B6BCB" w14:textId="77777777" w:rsidR="00130EA0" w:rsidRPr="00BC09B2" w:rsidRDefault="00130EA0" w:rsidP="00777558">
            <w:pPr>
              <w:spacing w:before="60" w:after="60"/>
            </w:pPr>
            <w:r w:rsidRPr="00BC09B2">
              <w:t>Other</w:t>
            </w:r>
          </w:p>
        </w:tc>
        <w:tc>
          <w:tcPr>
            <w:tcW w:w="1192" w:type="pct"/>
            <w:shd w:val="clear" w:color="auto" w:fill="auto"/>
          </w:tcPr>
          <w:p w14:paraId="0A730D96" w14:textId="77777777" w:rsidR="00130EA0" w:rsidRPr="00BC09B2" w:rsidRDefault="00130EA0" w:rsidP="00777558">
            <w:pPr>
              <w:tabs>
                <w:tab w:val="left" w:pos="676"/>
              </w:tabs>
              <w:spacing w:before="60" w:after="60"/>
            </w:pPr>
            <w:r>
              <w:t>7</w:t>
            </w:r>
            <w:r w:rsidRPr="00BC09B2">
              <w:t>.1.10</w:t>
            </w:r>
            <w:r w:rsidRPr="00BC09B2">
              <w:tab/>
              <w:t>Own IMPC</w:t>
            </w:r>
          </w:p>
        </w:tc>
        <w:tc>
          <w:tcPr>
            <w:tcW w:w="1161" w:type="pct"/>
          </w:tcPr>
          <w:p w14:paraId="7ADCE7DD" w14:textId="77777777" w:rsidR="00130EA0" w:rsidRPr="00BC09B2" w:rsidRDefault="00130EA0" w:rsidP="004D5732">
            <w:pPr>
              <w:spacing w:before="60" w:after="60"/>
              <w:jc w:val="right"/>
            </w:pPr>
          </w:p>
        </w:tc>
        <w:tc>
          <w:tcPr>
            <w:tcW w:w="777" w:type="pct"/>
          </w:tcPr>
          <w:p w14:paraId="07B80838" w14:textId="77777777" w:rsidR="00130EA0" w:rsidRPr="004A3E1D" w:rsidRDefault="00130EA0" w:rsidP="004D5732">
            <w:pPr>
              <w:spacing w:before="60" w:after="60"/>
              <w:jc w:val="right"/>
            </w:pPr>
            <w:r w:rsidRPr="008A1AF9">
              <w:t>&gt; 99.9</w:t>
            </w:r>
            <w:r>
              <w:t>%</w:t>
            </w:r>
          </w:p>
        </w:tc>
        <w:tc>
          <w:tcPr>
            <w:tcW w:w="1123" w:type="pct"/>
          </w:tcPr>
          <w:p w14:paraId="3A1FF46E" w14:textId="77777777" w:rsidR="00130EA0" w:rsidRPr="00BC09B2" w:rsidRDefault="00130EA0" w:rsidP="004D5732">
            <w:pPr>
              <w:spacing w:before="60" w:after="60"/>
              <w:jc w:val="right"/>
            </w:pPr>
            <w:r w:rsidRPr="004A3E1D">
              <w:t>1</w:t>
            </w:r>
          </w:p>
        </w:tc>
      </w:tr>
      <w:tr w:rsidR="00130EA0" w:rsidRPr="00BC09B2" w14:paraId="7ED422B0" w14:textId="77777777" w:rsidTr="00777558">
        <w:tc>
          <w:tcPr>
            <w:tcW w:w="747" w:type="pct"/>
            <w:vMerge/>
            <w:shd w:val="clear" w:color="auto" w:fill="auto"/>
          </w:tcPr>
          <w:p w14:paraId="16B19361" w14:textId="77777777" w:rsidR="00130EA0" w:rsidRPr="00BC09B2" w:rsidRDefault="00130EA0" w:rsidP="00777558">
            <w:pPr>
              <w:spacing w:before="60" w:after="60"/>
            </w:pPr>
          </w:p>
        </w:tc>
        <w:tc>
          <w:tcPr>
            <w:tcW w:w="1192" w:type="pct"/>
            <w:shd w:val="clear" w:color="auto" w:fill="auto"/>
          </w:tcPr>
          <w:p w14:paraId="356FABF5" w14:textId="77777777" w:rsidR="00130EA0" w:rsidRPr="00BC09B2" w:rsidRDefault="00130EA0" w:rsidP="00777558">
            <w:pPr>
              <w:tabs>
                <w:tab w:val="left" w:pos="676"/>
              </w:tabs>
              <w:spacing w:before="60" w:after="60"/>
            </w:pPr>
            <w:r>
              <w:t>7</w:t>
            </w:r>
            <w:r w:rsidRPr="00BC09B2">
              <w:t>.1.11</w:t>
            </w:r>
            <w:r w:rsidRPr="00BC09B2">
              <w:tab/>
              <w:t>Partner IMPC</w:t>
            </w:r>
          </w:p>
        </w:tc>
        <w:tc>
          <w:tcPr>
            <w:tcW w:w="1161" w:type="pct"/>
          </w:tcPr>
          <w:p w14:paraId="1824A6EE" w14:textId="77777777" w:rsidR="00130EA0" w:rsidRPr="00BC09B2" w:rsidRDefault="00130EA0" w:rsidP="004D5732">
            <w:pPr>
              <w:spacing w:before="60" w:after="60"/>
              <w:jc w:val="right"/>
            </w:pPr>
          </w:p>
        </w:tc>
        <w:tc>
          <w:tcPr>
            <w:tcW w:w="777" w:type="pct"/>
          </w:tcPr>
          <w:p w14:paraId="5124B288" w14:textId="77777777" w:rsidR="00130EA0" w:rsidRPr="004A3E1D" w:rsidRDefault="00130EA0" w:rsidP="004D5732">
            <w:pPr>
              <w:spacing w:before="60" w:after="60"/>
              <w:jc w:val="right"/>
            </w:pPr>
            <w:r>
              <w:rPr>
                <w:rStyle w:val="markedcontent"/>
                <w:rFonts w:cs="Arial"/>
              </w:rPr>
              <w:t>&gt; 99.5%</w:t>
            </w:r>
          </w:p>
        </w:tc>
        <w:tc>
          <w:tcPr>
            <w:tcW w:w="1123" w:type="pct"/>
          </w:tcPr>
          <w:p w14:paraId="07E1DC7B" w14:textId="77777777" w:rsidR="00130EA0" w:rsidRPr="00BC09B2" w:rsidRDefault="00130EA0" w:rsidP="004D5732">
            <w:pPr>
              <w:spacing w:before="60" w:after="60"/>
              <w:jc w:val="right"/>
            </w:pPr>
            <w:r w:rsidRPr="004A3E1D">
              <w:t>1</w:t>
            </w:r>
          </w:p>
        </w:tc>
      </w:tr>
      <w:tr w:rsidR="00130EA0" w:rsidRPr="00BC09B2" w14:paraId="1D8C6493" w14:textId="77777777" w:rsidTr="00777558">
        <w:tc>
          <w:tcPr>
            <w:tcW w:w="747" w:type="pct"/>
            <w:vMerge/>
            <w:shd w:val="clear" w:color="auto" w:fill="auto"/>
          </w:tcPr>
          <w:p w14:paraId="2B43A922" w14:textId="77777777" w:rsidR="00130EA0" w:rsidRPr="00BC09B2" w:rsidRDefault="00130EA0" w:rsidP="00777558">
            <w:pPr>
              <w:spacing w:before="60" w:after="60"/>
            </w:pPr>
          </w:p>
        </w:tc>
        <w:tc>
          <w:tcPr>
            <w:tcW w:w="1192" w:type="pct"/>
            <w:shd w:val="clear" w:color="auto" w:fill="auto"/>
          </w:tcPr>
          <w:p w14:paraId="5DBC461B" w14:textId="77777777" w:rsidR="00130EA0" w:rsidRPr="00BC09B2" w:rsidRDefault="00130EA0" w:rsidP="00777558">
            <w:pPr>
              <w:tabs>
                <w:tab w:val="left" w:pos="676"/>
              </w:tabs>
              <w:spacing w:before="60" w:after="60"/>
            </w:pPr>
            <w:r>
              <w:t>7</w:t>
            </w:r>
            <w:r w:rsidRPr="00BC09B2">
              <w:t>.1.12</w:t>
            </w:r>
            <w:r w:rsidRPr="00BC09B2">
              <w:tab/>
              <w:t xml:space="preserve">Message upgrade </w:t>
            </w:r>
          </w:p>
        </w:tc>
        <w:tc>
          <w:tcPr>
            <w:tcW w:w="1161" w:type="pct"/>
          </w:tcPr>
          <w:p w14:paraId="1ADA61F6" w14:textId="77777777" w:rsidR="00130EA0" w:rsidRPr="00BC09B2" w:rsidRDefault="00130EA0" w:rsidP="004D5732">
            <w:pPr>
              <w:spacing w:before="60" w:after="60"/>
              <w:jc w:val="right"/>
            </w:pPr>
          </w:p>
        </w:tc>
        <w:tc>
          <w:tcPr>
            <w:tcW w:w="777" w:type="pct"/>
          </w:tcPr>
          <w:p w14:paraId="46ECE046" w14:textId="77777777" w:rsidR="00130EA0" w:rsidRPr="004A3E1D" w:rsidRDefault="00130EA0" w:rsidP="004D5732">
            <w:pPr>
              <w:spacing w:before="60" w:after="60"/>
              <w:jc w:val="right"/>
            </w:pPr>
            <w:r w:rsidRPr="00D965B8">
              <w:t>&gt; 99</w:t>
            </w:r>
            <w:r>
              <w:t>%</w:t>
            </w:r>
          </w:p>
        </w:tc>
        <w:tc>
          <w:tcPr>
            <w:tcW w:w="1123" w:type="pct"/>
          </w:tcPr>
          <w:p w14:paraId="0864C955" w14:textId="77777777" w:rsidR="00130EA0" w:rsidRPr="00BC09B2" w:rsidRDefault="00130EA0" w:rsidP="004D5732">
            <w:pPr>
              <w:spacing w:before="60" w:after="60"/>
              <w:jc w:val="right"/>
            </w:pPr>
            <w:r w:rsidRPr="004A3E1D">
              <w:t>1</w:t>
            </w:r>
          </w:p>
        </w:tc>
      </w:tr>
      <w:tr w:rsidR="00130EA0" w:rsidRPr="00BC09B2" w14:paraId="78034B88" w14:textId="77777777" w:rsidTr="00777558">
        <w:tc>
          <w:tcPr>
            <w:tcW w:w="747" w:type="pct"/>
            <w:vMerge/>
            <w:shd w:val="clear" w:color="auto" w:fill="auto"/>
          </w:tcPr>
          <w:p w14:paraId="2DFB12B3" w14:textId="77777777" w:rsidR="00130EA0" w:rsidRPr="00BC09B2" w:rsidRDefault="00130EA0" w:rsidP="00777558">
            <w:pPr>
              <w:spacing w:before="60" w:after="60"/>
            </w:pPr>
          </w:p>
        </w:tc>
        <w:tc>
          <w:tcPr>
            <w:tcW w:w="1192" w:type="pct"/>
            <w:shd w:val="clear" w:color="auto" w:fill="auto"/>
          </w:tcPr>
          <w:p w14:paraId="140938D1" w14:textId="77777777" w:rsidR="00130EA0" w:rsidRPr="00BC09B2" w:rsidRDefault="00130EA0" w:rsidP="00777558">
            <w:pPr>
              <w:tabs>
                <w:tab w:val="left" w:pos="676"/>
              </w:tabs>
              <w:spacing w:before="60" w:after="60"/>
            </w:pPr>
            <w:r>
              <w:t>7</w:t>
            </w:r>
            <w:r w:rsidRPr="00BC09B2">
              <w:t>.1.13</w:t>
            </w:r>
            <w:r w:rsidRPr="00BC09B2">
              <w:tab/>
              <w:t>EDI connectivity</w:t>
            </w:r>
          </w:p>
        </w:tc>
        <w:tc>
          <w:tcPr>
            <w:tcW w:w="1161" w:type="pct"/>
          </w:tcPr>
          <w:p w14:paraId="40D570F5" w14:textId="77777777" w:rsidR="00130EA0" w:rsidRPr="00BC09B2" w:rsidRDefault="00130EA0" w:rsidP="004D5732">
            <w:pPr>
              <w:spacing w:before="60" w:after="60"/>
              <w:jc w:val="right"/>
            </w:pPr>
          </w:p>
        </w:tc>
        <w:tc>
          <w:tcPr>
            <w:tcW w:w="777" w:type="pct"/>
          </w:tcPr>
          <w:p w14:paraId="575B4856" w14:textId="77777777" w:rsidR="00130EA0" w:rsidRPr="004A3E1D" w:rsidRDefault="00130EA0" w:rsidP="004D5732">
            <w:pPr>
              <w:spacing w:before="60" w:after="60"/>
              <w:jc w:val="right"/>
            </w:pPr>
            <w:r>
              <w:rPr>
                <w:rStyle w:val="markedcontent"/>
                <w:rFonts w:cs="Arial"/>
              </w:rPr>
              <w:t>&gt; 99%</w:t>
            </w:r>
          </w:p>
        </w:tc>
        <w:tc>
          <w:tcPr>
            <w:tcW w:w="1123" w:type="pct"/>
          </w:tcPr>
          <w:p w14:paraId="63F2E335" w14:textId="77777777" w:rsidR="00130EA0" w:rsidRPr="00BC09B2" w:rsidRDefault="00130EA0" w:rsidP="004D5732">
            <w:pPr>
              <w:spacing w:before="60" w:after="60"/>
              <w:jc w:val="right"/>
            </w:pPr>
            <w:r w:rsidRPr="004A3E1D">
              <w:t>1</w:t>
            </w:r>
          </w:p>
        </w:tc>
      </w:tr>
      <w:tr w:rsidR="00130EA0" w:rsidRPr="00BC09B2" w14:paraId="14896FED" w14:textId="77777777" w:rsidTr="00777558">
        <w:tc>
          <w:tcPr>
            <w:tcW w:w="747" w:type="pct"/>
            <w:vMerge/>
            <w:shd w:val="clear" w:color="auto" w:fill="auto"/>
          </w:tcPr>
          <w:p w14:paraId="31759419" w14:textId="77777777" w:rsidR="00130EA0" w:rsidRPr="00BC09B2" w:rsidRDefault="00130EA0" w:rsidP="00777558">
            <w:pPr>
              <w:spacing w:before="60" w:after="60"/>
            </w:pPr>
          </w:p>
        </w:tc>
        <w:tc>
          <w:tcPr>
            <w:tcW w:w="1192" w:type="pct"/>
            <w:shd w:val="clear" w:color="auto" w:fill="auto"/>
          </w:tcPr>
          <w:p w14:paraId="06BF47F2" w14:textId="77777777" w:rsidR="00130EA0" w:rsidRPr="00BC09B2" w:rsidRDefault="00130EA0" w:rsidP="00777558">
            <w:pPr>
              <w:tabs>
                <w:tab w:val="left" w:pos="676"/>
              </w:tabs>
              <w:spacing w:before="60" w:after="60"/>
            </w:pPr>
            <w:r>
              <w:t>7</w:t>
            </w:r>
            <w:r w:rsidRPr="00BC09B2">
              <w:t>.1.14</w:t>
            </w:r>
            <w:r w:rsidRPr="00BC09B2">
              <w:tab/>
            </w:r>
            <w:r w:rsidRPr="00663282">
              <w:t>EMA–EMC mismatch</w:t>
            </w:r>
          </w:p>
        </w:tc>
        <w:tc>
          <w:tcPr>
            <w:tcW w:w="1161" w:type="pct"/>
          </w:tcPr>
          <w:p w14:paraId="7337BF9D" w14:textId="77777777" w:rsidR="00130EA0" w:rsidRPr="00BC09B2" w:rsidRDefault="00130EA0" w:rsidP="00777558">
            <w:pPr>
              <w:spacing w:before="60" w:after="60"/>
              <w:jc w:val="center"/>
            </w:pPr>
          </w:p>
        </w:tc>
        <w:tc>
          <w:tcPr>
            <w:tcW w:w="777" w:type="pct"/>
          </w:tcPr>
          <w:p w14:paraId="3CBEECC9" w14:textId="77777777" w:rsidR="00130EA0" w:rsidRPr="004A3E1D" w:rsidRDefault="00130EA0" w:rsidP="004D5732">
            <w:pPr>
              <w:spacing w:before="60" w:after="60"/>
              <w:jc w:val="right"/>
            </w:pPr>
            <w:r w:rsidRPr="00D965B8">
              <w:t>&gt; 99</w:t>
            </w:r>
            <w:r>
              <w:t>%</w:t>
            </w:r>
          </w:p>
        </w:tc>
        <w:tc>
          <w:tcPr>
            <w:tcW w:w="1123" w:type="pct"/>
          </w:tcPr>
          <w:p w14:paraId="038EB384" w14:textId="77777777" w:rsidR="00130EA0" w:rsidRPr="00BC09B2" w:rsidRDefault="00130EA0" w:rsidP="004D5732">
            <w:pPr>
              <w:spacing w:before="60" w:after="60"/>
              <w:jc w:val="right"/>
            </w:pPr>
            <w:r w:rsidRPr="004A3E1D">
              <w:t>1</w:t>
            </w:r>
          </w:p>
        </w:tc>
      </w:tr>
    </w:tbl>
    <w:p w14:paraId="77978793" w14:textId="77777777" w:rsidR="00130EA0" w:rsidRPr="00BC09B2" w:rsidRDefault="00130EA0" w:rsidP="00130EA0">
      <w:pPr>
        <w:pStyle w:val="0Textedebase"/>
      </w:pPr>
    </w:p>
    <w:p w14:paraId="0B390040" w14:textId="77777777" w:rsidR="00130EA0" w:rsidRPr="00037905" w:rsidRDefault="00130EA0" w:rsidP="00130EA0">
      <w:pPr>
        <w:spacing w:line="220" w:lineRule="atLeast"/>
        <w:jc w:val="both"/>
      </w:pPr>
      <w:r w:rsidRPr="007F2FBF">
        <w:rPr>
          <w:rFonts w:cs="Arial"/>
          <w:b/>
          <w:bCs/>
        </w:rPr>
        <w:t>Note. –</w:t>
      </w:r>
      <w:r>
        <w:rPr>
          <w:rFonts w:cs="Arial"/>
        </w:rPr>
        <w:t xml:space="preserve"> </w:t>
      </w:r>
      <w:r w:rsidRPr="00037905">
        <w:t>The International Bureau (Postal Operations Directorate) will update the</w:t>
      </w:r>
      <w:r>
        <w:t xml:space="preserve"> results</w:t>
      </w:r>
      <w:r w:rsidRPr="00037905">
        <w:t xml:space="preserve"> sheet whenever regulations, targets, indicators </w:t>
      </w:r>
      <w:r>
        <w:t>or</w:t>
      </w:r>
      <w:r w:rsidRPr="00037905">
        <w:t xml:space="preserve"> objectives change.</w:t>
      </w:r>
    </w:p>
    <w:p w14:paraId="24CB55D1" w14:textId="77777777" w:rsidR="004C2960" w:rsidRDefault="004C2960" w:rsidP="00C0653D"/>
    <w:sectPr w:rsidR="004C2960" w:rsidSect="004C2960">
      <w:headerReference w:type="first" r:id="rId17"/>
      <w:footerReference w:type="first" r:id="rId18"/>
      <w:footnotePr>
        <w:numRestart w:val="eachPage"/>
      </w:footnotePr>
      <w:endnotePr>
        <w:numFmt w:val="decimal"/>
      </w:endnotePr>
      <w:pgSz w:w="16840" w:h="11907" w:orient="landscape" w:code="9"/>
      <w:pgMar w:top="1418" w:right="1247" w:bottom="851" w:left="1134" w:header="0" w:footer="567" w:gutter="0"/>
      <w:cols w:space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D52E82" w14:textId="77777777" w:rsidR="00777558" w:rsidRDefault="00777558">
      <w:pPr>
        <w:spacing w:after="120"/>
        <w:rPr>
          <w:sz w:val="18"/>
        </w:rPr>
      </w:pPr>
      <w:r>
        <w:rPr>
          <w:sz w:val="18"/>
        </w:rPr>
        <w:t>____________</w:t>
      </w:r>
    </w:p>
  </w:endnote>
  <w:endnote w:type="continuationSeparator" w:id="0">
    <w:p w14:paraId="3865F3C4" w14:textId="77777777" w:rsidR="00777558" w:rsidRDefault="00777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946CF6" w14:textId="3FDA31E2" w:rsidR="00777558" w:rsidRPr="00130EA0" w:rsidRDefault="00777558">
    <w:pPr>
      <w:pStyle w:val="Footer"/>
      <w:rPr>
        <w:lang w:val="en-US"/>
      </w:rPr>
    </w:pPr>
    <w:r>
      <w:rPr>
        <w:lang w:val="en-US"/>
      </w:rPr>
      <w:t>Ash/Pro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DD6144" w14:textId="77777777" w:rsidR="00777558" w:rsidRPr="004C2960" w:rsidRDefault="00777558" w:rsidP="004C29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E91843" w14:textId="77777777" w:rsidR="00777558" w:rsidRDefault="00777558" w:rsidP="009E7ADC">
      <w:pPr>
        <w:rPr>
          <w:sz w:val="18"/>
        </w:rPr>
      </w:pPr>
    </w:p>
  </w:footnote>
  <w:footnote w:type="continuationSeparator" w:id="0">
    <w:p w14:paraId="7754A2C5" w14:textId="77777777" w:rsidR="00777558" w:rsidRDefault="00777558" w:rsidP="009E7ADC"/>
  </w:footnote>
  <w:footnote w:type="continuationNotice" w:id="1">
    <w:p w14:paraId="49038A15" w14:textId="77777777" w:rsidR="00777558" w:rsidRDefault="00777558" w:rsidP="004E2B3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D7FBC1" w14:textId="77777777" w:rsidR="00777558" w:rsidRDefault="00777558">
    <w:pPr>
      <w:jc w:val="center"/>
    </w:pPr>
    <w:r>
      <w:pgNum/>
    </w:r>
  </w:p>
  <w:p w14:paraId="6DE20775" w14:textId="77777777" w:rsidR="00777558" w:rsidRDefault="00777558">
    <w:pPr>
      <w:tabs>
        <w:tab w:val="center" w:pos="3969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7EF43" w14:textId="77777777" w:rsidR="00777558" w:rsidRDefault="00777558" w:rsidP="00130EA0">
    <w:pPr>
      <w:pStyle w:val="Header"/>
      <w:jc w:val="center"/>
    </w:pPr>
  </w:p>
  <w:p w14:paraId="6342BA19" w14:textId="77777777" w:rsidR="00777558" w:rsidRDefault="00777558">
    <w:pPr>
      <w:pStyle w:val="Head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73E6B6AF" wp14:editId="74FB46C4">
              <wp:simplePos x="0" y="0"/>
              <wp:positionH relativeFrom="column">
                <wp:posOffset>9175750</wp:posOffset>
              </wp:positionH>
              <wp:positionV relativeFrom="paragraph">
                <wp:posOffset>838200</wp:posOffset>
              </wp:positionV>
              <wp:extent cx="330835" cy="6134100"/>
              <wp:effectExtent l="0" t="0" r="0" b="0"/>
              <wp:wrapNone/>
              <wp:docPr id="16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0835" cy="6134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C02CA5" w14:textId="4E8F2D27" w:rsidR="00777558" w:rsidRDefault="00777558" w:rsidP="00130EA0">
                          <w:pPr>
                            <w:jc w:val="center"/>
                            <w:rPr>
                              <w:rStyle w:val="PageNumber"/>
                              <w:rFonts w:cs="Arial"/>
                            </w:rPr>
                          </w:pPr>
                          <w:r w:rsidRPr="001E40F3">
                            <w:rPr>
                              <w:rStyle w:val="PageNumber"/>
                              <w:rFonts w:cs="Arial"/>
                            </w:rPr>
                            <w:fldChar w:fldCharType="begin"/>
                          </w:r>
                          <w:r w:rsidRPr="001E40F3">
                            <w:rPr>
                              <w:rStyle w:val="PageNumber"/>
                              <w:rFonts w:cs="Arial"/>
                            </w:rPr>
                            <w:instrText xml:space="preserve"> PAGE </w:instrText>
                          </w:r>
                          <w:r w:rsidRPr="001E40F3">
                            <w:rPr>
                              <w:rStyle w:val="PageNumber"/>
                              <w:rFonts w:cs="Arial"/>
                            </w:rPr>
                            <w:fldChar w:fldCharType="separate"/>
                          </w:r>
                          <w:r w:rsidR="00BF1AE7">
                            <w:rPr>
                              <w:rStyle w:val="PageNumber"/>
                              <w:rFonts w:cs="Arial"/>
                              <w:noProof/>
                            </w:rPr>
                            <w:t>6</w:t>
                          </w:r>
                          <w:r w:rsidRPr="001E40F3">
                            <w:rPr>
                              <w:rStyle w:val="PageNumber"/>
                              <w:rFonts w:cs="Arial"/>
                            </w:rPr>
                            <w:fldChar w:fldCharType="end"/>
                          </w:r>
                        </w:p>
                        <w:p w14:paraId="777D83F0" w14:textId="77777777" w:rsidR="00777558" w:rsidRPr="001E40F3" w:rsidRDefault="00777558" w:rsidP="00130EA0">
                          <w:pPr>
                            <w:jc w:val="center"/>
                            <w:rPr>
                              <w:rFonts w:cs="Arial"/>
                            </w:rPr>
                          </w:pPr>
                        </w:p>
                      </w:txbxContent>
                    </wps:txbx>
                    <wps:bodyPr rot="0" vert="eaVert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E6B6AF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722.5pt;margin-top:66pt;width:26.05pt;height:483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" stroked="f">
              <v:textbox style="layout-flow:vertical-ideographic" inset="0,0,0,0">
                <w:txbxContent>
                  <w:p w14:paraId="50C02CA5" w14:textId="4E8F2D27" w:rsidR="00777558" w:rsidRDefault="00777558" w:rsidP="00130EA0">
                    <w:pPr>
                      <w:jc w:val="center"/>
                      <w:rPr>
                        <w:rStyle w:val="PageNumber"/>
                        <w:rFonts w:cs="Arial"/>
                      </w:rPr>
                    </w:pPr>
                    <w:r w:rsidRPr="001E40F3">
                      <w:rPr>
                        <w:rStyle w:val="PageNumber"/>
                        <w:rFonts w:cs="Arial"/>
                      </w:rPr>
                      <w:fldChar w:fldCharType="begin"/>
                    </w:r>
                    <w:r w:rsidRPr="001E40F3">
                      <w:rPr>
                        <w:rStyle w:val="PageNumber"/>
                        <w:rFonts w:cs="Arial"/>
                      </w:rPr>
                      <w:instrText xml:space="preserve"> PAGE </w:instrText>
                    </w:r>
                    <w:r w:rsidRPr="001E40F3">
                      <w:rPr>
                        <w:rStyle w:val="PageNumber"/>
                        <w:rFonts w:cs="Arial"/>
                      </w:rPr>
                      <w:fldChar w:fldCharType="separate"/>
                    </w:r>
                    <w:r w:rsidR="00BF1AE7">
                      <w:rPr>
                        <w:rStyle w:val="PageNumber"/>
                        <w:rFonts w:cs="Arial"/>
                        <w:noProof/>
                      </w:rPr>
                      <w:t>6</w:t>
                    </w:r>
                    <w:r w:rsidRPr="001E40F3">
                      <w:rPr>
                        <w:rStyle w:val="PageNumber"/>
                        <w:rFonts w:cs="Arial"/>
                      </w:rPr>
                      <w:fldChar w:fldCharType="end"/>
                    </w:r>
                  </w:p>
                  <w:p w14:paraId="777D83F0" w14:textId="77777777" w:rsidR="00777558" w:rsidRPr="001E40F3" w:rsidRDefault="00777558" w:rsidP="00130EA0">
                    <w:pPr>
                      <w:jc w:val="center"/>
                      <w:rPr>
                        <w:rFonts w:cs="Arial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8ECE27" w14:textId="77777777" w:rsidR="00777558" w:rsidRDefault="00777558">
    <w:pPr>
      <w:pStyle w:val="Head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1C032915" wp14:editId="404BD21C">
              <wp:simplePos x="0" y="0"/>
              <wp:positionH relativeFrom="column">
                <wp:posOffset>9079230</wp:posOffset>
              </wp:positionH>
              <wp:positionV relativeFrom="paragraph">
                <wp:posOffset>914400</wp:posOffset>
              </wp:positionV>
              <wp:extent cx="426720" cy="2103120"/>
              <wp:effectExtent l="0" t="0" r="11430" b="11430"/>
              <wp:wrapNone/>
              <wp:docPr id="4" name="Zone de text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6720" cy="21031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E889C09" w14:textId="77777777" w:rsidR="00777558" w:rsidRDefault="00777558">
                          <w:r>
                            <w:rPr>
                              <w:noProof/>
                              <w:lang w:val="en-US" w:eastAsia="en-US"/>
                            </w:rPr>
                            <w:drawing>
                              <wp:inline distT="0" distB="0" distL="0" distR="0" wp14:anchorId="776CCF5E" wp14:editId="245C36EC">
                                <wp:extent cx="420370" cy="1488110"/>
                                <wp:effectExtent l="0" t="0" r="0" b="0"/>
                                <wp:docPr id="7" name="Picture 7" descr="logo - Copy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 - Copy"/>
                                        <pic:cNvPicPr preferRelativeResize="0">
                                          <a:picLocks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20370" cy="14881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032915" id="_x0000_t202" coordsize="21600,21600" o:spt="202" path="m,l,21600r21600,l21600,xe">
              <v:stroke joinstyle="miter"/>
              <v:path gradientshapeok="t" o:connecttype="rect"/>
            </v:shapetype>
            <v:shape id="Zone de texte 4" o:spid="_x0000_s1027" type="#_x0000_t202" style="position:absolute;margin-left:714.9pt;margin-top:1in;width:33.6pt;height:165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" filled="f" stroked="f" strokeweight=".5pt">
              <v:textbox inset="0,0,0,0">
                <w:txbxContent>
                  <w:p w14:paraId="0E889C09" w14:textId="77777777" w:rsidR="00777558" w:rsidRDefault="00777558">
                    <w:r>
                      <w:rPr>
                        <w:noProof/>
                        <w:lang w:val="en-US" w:eastAsia="en-US"/>
                      </w:rPr>
                      <w:drawing>
                        <wp:inline distT="0" distB="0" distL="0" distR="0" wp14:anchorId="776CCF5E" wp14:editId="245C36EC">
                          <wp:extent cx="420370" cy="1488110"/>
                          <wp:effectExtent l="0" t="0" r="0" b="0"/>
                          <wp:docPr id="7" name="Picture 7" descr="logo - Copy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 - Copy"/>
                                  <pic:cNvPicPr preferRelativeResize="0">
                                    <a:picLocks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20370" cy="14881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7C860F4" wp14:editId="1D3C2FE2">
              <wp:simplePos x="0" y="0"/>
              <wp:positionH relativeFrom="column">
                <wp:posOffset>8314690</wp:posOffset>
              </wp:positionH>
              <wp:positionV relativeFrom="paragraph">
                <wp:posOffset>895350</wp:posOffset>
              </wp:positionV>
              <wp:extent cx="1209675" cy="6105525"/>
              <wp:effectExtent l="0" t="0" r="9525" b="9525"/>
              <wp:wrapNone/>
              <wp:docPr id="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9675" cy="6105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686946" w14:textId="0358CF31" w:rsidR="00777558" w:rsidRPr="007930E7" w:rsidRDefault="00777558" w:rsidP="00040482">
                          <w:pPr>
                            <w:autoSpaceDE w:val="0"/>
                            <w:autoSpaceDN w:val="0"/>
                            <w:adjustRightInd w:val="0"/>
                            <w:ind w:right="8"/>
                            <w:jc w:val="right"/>
                          </w:pPr>
                          <w:r w:rsidRPr="00024935">
                            <w:rPr>
                              <w:rFonts w:cs="Arial"/>
                            </w:rPr>
                            <w:t xml:space="preserve">Annex </w:t>
                          </w:r>
                          <w:r>
                            <w:rPr>
                              <w:rFonts w:cs="Arial"/>
                            </w:rPr>
                            <w:t>3</w:t>
                          </w:r>
                          <w:r w:rsidRPr="00024935">
                            <w:rPr>
                              <w:rFonts w:cs="Arial"/>
                            </w:rPr>
                            <w:t xml:space="preserve"> to letter </w:t>
                          </w:r>
                          <w:r w:rsidRPr="00C30681">
                            <w:rPr>
                              <w:rFonts w:cs="Arial"/>
                            </w:rPr>
                            <w:t>0620(</w:t>
                          </w:r>
                          <w:r w:rsidRPr="007930E7">
                            <w:rPr>
                              <w:rFonts w:cs="Arial"/>
                            </w:rPr>
                            <w:t>DOP.QSC.QIP)1068</w:t>
                          </w:r>
                          <w:r w:rsidRPr="007930E7">
                            <w:rPr>
                              <w:rFonts w:cs="Arial"/>
                            </w:rPr>
                            <w:br/>
                            <w:t xml:space="preserve">of </w:t>
                          </w:r>
                          <w:r w:rsidR="00956BEA" w:rsidRPr="007930E7">
                            <w:rPr>
                              <w:rFonts w:cs="Arial"/>
                            </w:rPr>
                            <w:t xml:space="preserve">27 </w:t>
                          </w:r>
                          <w:r w:rsidRPr="007930E7">
                            <w:rPr>
                              <w:rFonts w:cs="Arial"/>
                            </w:rPr>
                            <w:t>June 2023</w:t>
                          </w:r>
                        </w:p>
                        <w:p w14:paraId="2FF9DABA" w14:textId="77777777" w:rsidR="00777558" w:rsidRPr="007930E7" w:rsidRDefault="00777558" w:rsidP="00A27AD4">
                          <w:pPr>
                            <w:autoSpaceDE w:val="0"/>
                            <w:autoSpaceDN w:val="0"/>
                            <w:adjustRightInd w:val="0"/>
                            <w:ind w:right="8"/>
                            <w:jc w:val="right"/>
                          </w:pPr>
                        </w:p>
                        <w:p w14:paraId="7A168C65" w14:textId="43BD4B50" w:rsidR="00777558" w:rsidRDefault="00777558" w:rsidP="00A27AD4">
                          <w:pPr>
                            <w:autoSpaceDE w:val="0"/>
                            <w:autoSpaceDN w:val="0"/>
                            <w:adjustRightInd w:val="0"/>
                            <w:ind w:right="8"/>
                            <w:jc w:val="right"/>
                          </w:pPr>
                          <w:r w:rsidRPr="007930E7">
                            <w:t>(POC C 2 2023.1</w:t>
                          </w:r>
                          <w:r>
                            <w:t>–Doc 3c.Annex 3)</w:t>
                          </w:r>
                        </w:p>
                        <w:p w14:paraId="2B83558A" w14:textId="77777777" w:rsidR="00777558" w:rsidRDefault="00777558" w:rsidP="00A27AD4">
                          <w:pPr>
                            <w:autoSpaceDE w:val="0"/>
                            <w:autoSpaceDN w:val="0"/>
                            <w:adjustRightInd w:val="0"/>
                            <w:ind w:right="8"/>
                            <w:jc w:val="right"/>
                          </w:pPr>
                        </w:p>
                        <w:p w14:paraId="59901F30" w14:textId="16A91BF5" w:rsidR="00777558" w:rsidRPr="00366FEB" w:rsidRDefault="00777558" w:rsidP="006E68C2">
                          <w:pPr>
                            <w:autoSpaceDE w:val="0"/>
                            <w:autoSpaceDN w:val="0"/>
                            <w:adjustRightInd w:val="0"/>
                            <w:ind w:right="8"/>
                            <w:jc w:val="center"/>
                            <w:rPr>
                              <w:rFonts w:cs="Arial"/>
                            </w:rPr>
                          </w:pPr>
                        </w:p>
                      </w:txbxContent>
                    </wps:txbx>
                    <wps:bodyPr rot="0" vert="vert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7C860F4" id="Text Box 10" o:spid="_x0000_s1028" type="#_x0000_t202" style="position:absolute;margin-left:654.7pt;margin-top:70.5pt;width:95.25pt;height:480.7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" stroked="f">
              <v:textbox style="layout-flow:vertical" inset="0,0,0,0">
                <w:txbxContent>
                  <w:p w14:paraId="70686946" w14:textId="0358CF31" w:rsidR="00777558" w:rsidRPr="007930E7" w:rsidRDefault="00777558" w:rsidP="00040482">
                    <w:pPr>
                      <w:autoSpaceDE w:val="0"/>
                      <w:autoSpaceDN w:val="0"/>
                      <w:adjustRightInd w:val="0"/>
                      <w:ind w:right="8"/>
                      <w:jc w:val="right"/>
                    </w:pPr>
                    <w:r w:rsidRPr="00024935">
                      <w:rPr>
                        <w:rFonts w:cs="Arial"/>
                      </w:rPr>
                      <w:t xml:space="preserve">Annex </w:t>
                    </w:r>
                    <w:r>
                      <w:rPr>
                        <w:rFonts w:cs="Arial"/>
                      </w:rPr>
                      <w:t>3</w:t>
                    </w:r>
                    <w:r w:rsidRPr="00024935">
                      <w:rPr>
                        <w:rFonts w:cs="Arial"/>
                      </w:rPr>
                      <w:t xml:space="preserve"> to letter </w:t>
                    </w:r>
                    <w:r w:rsidRPr="00C30681">
                      <w:rPr>
                        <w:rFonts w:cs="Arial"/>
                      </w:rPr>
                      <w:t>0620(</w:t>
                    </w:r>
                    <w:r w:rsidRPr="007930E7">
                      <w:rPr>
                        <w:rFonts w:cs="Arial"/>
                      </w:rPr>
                      <w:t>DOP.QSC.QIP)1068</w:t>
                    </w:r>
                    <w:r w:rsidRPr="007930E7">
                      <w:rPr>
                        <w:rFonts w:cs="Arial"/>
                      </w:rPr>
                      <w:br/>
                      <w:t xml:space="preserve">of </w:t>
                    </w:r>
                    <w:r w:rsidR="00956BEA" w:rsidRPr="007930E7">
                      <w:rPr>
                        <w:rFonts w:cs="Arial"/>
                      </w:rPr>
                      <w:t xml:space="preserve">27 </w:t>
                    </w:r>
                    <w:r w:rsidRPr="007930E7">
                      <w:rPr>
                        <w:rFonts w:cs="Arial"/>
                      </w:rPr>
                      <w:t>June 2023</w:t>
                    </w:r>
                  </w:p>
                  <w:p w14:paraId="2FF9DABA" w14:textId="77777777" w:rsidR="00777558" w:rsidRPr="007930E7" w:rsidRDefault="00777558" w:rsidP="00A27AD4">
                    <w:pPr>
                      <w:autoSpaceDE w:val="0"/>
                      <w:autoSpaceDN w:val="0"/>
                      <w:adjustRightInd w:val="0"/>
                      <w:ind w:right="8"/>
                      <w:jc w:val="right"/>
                    </w:pPr>
                  </w:p>
                  <w:p w14:paraId="7A168C65" w14:textId="43BD4B50" w:rsidR="00777558" w:rsidRDefault="00777558" w:rsidP="00A27AD4">
                    <w:pPr>
                      <w:autoSpaceDE w:val="0"/>
                      <w:autoSpaceDN w:val="0"/>
                      <w:adjustRightInd w:val="0"/>
                      <w:ind w:right="8"/>
                      <w:jc w:val="right"/>
                    </w:pPr>
                    <w:r w:rsidRPr="007930E7">
                      <w:t>(POC C 2 2023.1</w:t>
                    </w:r>
                    <w:r>
                      <w:t>–Doc 3c.Annex 3)</w:t>
                    </w:r>
                  </w:p>
                  <w:p w14:paraId="2B83558A" w14:textId="77777777" w:rsidR="00777558" w:rsidRDefault="00777558" w:rsidP="00A27AD4">
                    <w:pPr>
                      <w:autoSpaceDE w:val="0"/>
                      <w:autoSpaceDN w:val="0"/>
                      <w:adjustRightInd w:val="0"/>
                      <w:ind w:right="8"/>
                      <w:jc w:val="right"/>
                    </w:pPr>
                  </w:p>
                  <w:p w14:paraId="59901F30" w14:textId="16A91BF5" w:rsidR="00777558" w:rsidRPr="00366FEB" w:rsidRDefault="00777558" w:rsidP="006E68C2">
                    <w:pPr>
                      <w:autoSpaceDE w:val="0"/>
                      <w:autoSpaceDN w:val="0"/>
                      <w:adjustRightInd w:val="0"/>
                      <w:ind w:right="8"/>
                      <w:jc w:val="center"/>
                      <w:rPr>
                        <w:rFonts w:cs="Arial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18C2BA" w14:textId="77777777" w:rsidR="00777558" w:rsidRDefault="00777558">
    <w:pPr>
      <w:pStyle w:val="Head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77CAB473" wp14:editId="36799484">
              <wp:simplePos x="0" y="0"/>
              <wp:positionH relativeFrom="column">
                <wp:posOffset>9203690</wp:posOffset>
              </wp:positionH>
              <wp:positionV relativeFrom="paragraph">
                <wp:posOffset>852805</wp:posOffset>
              </wp:positionV>
              <wp:extent cx="330835" cy="6134100"/>
              <wp:effectExtent l="0" t="0" r="0" b="0"/>
              <wp:wrapNone/>
              <wp:docPr id="3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0835" cy="6134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FB695B" w14:textId="047A700B" w:rsidR="00777558" w:rsidRDefault="00777558" w:rsidP="00E3342D">
                          <w:pPr>
                            <w:jc w:val="center"/>
                            <w:rPr>
                              <w:rStyle w:val="PageNumber"/>
                              <w:rFonts w:cs="Arial"/>
                            </w:rPr>
                          </w:pPr>
                          <w:r w:rsidRPr="001E40F3">
                            <w:rPr>
                              <w:rStyle w:val="PageNumber"/>
                              <w:rFonts w:cs="Arial"/>
                            </w:rPr>
                            <w:fldChar w:fldCharType="begin"/>
                          </w:r>
                          <w:r w:rsidRPr="001E40F3">
                            <w:rPr>
                              <w:rStyle w:val="PageNumber"/>
                              <w:rFonts w:cs="Arial"/>
                            </w:rPr>
                            <w:instrText xml:space="preserve"> PAGE </w:instrText>
                          </w:r>
                          <w:r w:rsidRPr="001E40F3">
                            <w:rPr>
                              <w:rStyle w:val="PageNumber"/>
                              <w:rFonts w:cs="Arial"/>
                            </w:rPr>
                            <w:fldChar w:fldCharType="separate"/>
                          </w:r>
                          <w:r w:rsidR="00BF1AE7">
                            <w:rPr>
                              <w:rStyle w:val="PageNumber"/>
                              <w:rFonts w:cs="Arial"/>
                              <w:noProof/>
                            </w:rPr>
                            <w:t>2</w:t>
                          </w:r>
                          <w:r w:rsidRPr="001E40F3">
                            <w:rPr>
                              <w:rStyle w:val="PageNumber"/>
                              <w:rFonts w:cs="Arial"/>
                            </w:rPr>
                            <w:fldChar w:fldCharType="end"/>
                          </w:r>
                        </w:p>
                        <w:p w14:paraId="23058B6C" w14:textId="77777777" w:rsidR="00777558" w:rsidRPr="001E40F3" w:rsidRDefault="00777558" w:rsidP="00E3342D">
                          <w:pPr>
                            <w:jc w:val="center"/>
                            <w:rPr>
                              <w:rFonts w:cs="Arial"/>
                            </w:rPr>
                          </w:pPr>
                        </w:p>
                      </w:txbxContent>
                    </wps:txbx>
                    <wps:bodyPr rot="0" vert="eaVert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CAB473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724.7pt;margin-top:67.15pt;width:26.05pt;height:483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" stroked="f">
              <v:textbox style="layout-flow:vertical-ideographic" inset="0,0,0,0">
                <w:txbxContent>
                  <w:p w14:paraId="17FB695B" w14:textId="047A700B" w:rsidR="00777558" w:rsidRDefault="00777558" w:rsidP="00E3342D">
                    <w:pPr>
                      <w:jc w:val="center"/>
                      <w:rPr>
                        <w:rStyle w:val="PageNumber"/>
                        <w:rFonts w:cs="Arial"/>
                      </w:rPr>
                    </w:pPr>
                    <w:r w:rsidRPr="001E40F3">
                      <w:rPr>
                        <w:rStyle w:val="PageNumber"/>
                        <w:rFonts w:cs="Arial"/>
                      </w:rPr>
                      <w:fldChar w:fldCharType="begin"/>
                    </w:r>
                    <w:r w:rsidRPr="001E40F3">
                      <w:rPr>
                        <w:rStyle w:val="PageNumber"/>
                        <w:rFonts w:cs="Arial"/>
                      </w:rPr>
                      <w:instrText xml:space="preserve"> PAGE </w:instrText>
                    </w:r>
                    <w:r w:rsidRPr="001E40F3">
                      <w:rPr>
                        <w:rStyle w:val="PageNumber"/>
                        <w:rFonts w:cs="Arial"/>
                      </w:rPr>
                      <w:fldChar w:fldCharType="separate"/>
                    </w:r>
                    <w:r w:rsidR="00BF1AE7">
                      <w:rPr>
                        <w:rStyle w:val="PageNumber"/>
                        <w:rFonts w:cs="Arial"/>
                        <w:noProof/>
                      </w:rPr>
                      <w:t>2</w:t>
                    </w:r>
                    <w:r w:rsidRPr="001E40F3">
                      <w:rPr>
                        <w:rStyle w:val="PageNumber"/>
                        <w:rFonts w:cs="Arial"/>
                      </w:rPr>
                      <w:fldChar w:fldCharType="end"/>
                    </w:r>
                  </w:p>
                  <w:p w14:paraId="23058B6C" w14:textId="77777777" w:rsidR="00777558" w:rsidRPr="001E40F3" w:rsidRDefault="00777558" w:rsidP="00E3342D">
                    <w:pPr>
                      <w:jc w:val="center"/>
                      <w:rPr>
                        <w:rFonts w:cs="Arial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F55F1"/>
    <w:multiLevelType w:val="singleLevel"/>
    <w:tmpl w:val="2D48AA30"/>
    <w:lvl w:ilvl="0">
      <w:numFmt w:val="bullet"/>
      <w:pStyle w:val="Premierretrait"/>
      <w:lvlText w:val="–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sz w:val="20"/>
        <w:szCs w:val="20"/>
      </w:rPr>
    </w:lvl>
  </w:abstractNum>
  <w:abstractNum w:abstractNumId="1" w15:restartNumberingAfterBreak="0">
    <w:nsid w:val="0BFE4B9E"/>
    <w:multiLevelType w:val="singleLevel"/>
    <w:tmpl w:val="53CAD4B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0DA519FE"/>
    <w:multiLevelType w:val="singleLevel"/>
    <w:tmpl w:val="58C62FBC"/>
    <w:lvl w:ilvl="0">
      <w:numFmt w:val="bullet"/>
      <w:pStyle w:val="Troisimeretrait"/>
      <w:lvlText w:val="–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 w:val="0"/>
        <w:i w:val="0"/>
        <w:sz w:val="20"/>
        <w:szCs w:val="20"/>
      </w:rPr>
    </w:lvl>
  </w:abstractNum>
  <w:abstractNum w:abstractNumId="3" w15:restartNumberingAfterBreak="0">
    <w:nsid w:val="17607423"/>
    <w:multiLevelType w:val="singleLevel"/>
    <w:tmpl w:val="68B430E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4" w15:restartNumberingAfterBreak="0">
    <w:nsid w:val="23495A77"/>
    <w:multiLevelType w:val="singleLevel"/>
    <w:tmpl w:val="F9FCD4B8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5" w15:restartNumberingAfterBreak="0">
    <w:nsid w:val="23B76B72"/>
    <w:multiLevelType w:val="singleLevel"/>
    <w:tmpl w:val="7B20140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6" w15:restartNumberingAfterBreak="0">
    <w:nsid w:val="454C2564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DDE7C3C"/>
    <w:multiLevelType w:val="singleLevel"/>
    <w:tmpl w:val="A260D1F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8" w15:restartNumberingAfterBreak="0">
    <w:nsid w:val="51F27939"/>
    <w:multiLevelType w:val="singleLevel"/>
    <w:tmpl w:val="0F5C8B06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9" w15:restartNumberingAfterBreak="0">
    <w:nsid w:val="55F909E6"/>
    <w:multiLevelType w:val="singleLevel"/>
    <w:tmpl w:val="DF2C502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10" w15:restartNumberingAfterBreak="0">
    <w:nsid w:val="5F504A41"/>
    <w:multiLevelType w:val="singleLevel"/>
    <w:tmpl w:val="776876AA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1" w15:restartNumberingAfterBreak="0">
    <w:nsid w:val="6ADB125E"/>
    <w:multiLevelType w:val="singleLevel"/>
    <w:tmpl w:val="975AC2FC"/>
    <w:lvl w:ilvl="0">
      <w:numFmt w:val="bullet"/>
      <w:pStyle w:val="Deuximeretrai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12" w15:restartNumberingAfterBreak="0">
    <w:nsid w:val="6E645198"/>
    <w:multiLevelType w:val="singleLevel"/>
    <w:tmpl w:val="BE1852BE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13" w15:restartNumberingAfterBreak="0">
    <w:nsid w:val="77F71C6B"/>
    <w:multiLevelType w:val="singleLevel"/>
    <w:tmpl w:val="0F5C8B06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4" w15:restartNumberingAfterBreak="0">
    <w:nsid w:val="7ECE7BB1"/>
    <w:multiLevelType w:val="singleLevel"/>
    <w:tmpl w:val="3ADA3518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8"/>
  </w:num>
  <w:num w:numId="6">
    <w:abstractNumId w:val="13"/>
  </w:num>
  <w:num w:numId="7">
    <w:abstractNumId w:val="14"/>
  </w:num>
  <w:num w:numId="8">
    <w:abstractNumId w:val="3"/>
  </w:num>
  <w:num w:numId="9">
    <w:abstractNumId w:val="1"/>
  </w:num>
  <w:num w:numId="10">
    <w:abstractNumId w:val="10"/>
  </w:num>
  <w:num w:numId="11">
    <w:abstractNumId w:val="9"/>
  </w:num>
  <w:num w:numId="12">
    <w:abstractNumId w:val="12"/>
  </w:num>
  <w:num w:numId="13">
    <w:abstractNumId w:val="0"/>
  </w:num>
  <w:num w:numId="14">
    <w:abstractNumId w:val="11"/>
  </w:num>
  <w:num w:numId="15">
    <w:abstractNumId w:val="2"/>
  </w:num>
  <w:num w:numId="16">
    <w:abstractNumId w:val="11"/>
  </w:num>
  <w:num w:numId="17">
    <w:abstractNumId w:val="0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8673" fill="f" fillcolor="white" stroke="f">
      <v:fill color="white" on="f"/>
      <v:stroke on="f"/>
    </o:shapedefaults>
  </w:hdrShapeDefaults>
  <w:footnotePr>
    <w:numRestart w:val="eachPage"/>
    <w:footnote w:id="-1"/>
    <w:footnote w:id="0"/>
    <w:footnote w:id="1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5E3"/>
    <w:rsid w:val="000021DD"/>
    <w:rsid w:val="00004D2B"/>
    <w:rsid w:val="0002298F"/>
    <w:rsid w:val="00023669"/>
    <w:rsid w:val="000251F1"/>
    <w:rsid w:val="00026EC5"/>
    <w:rsid w:val="000402AD"/>
    <w:rsid w:val="00040482"/>
    <w:rsid w:val="00043CC8"/>
    <w:rsid w:val="000465C4"/>
    <w:rsid w:val="000465C9"/>
    <w:rsid w:val="000678F2"/>
    <w:rsid w:val="00070577"/>
    <w:rsid w:val="00075921"/>
    <w:rsid w:val="000B24C3"/>
    <w:rsid w:val="000C78BC"/>
    <w:rsid w:val="000D1BB1"/>
    <w:rsid w:val="000D37C5"/>
    <w:rsid w:val="000E0AB2"/>
    <w:rsid w:val="001006F4"/>
    <w:rsid w:val="00104F21"/>
    <w:rsid w:val="0011269C"/>
    <w:rsid w:val="00121A6F"/>
    <w:rsid w:val="00130EA0"/>
    <w:rsid w:val="001567C5"/>
    <w:rsid w:val="0015680A"/>
    <w:rsid w:val="00161F92"/>
    <w:rsid w:val="0017006D"/>
    <w:rsid w:val="00172757"/>
    <w:rsid w:val="001813EE"/>
    <w:rsid w:val="001A4314"/>
    <w:rsid w:val="001C3CBC"/>
    <w:rsid w:val="001E15DF"/>
    <w:rsid w:val="002022F1"/>
    <w:rsid w:val="00226E9F"/>
    <w:rsid w:val="00232DCA"/>
    <w:rsid w:val="00243F9E"/>
    <w:rsid w:val="00252E32"/>
    <w:rsid w:val="00261EAE"/>
    <w:rsid w:val="0026706D"/>
    <w:rsid w:val="00272937"/>
    <w:rsid w:val="00282124"/>
    <w:rsid w:val="0029168C"/>
    <w:rsid w:val="002A3142"/>
    <w:rsid w:val="002A663B"/>
    <w:rsid w:val="002B1B7A"/>
    <w:rsid w:val="002B2A67"/>
    <w:rsid w:val="002B66E8"/>
    <w:rsid w:val="002C3576"/>
    <w:rsid w:val="002F2A63"/>
    <w:rsid w:val="002F7773"/>
    <w:rsid w:val="003002DC"/>
    <w:rsid w:val="003104EA"/>
    <w:rsid w:val="003118BD"/>
    <w:rsid w:val="00325076"/>
    <w:rsid w:val="00325132"/>
    <w:rsid w:val="00331C6E"/>
    <w:rsid w:val="0033375B"/>
    <w:rsid w:val="003405FB"/>
    <w:rsid w:val="003407BC"/>
    <w:rsid w:val="00342CD6"/>
    <w:rsid w:val="00343FF6"/>
    <w:rsid w:val="00355163"/>
    <w:rsid w:val="00361DE6"/>
    <w:rsid w:val="00372B67"/>
    <w:rsid w:val="003741B9"/>
    <w:rsid w:val="0037420A"/>
    <w:rsid w:val="003750AE"/>
    <w:rsid w:val="00376861"/>
    <w:rsid w:val="003B1F46"/>
    <w:rsid w:val="00403AD9"/>
    <w:rsid w:val="00422F57"/>
    <w:rsid w:val="004339D7"/>
    <w:rsid w:val="00441342"/>
    <w:rsid w:val="0046077D"/>
    <w:rsid w:val="004611D5"/>
    <w:rsid w:val="00471CE5"/>
    <w:rsid w:val="004A31FB"/>
    <w:rsid w:val="004A6F3C"/>
    <w:rsid w:val="004C2960"/>
    <w:rsid w:val="004C4EBF"/>
    <w:rsid w:val="004C6BEE"/>
    <w:rsid w:val="004D03CA"/>
    <w:rsid w:val="004D221E"/>
    <w:rsid w:val="004D2DA6"/>
    <w:rsid w:val="004D5732"/>
    <w:rsid w:val="004E05F3"/>
    <w:rsid w:val="004E1F28"/>
    <w:rsid w:val="004E2B3B"/>
    <w:rsid w:val="004E63E4"/>
    <w:rsid w:val="0051701F"/>
    <w:rsid w:val="00527FF5"/>
    <w:rsid w:val="005345AF"/>
    <w:rsid w:val="00565476"/>
    <w:rsid w:val="00570EDB"/>
    <w:rsid w:val="005749CB"/>
    <w:rsid w:val="00577828"/>
    <w:rsid w:val="00590BBB"/>
    <w:rsid w:val="005A1FD5"/>
    <w:rsid w:val="005B20C7"/>
    <w:rsid w:val="005C2838"/>
    <w:rsid w:val="005D36DD"/>
    <w:rsid w:val="005D36F8"/>
    <w:rsid w:val="005D42D7"/>
    <w:rsid w:val="005D7F27"/>
    <w:rsid w:val="005E5C60"/>
    <w:rsid w:val="005E5DC2"/>
    <w:rsid w:val="005F0892"/>
    <w:rsid w:val="005F4A1C"/>
    <w:rsid w:val="00637585"/>
    <w:rsid w:val="00643F80"/>
    <w:rsid w:val="00653717"/>
    <w:rsid w:val="00653FFD"/>
    <w:rsid w:val="00654B91"/>
    <w:rsid w:val="00656A8B"/>
    <w:rsid w:val="006724B1"/>
    <w:rsid w:val="006A79AB"/>
    <w:rsid w:val="006B1882"/>
    <w:rsid w:val="006C019C"/>
    <w:rsid w:val="006C47EF"/>
    <w:rsid w:val="006D5D8D"/>
    <w:rsid w:val="006E36B1"/>
    <w:rsid w:val="006E68C2"/>
    <w:rsid w:val="00717D08"/>
    <w:rsid w:val="007249BE"/>
    <w:rsid w:val="00747CD2"/>
    <w:rsid w:val="00756C4A"/>
    <w:rsid w:val="00757BB9"/>
    <w:rsid w:val="00761DEC"/>
    <w:rsid w:val="0076291C"/>
    <w:rsid w:val="00765B70"/>
    <w:rsid w:val="0077420D"/>
    <w:rsid w:val="00777558"/>
    <w:rsid w:val="00780CBD"/>
    <w:rsid w:val="00783C7C"/>
    <w:rsid w:val="007930E7"/>
    <w:rsid w:val="0079749F"/>
    <w:rsid w:val="007A2839"/>
    <w:rsid w:val="007B6036"/>
    <w:rsid w:val="007C679A"/>
    <w:rsid w:val="007D07CD"/>
    <w:rsid w:val="007D2933"/>
    <w:rsid w:val="007D6956"/>
    <w:rsid w:val="007E0A42"/>
    <w:rsid w:val="007F6E68"/>
    <w:rsid w:val="008435E3"/>
    <w:rsid w:val="00845D93"/>
    <w:rsid w:val="00857B50"/>
    <w:rsid w:val="0087570D"/>
    <w:rsid w:val="00894CD8"/>
    <w:rsid w:val="00897E26"/>
    <w:rsid w:val="008A5A68"/>
    <w:rsid w:val="008B7E25"/>
    <w:rsid w:val="008D0733"/>
    <w:rsid w:val="008D3810"/>
    <w:rsid w:val="008E54AA"/>
    <w:rsid w:val="008E7619"/>
    <w:rsid w:val="008F12A9"/>
    <w:rsid w:val="0091074C"/>
    <w:rsid w:val="00932DC4"/>
    <w:rsid w:val="009434D3"/>
    <w:rsid w:val="00953938"/>
    <w:rsid w:val="009569DE"/>
    <w:rsid w:val="00956BEA"/>
    <w:rsid w:val="00957FCD"/>
    <w:rsid w:val="00974119"/>
    <w:rsid w:val="00995D12"/>
    <w:rsid w:val="009B449A"/>
    <w:rsid w:val="009C5BD0"/>
    <w:rsid w:val="009D77AD"/>
    <w:rsid w:val="009E6F49"/>
    <w:rsid w:val="009E7ADC"/>
    <w:rsid w:val="009F110E"/>
    <w:rsid w:val="009F36E2"/>
    <w:rsid w:val="00A06C89"/>
    <w:rsid w:val="00A27AD4"/>
    <w:rsid w:val="00A418A0"/>
    <w:rsid w:val="00A455D1"/>
    <w:rsid w:val="00A53E1E"/>
    <w:rsid w:val="00A5792F"/>
    <w:rsid w:val="00A6703E"/>
    <w:rsid w:val="00A73891"/>
    <w:rsid w:val="00A809D7"/>
    <w:rsid w:val="00A92377"/>
    <w:rsid w:val="00AA01D2"/>
    <w:rsid w:val="00AA61ED"/>
    <w:rsid w:val="00AB7653"/>
    <w:rsid w:val="00AC2359"/>
    <w:rsid w:val="00AE0B8D"/>
    <w:rsid w:val="00AE0D85"/>
    <w:rsid w:val="00AE2BF2"/>
    <w:rsid w:val="00B00E3F"/>
    <w:rsid w:val="00B010D9"/>
    <w:rsid w:val="00B11447"/>
    <w:rsid w:val="00B1711E"/>
    <w:rsid w:val="00B262DA"/>
    <w:rsid w:val="00B30CB2"/>
    <w:rsid w:val="00B40E14"/>
    <w:rsid w:val="00B458DD"/>
    <w:rsid w:val="00B7190D"/>
    <w:rsid w:val="00B838AD"/>
    <w:rsid w:val="00B86608"/>
    <w:rsid w:val="00BA404F"/>
    <w:rsid w:val="00BB3B5D"/>
    <w:rsid w:val="00BC0807"/>
    <w:rsid w:val="00BC1442"/>
    <w:rsid w:val="00BC4919"/>
    <w:rsid w:val="00BD1747"/>
    <w:rsid w:val="00BE605F"/>
    <w:rsid w:val="00BF1AE7"/>
    <w:rsid w:val="00BF2822"/>
    <w:rsid w:val="00BF2F28"/>
    <w:rsid w:val="00BF5B9E"/>
    <w:rsid w:val="00C0653D"/>
    <w:rsid w:val="00C06D24"/>
    <w:rsid w:val="00C1174F"/>
    <w:rsid w:val="00C17350"/>
    <w:rsid w:val="00C17FB2"/>
    <w:rsid w:val="00C21452"/>
    <w:rsid w:val="00C265BC"/>
    <w:rsid w:val="00C2769E"/>
    <w:rsid w:val="00C35110"/>
    <w:rsid w:val="00C360FE"/>
    <w:rsid w:val="00C402AE"/>
    <w:rsid w:val="00C74B88"/>
    <w:rsid w:val="00C903B8"/>
    <w:rsid w:val="00C91301"/>
    <w:rsid w:val="00C91C2F"/>
    <w:rsid w:val="00CA3D20"/>
    <w:rsid w:val="00CB2FA6"/>
    <w:rsid w:val="00CC0402"/>
    <w:rsid w:val="00CC3161"/>
    <w:rsid w:val="00CC7367"/>
    <w:rsid w:val="00CD03E7"/>
    <w:rsid w:val="00CE2270"/>
    <w:rsid w:val="00D154F8"/>
    <w:rsid w:val="00D24EA2"/>
    <w:rsid w:val="00D3589B"/>
    <w:rsid w:val="00D50254"/>
    <w:rsid w:val="00D608B5"/>
    <w:rsid w:val="00D61B31"/>
    <w:rsid w:val="00D64064"/>
    <w:rsid w:val="00D73262"/>
    <w:rsid w:val="00D73A0A"/>
    <w:rsid w:val="00DA49AB"/>
    <w:rsid w:val="00DA5275"/>
    <w:rsid w:val="00DA646A"/>
    <w:rsid w:val="00DB7EC0"/>
    <w:rsid w:val="00DC4D86"/>
    <w:rsid w:val="00DF6D27"/>
    <w:rsid w:val="00E048A5"/>
    <w:rsid w:val="00E10CD5"/>
    <w:rsid w:val="00E270C8"/>
    <w:rsid w:val="00E31D00"/>
    <w:rsid w:val="00E3342D"/>
    <w:rsid w:val="00E3448B"/>
    <w:rsid w:val="00E532F7"/>
    <w:rsid w:val="00E72B05"/>
    <w:rsid w:val="00E76C5C"/>
    <w:rsid w:val="00E80878"/>
    <w:rsid w:val="00EA325D"/>
    <w:rsid w:val="00ED183A"/>
    <w:rsid w:val="00ED63F7"/>
    <w:rsid w:val="00ED6707"/>
    <w:rsid w:val="00ED7E1E"/>
    <w:rsid w:val="00EE2A54"/>
    <w:rsid w:val="00F11A72"/>
    <w:rsid w:val="00F15EB7"/>
    <w:rsid w:val="00F33A54"/>
    <w:rsid w:val="00F521BF"/>
    <w:rsid w:val="00F6214A"/>
    <w:rsid w:val="00F62978"/>
    <w:rsid w:val="00F639BA"/>
    <w:rsid w:val="00F87364"/>
    <w:rsid w:val="00F87A5B"/>
    <w:rsid w:val="00F963C3"/>
    <w:rsid w:val="00FA2EFC"/>
    <w:rsid w:val="00FA3B52"/>
    <w:rsid w:val="00FB2BBC"/>
    <w:rsid w:val="00FC5E68"/>
    <w:rsid w:val="00FD4FD5"/>
    <w:rsid w:val="00FD7FE2"/>
    <w:rsid w:val="00FE6153"/>
    <w:rsid w:val="00FF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0A84A356"/>
  <w15:docId w15:val="{5A673FFF-6553-4EF3-A8C3-B18182AF4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ew York" w:eastAsia="Times New Roman" w:hAnsi="New York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0EA0"/>
    <w:pPr>
      <w:spacing w:line="240" w:lineRule="atLeast"/>
    </w:pPr>
    <w:rPr>
      <w:rFonts w:ascii="Arial" w:hAnsi="Arial"/>
      <w:lang w:val="en-GB"/>
    </w:rPr>
  </w:style>
  <w:style w:type="paragraph" w:styleId="Heading1">
    <w:name w:val="heading 1"/>
    <w:basedOn w:val="Normal"/>
    <w:next w:val="Textedebase"/>
    <w:qFormat/>
    <w:pPr>
      <w:ind w:left="567" w:hanging="567"/>
      <w:jc w:val="both"/>
      <w:outlineLvl w:val="0"/>
    </w:pPr>
    <w:rPr>
      <w:b/>
      <w:bCs/>
    </w:rPr>
  </w:style>
  <w:style w:type="paragraph" w:styleId="Heading2">
    <w:name w:val="heading 2"/>
    <w:basedOn w:val="Normal"/>
    <w:next w:val="Textedebase"/>
    <w:qFormat/>
    <w:pPr>
      <w:ind w:left="567" w:hanging="567"/>
      <w:jc w:val="both"/>
      <w:outlineLvl w:val="1"/>
    </w:pPr>
    <w:rPr>
      <w:i/>
      <w:iCs/>
    </w:rPr>
  </w:style>
  <w:style w:type="paragraph" w:styleId="Heading3">
    <w:name w:val="heading 3"/>
    <w:basedOn w:val="Normal"/>
    <w:next w:val="Textedebase"/>
    <w:qFormat/>
    <w:pPr>
      <w:tabs>
        <w:tab w:val="left" w:pos="567"/>
      </w:tabs>
      <w:jc w:val="both"/>
      <w:outlineLvl w:val="2"/>
    </w:pPr>
  </w:style>
  <w:style w:type="paragraph" w:styleId="Heading4">
    <w:name w:val="heading 4"/>
    <w:basedOn w:val="Normal"/>
    <w:next w:val="Normal"/>
    <w:qFormat/>
    <w:rsid w:val="008D3810"/>
    <w:pPr>
      <w:outlineLvl w:val="3"/>
    </w:pPr>
    <w:rPr>
      <w:rFonts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Pr>
      <w:sz w:val="20"/>
      <w:szCs w:val="20"/>
      <w:vertAlign w:val="superscript"/>
    </w:rPr>
  </w:style>
  <w:style w:type="paragraph" w:customStyle="1" w:styleId="2Texte">
    <w:name w:val="2 (Texte)"/>
    <w:basedOn w:val="Normal"/>
    <w:pPr>
      <w:jc w:val="both"/>
    </w:pPr>
    <w:rPr>
      <w:snapToGrid w:val="0"/>
      <w:lang w:eastAsia="fr-FR"/>
    </w:rPr>
  </w:style>
  <w:style w:type="paragraph" w:customStyle="1" w:styleId="Textedebase">
    <w:name w:val="Texte de base"/>
    <w:basedOn w:val="Normal"/>
    <w:rsid w:val="0015680A"/>
    <w:pPr>
      <w:jc w:val="both"/>
    </w:pPr>
  </w:style>
  <w:style w:type="paragraph" w:customStyle="1" w:styleId="Premierretrait">
    <w:name w:val="Premier retrait"/>
    <w:basedOn w:val="Textedebase"/>
    <w:rsid w:val="008D0733"/>
    <w:pPr>
      <w:numPr>
        <w:numId w:val="17"/>
      </w:numPr>
      <w:spacing w:before="120"/>
    </w:pPr>
  </w:style>
  <w:style w:type="paragraph" w:customStyle="1" w:styleId="Deuximeretrait">
    <w:name w:val="Deuxième retrait"/>
    <w:basedOn w:val="Textedebase"/>
    <w:pPr>
      <w:numPr>
        <w:numId w:val="16"/>
      </w:numPr>
      <w:spacing w:before="120"/>
    </w:pPr>
  </w:style>
  <w:style w:type="paragraph" w:customStyle="1" w:styleId="Troisimeretrait">
    <w:name w:val="Troisième retrait"/>
    <w:basedOn w:val="Textedebase"/>
    <w:rsid w:val="008D0733"/>
    <w:pPr>
      <w:numPr>
        <w:numId w:val="18"/>
      </w:numPr>
      <w:spacing w:before="120"/>
    </w:pPr>
  </w:style>
  <w:style w:type="character" w:styleId="PageNumber">
    <w:name w:val="page number"/>
    <w:rsid w:val="009E6F49"/>
    <w:rPr>
      <w:rFonts w:ascii="Arial" w:hAnsi="Arial"/>
      <w:sz w:val="20"/>
      <w:szCs w:val="20"/>
    </w:rPr>
  </w:style>
  <w:style w:type="paragraph" w:styleId="FootnoteText">
    <w:name w:val="footnote text"/>
    <w:basedOn w:val="Normal"/>
    <w:semiHidden/>
    <w:rsid w:val="00ED6707"/>
    <w:pPr>
      <w:spacing w:line="240" w:lineRule="auto"/>
      <w:jc w:val="both"/>
    </w:pPr>
    <w:rPr>
      <w:sz w:val="18"/>
      <w:szCs w:val="18"/>
    </w:rPr>
  </w:style>
  <w:style w:type="paragraph" w:styleId="Footer">
    <w:name w:val="footer"/>
    <w:basedOn w:val="Normal"/>
    <w:rsid w:val="009F110E"/>
    <w:pPr>
      <w:tabs>
        <w:tab w:val="center" w:pos="4536"/>
        <w:tab w:val="right" w:pos="9072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EndnoteText">
    <w:name w:val="endnote text"/>
    <w:basedOn w:val="Normal"/>
    <w:semiHidden/>
    <w:pPr>
      <w:spacing w:line="240" w:lineRule="auto"/>
      <w:ind w:left="284" w:hanging="284"/>
      <w:jc w:val="both"/>
    </w:pPr>
    <w:rPr>
      <w:sz w:val="18"/>
      <w:szCs w:val="18"/>
    </w:rPr>
  </w:style>
  <w:style w:type="character" w:styleId="EndnoteReference">
    <w:name w:val="endnote reference"/>
    <w:semiHidden/>
    <w:rPr>
      <w:sz w:val="20"/>
      <w:szCs w:val="20"/>
      <w:vertAlign w:val="superscript"/>
    </w:rPr>
  </w:style>
  <w:style w:type="paragraph" w:customStyle="1" w:styleId="0Minute">
    <w:name w:val="0 Minute"/>
    <w:basedOn w:val="Normal"/>
    <w:rsid w:val="008E54AA"/>
    <w:rPr>
      <w:vanish/>
    </w:rPr>
  </w:style>
  <w:style w:type="character" w:styleId="Hyperlink">
    <w:name w:val="Hyperlink"/>
    <w:rsid w:val="009F110E"/>
    <w:rPr>
      <w:rFonts w:ascii="Arial" w:hAnsi="Arial"/>
      <w:color w:val="auto"/>
      <w:u w:val="none"/>
    </w:rPr>
  </w:style>
  <w:style w:type="paragraph" w:styleId="BalloonText">
    <w:name w:val="Balloon Text"/>
    <w:basedOn w:val="Normal"/>
    <w:semiHidden/>
    <w:rsid w:val="00A5792F"/>
    <w:rPr>
      <w:rFonts w:ascii="Tahoma" w:hAnsi="Tahoma" w:cs="Tahoma"/>
      <w:sz w:val="16"/>
      <w:szCs w:val="16"/>
    </w:rPr>
  </w:style>
  <w:style w:type="paragraph" w:customStyle="1" w:styleId="Barredanslamarge">
    <w:name w:val="Barre dans la marge"/>
    <w:basedOn w:val="Normal"/>
    <w:rsid w:val="00E80878"/>
    <w:pPr>
      <w:autoSpaceDE w:val="0"/>
      <w:autoSpaceDN w:val="0"/>
      <w:adjustRightInd w:val="0"/>
      <w:jc w:val="both"/>
    </w:pPr>
    <w:rPr>
      <w:rFonts w:cs="Arial"/>
    </w:rPr>
  </w:style>
  <w:style w:type="paragraph" w:customStyle="1" w:styleId="Premierretraittableau">
    <w:name w:val="Premier retrait tableau"/>
    <w:basedOn w:val="Premierretrait"/>
    <w:qFormat/>
    <w:rsid w:val="00243F9E"/>
    <w:pPr>
      <w:tabs>
        <w:tab w:val="clear" w:pos="567"/>
        <w:tab w:val="left" w:pos="284"/>
      </w:tabs>
      <w:spacing w:before="60" w:after="60"/>
      <w:ind w:left="284" w:hanging="284"/>
    </w:pPr>
  </w:style>
  <w:style w:type="paragraph" w:customStyle="1" w:styleId="Deuximeretraittableau">
    <w:name w:val="Deuxième retrait tableau"/>
    <w:basedOn w:val="Deuximeretrait"/>
    <w:qFormat/>
    <w:rsid w:val="00243F9E"/>
    <w:pPr>
      <w:tabs>
        <w:tab w:val="clear" w:pos="1134"/>
        <w:tab w:val="left" w:pos="567"/>
      </w:tabs>
      <w:spacing w:before="60" w:after="60"/>
      <w:ind w:left="568" w:hanging="284"/>
    </w:pPr>
  </w:style>
  <w:style w:type="paragraph" w:customStyle="1" w:styleId="Troisimeretraittableau">
    <w:name w:val="Troisième retrait tableau"/>
    <w:basedOn w:val="Troisimeretrait"/>
    <w:qFormat/>
    <w:rsid w:val="00243F9E"/>
    <w:pPr>
      <w:tabs>
        <w:tab w:val="clear" w:pos="1701"/>
        <w:tab w:val="num" w:pos="851"/>
      </w:tabs>
      <w:spacing w:before="60" w:after="60"/>
      <w:ind w:left="851" w:hanging="284"/>
    </w:pPr>
  </w:style>
  <w:style w:type="paragraph" w:customStyle="1" w:styleId="0Textedebase">
    <w:name w:val="0 Texte de base"/>
    <w:basedOn w:val="Normal"/>
    <w:rsid w:val="00130EA0"/>
    <w:pPr>
      <w:jc w:val="both"/>
    </w:pPr>
  </w:style>
  <w:style w:type="table" w:styleId="TableGrid">
    <w:name w:val="Table Grid"/>
    <w:basedOn w:val="TableNormal"/>
    <w:rsid w:val="00130E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efaultParagraphFont"/>
    <w:rsid w:val="00130EA0"/>
  </w:style>
  <w:style w:type="character" w:customStyle="1" w:styleId="HeaderChar">
    <w:name w:val="Header Char"/>
    <w:basedOn w:val="DefaultParagraphFont"/>
    <w:link w:val="Header"/>
    <w:uiPriority w:val="99"/>
    <w:rsid w:val="00130EA0"/>
    <w:rPr>
      <w:rFonts w:ascii="Arial" w:hAnsi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yperlink" Target="https://www.upu.int/getmedia/dc4fc96c-0735-4176-92f2-64f6ccfe8fa9/complianceWithUpuStandardsExplanatoryNotesDashboardEn.pd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share\templates\CEP-CA-Congr&#232;s%20-%20POC-CA-Congress\CEP-CA%20-%20POC-CA\EN%20Models\EN%20doc%20annex%20landscap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F13AF0A9C6414096C36E821BFD7664" ma:contentTypeVersion="6" ma:contentTypeDescription="Create a new document." ma:contentTypeScope="" ma:versionID="b3b9c1e6a8cdf9a749f8078fe72245b1">
  <xsd:schema xmlns:xsd="http://www.w3.org/2001/XMLSchema" xmlns:xs="http://www.w3.org/2001/XMLSchema" xmlns:p="http://schemas.microsoft.com/office/2006/metadata/properties" xmlns:ns2="b4ec4095-9810-4e60-b964-3161185fe897" targetNamespace="http://schemas.microsoft.com/office/2006/metadata/properties" ma:root="true" ma:fieldsID="4317285b1bbc2b5b82265a0019b26c8f" ns2:_="">
    <xsd:import namespace="b4ec4095-9810-4e60-b964-3161185fe89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ec4095-9810-4e60-b964-3161185fe89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4ec4095-9810-4e60-b964-3161185fe897">PEGASE-7-1264055</_dlc_DocId>
    <_dlc_DocIdUrl xmlns="b4ec4095-9810-4e60-b964-3161185fe897">
      <Url>https://pegase.upu.int/_layouts/DocIdRedir.aspx?ID=PEGASE-7-1264055</Url>
      <Description>PEGASE-7-1264055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9D7734-0C0E-4AB7-B1A2-4E46F865B8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ec4095-9810-4e60-b964-3161185fe8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C48DED-0F01-43D4-BB9A-77A5DF80C36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F958534-91AB-495F-BA9A-4D87915360D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01C28E4-A9FD-464A-B4D8-763F2C12225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b4ec4095-9810-4e60-b964-3161185fe897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44222AAE-B42B-43A8-AB11-4A3B77F04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 doc annex landscape.dotx</Template>
  <TotalTime>0</TotalTime>
  <Pages>6</Pages>
  <Words>1196</Words>
  <Characters>6822</Characters>
  <Application>Microsoft Office Word</Application>
  <DocSecurity>0</DocSecurity>
  <Lines>56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Doc 5a An 3</vt:lpstr>
      <vt:lpstr>X</vt:lpstr>
    </vt:vector>
  </TitlesOfParts>
  <Company>Union postal universelle (UPU)</Company>
  <LinksUpToDate>false</LinksUpToDate>
  <CharactersWithSpaces>8002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 5a An 3</dc:title>
  <dc:creator>WARKENTIN tatiana</dc:creator>
  <cp:lastModifiedBy>PONTI mirko</cp:lastModifiedBy>
  <cp:revision>2</cp:revision>
  <cp:lastPrinted>2023-06-20T13:09:00Z</cp:lastPrinted>
  <dcterms:created xsi:type="dcterms:W3CDTF">2023-07-05T08:57:00Z</dcterms:created>
  <dcterms:modified xsi:type="dcterms:W3CDTF">2023-07-05T08:57:00Z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0x01010054F13AF0A9C6414096C36E821BFD7664</vt:lpwstr>
  </property>
  <property fmtid="{D5CDD505-2E9C-101B-9397-08002B2CF9AE}" pid="3" name="_dlc_DocIdItemGuid">
    <vt:lpwstr>da7de466-982e-408b-a66f-67a94a687896</vt:lpwstr>
  </property>
</Properties>
</file>